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ec79" w14:textId="1f3e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24 июля 2009 года № 128 "О дополнительном регламентировании порядка проведения мирных собраний, митингов, шествий, пикетов и демонстраций в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22 июля 2011 года № 239. Зарегистрировано Департаментом юстиции Актюбинской области 19 августа 2011 года № 3-8-135. Утратило силу решением маслихата Мартукского района Актюбинской области от 25 октября 2012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Мартукского района Актюбинской области от 25.10.2012 № 43.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Республика Казахстан от 23 января 2011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«О порядке организации и проведения мирных собраний, митингов, шествий, пикетов и демонстраций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дополнительном регламентировании порядка проведения мирных собраний, митингов, шествий, пикетов и демонстраций в районе» от 24 июля 2009 года № 128 (зарегистрированное в Реестре государственной регистрации нормативных правовых актов под № 3-8-96, опубликованное 2 сентября 2009 года в газете «Мәртөк тынысы» № 41-42)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«Парк культуры и отдыха «Жастык», расположенный по улице Есет-Кокеулы в селе Мартук».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Н.Хусаинова      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