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419a" w14:textId="f924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Терисаккан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18 июля 2011 года № 3. Зарегистрировано Управлением юстиции Кобдинского района Актюбинской области 17 августа 2011 года № 3-7-126.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Реквизиты решения с изменением, внесенным решением акима Терисакканского сельского округа Кобдинского района Актюбинской области от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решения на русском языке слово "аула" заменено словом "села", текст на казахском языке не меняется решением акима Терисакканского сельского округа Кобдинского района Актюбинской области от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населения административно – территориальной единицы села Терисаккан от 31 мая 2011 года № 5, аким Терисакканского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Терисакканского сельского округа Кобдинского района Актюбинской области от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названия улиц села Терисаккан: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Молодежная – в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Юбилейный – в улицу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Ленина – в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Октябрь – в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Абая – в улицу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Набережная – в улицу Жагалау.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