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c14b" w14:textId="dcec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 и составных частей населенных пунктов Жиренкопинского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Жиренкопинского сельского округа Кобдинского района Актюбинской области от 7 июля 2011 года № 2. Зарегистрировано Управлением юстиции Кобдинского района Актюбинской области 9 августа 2011 года № 3-7-115.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По всему тексту решения слова "аульного", "аула" заменены соответственно словами "сельского", "села" решением акима Жиренкопинского сельского округа Кобдинского района Актюбинской области от 12.12.2014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реквизиты внесено изменение на русском языке, текст на казахском языке не меняется решением акима Жиренкопинского сельского округа Кобдинского района Актюбинской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протокола конференции жителей Жиренкопинского сельского округа от 03 июня 2011 года № 1, аким Жиренкопинского сельского округа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– в редакции решения акима Жиренкопинского сельского округа Кобдинского района Актюбинской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наименование улицам и переулку села Жиренкопа: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улица Александра Шиковского;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улица Алии Молдагуловой;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улица Амангелди Иманова;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улица Алиби Жангельдина;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улица Абая Кунанбаева;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переулок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Присвоить наименование улице села Тентеккара: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улица Абая Кунанбаева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Переименовать следующие улицы и переулок села Жиренкопа: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улицу Юбилейная – в улицу Исатая Тайманова;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улицу Ленина– в улицу Кобыланды;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улицу Новая – в улицу Желтоксан;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улицу 60 лет Октября – в улицу Сакена Сейфуллина;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улицу Степная – в улицу Ыбрая Алтынсарина;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улицу Набережная – в улицу Турара Рыскулова;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переулок Садовая – в переулок Ардагер.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