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01b0" w14:textId="910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20 декабря 2011 года № 239. Зарегистрировано Департаментом юстиции Актюбинской области 16 января 2012 года № 3-7-137. Утратило силу в связи с истечением срока применения - (письмо аппарата Кобдинского районного маслихата Актюбинской области от 8 января 2013 года № 5-05/03).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Кобдинского районного маслихата Актюбинской области от 08.01.2013 № 5-05/03).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2 950 965,9 тысяч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            271 497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          4 185,4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доходам от операций с капиталом      5 116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      2 670 167,5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2 978 339,7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 40 095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42 332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2 237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 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 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              -67 468,8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                          67 468,8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Кобдинского района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транспорта, связи, обороны и иного несельскохозяйственного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лиц, индивидуальных предпринимателей, частных нотариусов и адвокатов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реализуемый юридическими и физическими лицами в розницу, а также используемое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дизельное топливо, реализуемое юридическими и физическими лицами в розницу, а также используемое на собственные производственные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выдачу удостоверения охотника и его ежегодную 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местными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2012-2014 годы" установлено: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2012 года: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- 17 439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1 618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17 439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2012 год объемы субвенций, передаваемых из областного бюджета в районные бюджеты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434 от 7 декабря 2011 года в сумме 2 089 235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2012 год поступление целевых текущих трансфертов из республиканского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23 515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основного среднего и общего среднего образования - 4 094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- 27 294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- 2 553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8 958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18 228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- 2020 -  34 686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бюджета- 3 296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2020 - 23 897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Кобдинского района Актюбинской области от 03.02.2012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30.11.2012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предусмотрено поступление целевых трансфертов на развитие из республиканского бюджета,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- 32 598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45 322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Кобдинского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25.04.2012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водоотведенения – 90 968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86 292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недостающей инженерно- коммуникационной инфраструктуры в рамках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3 500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Кобдинского района Актюбинской области от 25.04.2012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предусмотрено поступление целевых трансфертов на развитие и целевых текущих трансфертов из областного бюджета,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2 537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водоотведенения – 42 525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- 68 091,5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исключен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Кобдинского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Актюбинской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10.08.2012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/>
          <w:color w:val="000000"/>
          <w:sz w:val="28"/>
        </w:rPr>
        <w:t xml:space="preserve">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- 1 208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- 43 200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13 699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граждан по решениям местных представительных органов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культуры – 655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и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Кобдинского района Актюбинской области от 25.04.2012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2012 год в сумме 2 436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Кобдинского района Актюбинской области от 31.10.2012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аульных округов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Т.НУРЖАНОВ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Л.ИСМАГАМБЕТОВА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Кобдинского района Актюбинской области от 30.11.2012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2950965,9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2670167,5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2670167,5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2 978 339,7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134 030,9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кондоминиумов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газификации,находящихся в коммунальной собственности районов (городов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финансов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67 468,8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Кобдинского района Актюбинской области от 03.02.2012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финансов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Кобдинского района Актюбинской области от 03.02.2012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3077609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3 395 739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повыдаче разовых талонов и обеспечение полноты сбора сумм от реализации разовых талонов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за счет трансфертов из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экономики, бюджетного планирования и предпринимательства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финансов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Ф.гр.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№ 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а/о им.Билтабанова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а/о им.Курманова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Қобдинский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 а/о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а/о им.Билтабанова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а/о им.Курманова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Қобдинский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 а/о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