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09450e" w14:textId="209450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организации и объемах общественных работ за счет средств местного бюджета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Кобдинского района Актюбинской области от 17 февраля 2011 года № 63. Зарегистрировано Управлением юстиции Кобдинского района Актюбинской области 9 марта 2011 года № 3-7-105. Утратило силу - письмо аппарата акима Кобдинского района Актюбинской области от 19 марта 2012 года № 340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Сноска. Утратило силу - письмо аппарата акима Кобдинского района Актюбинской области от 19.03.2012 № 340.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
В соответсвии </w:t>
      </w:r>
      <w:r>
        <w:rPr>
          <w:rFonts w:ascii="Times New Roman"/>
          <w:b w:val="false"/>
          <w:i w:val="false"/>
          <w:color w:val="000000"/>
          <w:sz w:val="28"/>
        </w:rPr>
        <w:t>ст.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№ 148 «О местном государственном управлении и самоуправлении в Республике Казахстан», </w:t>
      </w:r>
      <w:r>
        <w:rPr>
          <w:rFonts w:ascii="Times New Roman"/>
          <w:b w:val="false"/>
          <w:i w:val="false"/>
          <w:color w:val="000000"/>
          <w:sz w:val="28"/>
        </w:rPr>
        <w:t>п.п.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ст. 7, </w:t>
      </w:r>
      <w:r>
        <w:rPr>
          <w:rFonts w:ascii="Times New Roman"/>
          <w:b w:val="false"/>
          <w:i w:val="false"/>
          <w:color w:val="000000"/>
          <w:sz w:val="28"/>
        </w:rPr>
        <w:t>ст. 20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№ 149 «О занятости населения» и </w:t>
      </w:r>
      <w:r>
        <w:rPr>
          <w:rFonts w:ascii="Times New Roman"/>
          <w:b w:val="false"/>
          <w:i w:val="false"/>
          <w:color w:val="000000"/>
          <w:sz w:val="28"/>
        </w:rPr>
        <w:t>Постановления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19 июня 2001 года № 836 акимат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перечень организаций, в которых будут проводиться общественные работы, виды общественных работ, размеры оплаты труда участников и источники их финансирования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приложениям № 1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№ 2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учереждению «Кобдинский районный отдел занятости и социальных программ» обеспечить привлечение безработных к общественным работам.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Государственному учереждению «Кобдинский районный отдел экономики, бюджетного планирования и предпринимательства» обеспечить осуществление финансирования общественных работ за счет средств местного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Признать утратившим силу постановление акимата Кобдинского района от 15 января 2010 года № 18 « О финансировании общественных работ, организации общественно – оплачиваемых работ» (зарегистрировано в Реестре государственной регистрации нормативных правовых актов за № 3-7-83, опубликовано от 4 марта 2010 года за № 9 в газета «Кобда »).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Контроль за исполнение настоящего постановления возложить на заместителя акима района курирующего данный вопрос.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Настоящее постановление вводится в действие по истечении десяти календарных дней после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района                        Л.Исмагамбетова</w:t>
      </w:r>
    </w:p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№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районного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63 от "17" февраля 2011 года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Кобдинский район Об организации и объемах общественных работ на</w:t>
      </w:r>
      <w:r>
        <w:br/>
      </w:r>
      <w:r>
        <w:rPr>
          <w:rFonts w:ascii="Times New Roman"/>
          <w:b/>
          <w:i w:val="false"/>
          <w:color w:val="000000"/>
        </w:rPr>
        <w:t>
2011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849"/>
        <w:gridCol w:w="2848"/>
        <w:gridCol w:w="869"/>
        <w:gridCol w:w="868"/>
        <w:gridCol w:w="712"/>
        <w:gridCol w:w="730"/>
        <w:gridCol w:w="798"/>
        <w:gridCol w:w="815"/>
        <w:gridCol w:w="884"/>
        <w:gridCol w:w="864"/>
        <w:gridCol w:w="762"/>
        <w:gridCol w:w="781"/>
      </w:tblGrid>
      <w:tr>
        <w:trPr>
          <w:trHeight w:val="30" w:hRule="atLeast"/>
        </w:trPr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Р/с
</w:t>
            </w:r>
          </w:p>
        </w:tc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Виды общественных работ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Количество безработных 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Количество работающих по договору
(тыс. тенге)
</w:t>
            </w:r>
          </w:p>
        </w:tc>
      </w:tr>
      <w:tr>
        <w:trPr>
          <w:trHeight w:val="30" w:hRule="atLeast"/>
        </w:trPr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Всего:
</w:t>
            </w:r>
          </w:p>
        </w:tc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I квартал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II квартал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III квартал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IY квартал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Всего: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I квартал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II квартал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III квартал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IY квартал
</w:t>
            </w:r>
          </w:p>
        </w:tc>
      </w:tr>
      <w:tr>
        <w:trPr>
          <w:trHeight w:val="30" w:hRule="atLeast"/>
        </w:trPr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
</w:t>
            </w:r>
          </w:p>
        </w:tc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
</w:t>
            </w:r>
          </w:p>
        </w:tc>
      </w:tr>
      <w:tr>
        <w:trPr>
          <w:trHeight w:val="480" w:hRule="atLeast"/>
        </w:trPr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I
</w:t>
            </w:r>
          </w:p>
        </w:tc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"План помощи для проведения социальных мероприятий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80" w:hRule="atLeast"/>
        </w:trPr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1.Организовать культурные мероприятие</w:t>
            </w:r>
          </w:p>
        </w:tc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79,9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47,9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32,0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255" w:hRule="atLeast"/>
        </w:trPr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II
</w:t>
            </w:r>
          </w:p>
        </w:tc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"Эколог"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80" w:hRule="atLeast"/>
        </w:trPr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Ограждение (полигон)</w:t>
            </w:r>
          </w:p>
        </w:tc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32,0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32,0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255" w:hRule="atLeast"/>
        </w:trPr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III
</w:t>
            </w:r>
          </w:p>
        </w:tc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"Озеленение парков"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90" w:hRule="atLeast"/>
        </w:trPr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1.Озеленение сельских округов</w:t>
            </w:r>
          </w:p>
        </w:tc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111,9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111,9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90" w:hRule="atLeast"/>
        </w:trPr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IY
</w:t>
            </w:r>
          </w:p>
        </w:tc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"Строительная бригада"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20" w:hRule="atLeast"/>
        </w:trPr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1.Ремонт организации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271,9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79,9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63,9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127,8</w:t>
            </w:r>
          </w:p>
        </w:tc>
      </w:tr>
      <w:tr>
        <w:trPr>
          <w:trHeight w:val="255" w:hRule="atLeast"/>
        </w:trPr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Y
</w:t>
            </w:r>
          </w:p>
        </w:tc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"Дорог"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528"/>
        <w:gridCol w:w="930"/>
        <w:gridCol w:w="1132"/>
        <w:gridCol w:w="863"/>
        <w:gridCol w:w="752"/>
        <w:gridCol w:w="908"/>
        <w:gridCol w:w="941"/>
        <w:gridCol w:w="976"/>
        <w:gridCol w:w="1021"/>
        <w:gridCol w:w="819"/>
        <w:gridCol w:w="910"/>
      </w:tblGrid>
      <w:tr>
        <w:trPr>
          <w:trHeight w:val="480" w:hRule="atLeast"/>
        </w:trPr>
        <w:tc>
          <w:tcPr>
            <w:tcW w:w="4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авто дорог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32,0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32,0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255" w:hRule="atLeast"/>
        </w:trPr>
        <w:tc>
          <w:tcPr>
            <w:tcW w:w="4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"Саночистки"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20" w:hRule="atLeast"/>
        </w:trPr>
        <w:tc>
          <w:tcPr>
            <w:tcW w:w="4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Саночистка сельских территории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799,9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559,9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159,9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79,5</w:t>
            </w:r>
          </w:p>
        </w:tc>
      </w:tr>
      <w:tr>
        <w:trPr>
          <w:trHeight w:val="255" w:hRule="atLeast"/>
        </w:trPr>
        <w:tc>
          <w:tcPr>
            <w:tcW w:w="4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"Перепись"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80" w:hRule="atLeast"/>
        </w:trPr>
        <w:tc>
          <w:tcPr>
            <w:tcW w:w="4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1.Перепись население и скота 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287,8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79,9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79,9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79,9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47,9</w:t>
            </w:r>
          </w:p>
        </w:tc>
      </w:tr>
      <w:tr>
        <w:trPr>
          <w:trHeight w:val="255" w:hRule="atLeast"/>
        </w:trPr>
        <w:tc>
          <w:tcPr>
            <w:tcW w:w="4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2.Призыв в Рай военкомат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112,0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31,9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31,9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47,9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4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Смотрящий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20" w:hRule="atLeast"/>
        </w:trPr>
        <w:tc>
          <w:tcPr>
            <w:tcW w:w="4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Организация общественного порядка 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319.9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159.9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79.9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79.9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510" w:hRule="atLeast"/>
        </w:trPr>
        <w:tc>
          <w:tcPr>
            <w:tcW w:w="4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2.Охрана объектов ГОС учреждении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31.9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15.9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15.9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255" w:hRule="atLeast"/>
        </w:trPr>
        <w:tc>
          <w:tcPr>
            <w:tcW w:w="4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"Сезонная работа"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20" w:hRule="atLeast"/>
        </w:trPr>
        <w:tc>
          <w:tcPr>
            <w:tcW w:w="4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1.Зимние отопление печи,вода снабжение организации 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127.9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63.9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63.9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80" w:hRule="atLeast"/>
        </w:trPr>
        <w:tc>
          <w:tcPr>
            <w:tcW w:w="4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"Сельское хозяйество"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80" w:hRule="atLeast"/>
        </w:trPr>
        <w:tc>
          <w:tcPr>
            <w:tcW w:w="4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1.Оссеменение КРС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127.9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127.9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255" w:hRule="atLeast"/>
        </w:trPr>
        <w:tc>
          <w:tcPr>
            <w:tcW w:w="4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Работа среди моледежи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47.9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47.9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4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Другие работы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175.9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63.9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47.9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63.9</w:t>
            </w:r>
          </w:p>
        </w:tc>
      </w:tr>
      <w:tr>
        <w:trPr>
          <w:trHeight w:val="405" w:hRule="atLeast"/>
        </w:trPr>
        <w:tc>
          <w:tcPr>
            <w:tcW w:w="4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Всего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2559,8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463,9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1327,9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527,9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239,9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769"/>
        <w:gridCol w:w="2767"/>
        <w:gridCol w:w="2437"/>
        <w:gridCol w:w="2433"/>
        <w:gridCol w:w="2414"/>
      </w:tblGrid>
      <w:tr>
        <w:trPr>
          <w:trHeight w:val="30" w:hRule="atLeast"/>
        </w:trPr>
        <w:tc>
          <w:tcPr>
            <w:tcW w:w="2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Р/с
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Виды общественных работ
</w:t>
            </w:r>
          </w:p>
        </w:tc>
        <w:tc>
          <w:tcPr>
            <w:tcW w:w="2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Длительность работы (месяц)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Размер заработной платы (15999 тенге)
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Объем финансирования (тыс. тенге)
</w:t>
            </w:r>
          </w:p>
        </w:tc>
      </w:tr>
      <w:tr>
        <w:trPr>
          <w:trHeight w:val="30" w:hRule="atLeast"/>
        </w:trPr>
        <w:tc>
          <w:tcPr>
            <w:tcW w:w="2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
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
</w:t>
            </w:r>
          </w:p>
        </w:tc>
        <w:tc>
          <w:tcPr>
            <w:tcW w:w="2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14
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
</w:t>
            </w:r>
          </w:p>
        </w:tc>
      </w:tr>
      <w:tr>
        <w:trPr>
          <w:trHeight w:val="480" w:hRule="atLeast"/>
        </w:trPr>
        <w:tc>
          <w:tcPr>
            <w:tcW w:w="2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I
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"План помощи для проведения социальных мероприятий</w:t>
            </w:r>
          </w:p>
        </w:tc>
        <w:tc>
          <w:tcPr>
            <w:tcW w:w="2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80" w:hRule="atLeast"/>
        </w:trPr>
        <w:tc>
          <w:tcPr>
            <w:tcW w:w="2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1.Организовать культурные мероприятие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16,0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240,0</w:t>
            </w:r>
          </w:p>
        </w:tc>
      </w:tr>
      <w:tr>
        <w:trPr>
          <w:trHeight w:val="255" w:hRule="atLeast"/>
        </w:trPr>
        <w:tc>
          <w:tcPr>
            <w:tcW w:w="2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II
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"Эколог"
</w:t>
            </w:r>
          </w:p>
        </w:tc>
        <w:tc>
          <w:tcPr>
            <w:tcW w:w="2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80" w:hRule="atLeast"/>
        </w:trPr>
        <w:tc>
          <w:tcPr>
            <w:tcW w:w="2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Ограждение (полигон)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16,0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192,0</w:t>
            </w:r>
          </w:p>
        </w:tc>
      </w:tr>
      <w:tr>
        <w:trPr>
          <w:trHeight w:val="255" w:hRule="atLeast"/>
        </w:trPr>
        <w:tc>
          <w:tcPr>
            <w:tcW w:w="2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III
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"Озеленение парков"
</w:t>
            </w:r>
          </w:p>
        </w:tc>
        <w:tc>
          <w:tcPr>
            <w:tcW w:w="2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90" w:hRule="atLeast"/>
        </w:trPr>
        <w:tc>
          <w:tcPr>
            <w:tcW w:w="2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1.Озеленение сельских округов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16,0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336,0</w:t>
            </w:r>
          </w:p>
        </w:tc>
      </w:tr>
      <w:tr>
        <w:trPr>
          <w:trHeight w:val="390" w:hRule="atLeast"/>
        </w:trPr>
        <w:tc>
          <w:tcPr>
            <w:tcW w:w="2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IY
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"Строительная бригада"
</w:t>
            </w:r>
          </w:p>
        </w:tc>
        <w:tc>
          <w:tcPr>
            <w:tcW w:w="2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20" w:hRule="atLeast"/>
        </w:trPr>
        <w:tc>
          <w:tcPr>
            <w:tcW w:w="2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1.Ремонт организации </w:t>
            </w:r>
          </w:p>
        </w:tc>
        <w:tc>
          <w:tcPr>
            <w:tcW w:w="2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16,0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816,0</w:t>
            </w:r>
          </w:p>
        </w:tc>
      </w:tr>
      <w:tr>
        <w:trPr>
          <w:trHeight w:val="255" w:hRule="atLeast"/>
        </w:trPr>
        <w:tc>
          <w:tcPr>
            <w:tcW w:w="2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Y
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"Дорог"
</w:t>
            </w:r>
          </w:p>
        </w:tc>
        <w:tc>
          <w:tcPr>
            <w:tcW w:w="2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269"/>
        <w:gridCol w:w="3011"/>
        <w:gridCol w:w="2571"/>
        <w:gridCol w:w="2949"/>
      </w:tblGrid>
      <w:tr>
        <w:trPr>
          <w:trHeight w:val="480" w:hRule="atLeast"/>
        </w:trPr>
        <w:tc>
          <w:tcPr>
            <w:tcW w:w="4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Ремонт авто дорог</w:t>
            </w:r>
          </w:p>
        </w:tc>
        <w:tc>
          <w:tcPr>
            <w:tcW w:w="3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16,0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96,0</w:t>
            </w:r>
          </w:p>
        </w:tc>
      </w:tr>
      <w:tr>
        <w:trPr>
          <w:trHeight w:val="255" w:hRule="atLeast"/>
        </w:trPr>
        <w:tc>
          <w:tcPr>
            <w:tcW w:w="4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"Саночистки"
</w:t>
            </w:r>
          </w:p>
        </w:tc>
        <w:tc>
          <w:tcPr>
            <w:tcW w:w="3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20" w:hRule="atLeast"/>
        </w:trPr>
        <w:tc>
          <w:tcPr>
            <w:tcW w:w="4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Саночистка сельских территории</w:t>
            </w:r>
          </w:p>
        </w:tc>
        <w:tc>
          <w:tcPr>
            <w:tcW w:w="3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16,0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3200,0</w:t>
            </w:r>
          </w:p>
        </w:tc>
      </w:tr>
      <w:tr>
        <w:trPr>
          <w:trHeight w:val="255" w:hRule="atLeast"/>
        </w:trPr>
        <w:tc>
          <w:tcPr>
            <w:tcW w:w="4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"Перепись"
</w:t>
            </w:r>
          </w:p>
        </w:tc>
        <w:tc>
          <w:tcPr>
            <w:tcW w:w="3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80" w:hRule="atLeast"/>
        </w:trPr>
        <w:tc>
          <w:tcPr>
            <w:tcW w:w="4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1.Перепись население и скота </w:t>
            </w:r>
          </w:p>
        </w:tc>
        <w:tc>
          <w:tcPr>
            <w:tcW w:w="3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16,0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1151,0</w:t>
            </w:r>
          </w:p>
        </w:tc>
      </w:tr>
      <w:tr>
        <w:trPr>
          <w:trHeight w:val="255" w:hRule="atLeast"/>
        </w:trPr>
        <w:tc>
          <w:tcPr>
            <w:tcW w:w="4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2.Призыв в Рай военкомат</w:t>
            </w:r>
          </w:p>
        </w:tc>
        <w:tc>
          <w:tcPr>
            <w:tcW w:w="3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16,0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336,0</w:t>
            </w:r>
          </w:p>
        </w:tc>
      </w:tr>
      <w:tr>
        <w:trPr>
          <w:trHeight w:val="255" w:hRule="atLeast"/>
        </w:trPr>
        <w:tc>
          <w:tcPr>
            <w:tcW w:w="4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Смотрящий"
</w:t>
            </w:r>
          </w:p>
        </w:tc>
        <w:tc>
          <w:tcPr>
            <w:tcW w:w="3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20" w:hRule="atLeast"/>
        </w:trPr>
        <w:tc>
          <w:tcPr>
            <w:tcW w:w="4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1Организация общественного порядка</w:t>
            </w:r>
          </w:p>
        </w:tc>
        <w:tc>
          <w:tcPr>
            <w:tcW w:w="3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16,0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1944.0</w:t>
            </w:r>
          </w:p>
        </w:tc>
      </w:tr>
      <w:tr>
        <w:trPr>
          <w:trHeight w:val="510" w:hRule="atLeast"/>
        </w:trPr>
        <w:tc>
          <w:tcPr>
            <w:tcW w:w="4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2.Охрана объектов ГОС учреждении </w:t>
            </w:r>
          </w:p>
        </w:tc>
        <w:tc>
          <w:tcPr>
            <w:tcW w:w="3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16,0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191.0</w:t>
            </w:r>
          </w:p>
        </w:tc>
      </w:tr>
      <w:tr>
        <w:trPr>
          <w:trHeight w:val="255" w:hRule="atLeast"/>
        </w:trPr>
        <w:tc>
          <w:tcPr>
            <w:tcW w:w="4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"Сезонная работа"
</w:t>
            </w:r>
          </w:p>
        </w:tc>
        <w:tc>
          <w:tcPr>
            <w:tcW w:w="3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20" w:hRule="atLeast"/>
        </w:trPr>
        <w:tc>
          <w:tcPr>
            <w:tcW w:w="4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1.Зимние отопление печи,вода снабжение организации </w:t>
            </w:r>
          </w:p>
        </w:tc>
        <w:tc>
          <w:tcPr>
            <w:tcW w:w="3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16,0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767.0</w:t>
            </w:r>
          </w:p>
        </w:tc>
      </w:tr>
      <w:tr>
        <w:trPr>
          <w:trHeight w:val="480" w:hRule="atLeast"/>
        </w:trPr>
        <w:tc>
          <w:tcPr>
            <w:tcW w:w="4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"Сельское хозяйство"
</w:t>
            </w:r>
          </w:p>
        </w:tc>
        <w:tc>
          <w:tcPr>
            <w:tcW w:w="3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80" w:hRule="atLeast"/>
        </w:trPr>
        <w:tc>
          <w:tcPr>
            <w:tcW w:w="4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1.Оссеменение КРС</w:t>
            </w:r>
          </w:p>
        </w:tc>
        <w:tc>
          <w:tcPr>
            <w:tcW w:w="3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16,0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511.0</w:t>
            </w:r>
          </w:p>
        </w:tc>
      </w:tr>
      <w:tr>
        <w:trPr>
          <w:trHeight w:val="255" w:hRule="atLeast"/>
        </w:trPr>
        <w:tc>
          <w:tcPr>
            <w:tcW w:w="4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Работа среди молодежи
</w:t>
            </w:r>
          </w:p>
        </w:tc>
        <w:tc>
          <w:tcPr>
            <w:tcW w:w="3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16,0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143.0</w:t>
            </w:r>
          </w:p>
        </w:tc>
      </w:tr>
      <w:tr>
        <w:trPr>
          <w:trHeight w:val="255" w:hRule="atLeast"/>
        </w:trPr>
        <w:tc>
          <w:tcPr>
            <w:tcW w:w="4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Другие работы
</w:t>
            </w:r>
          </w:p>
        </w:tc>
        <w:tc>
          <w:tcPr>
            <w:tcW w:w="3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16,0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1098,0</w:t>
            </w:r>
          </w:p>
        </w:tc>
      </w:tr>
      <w:tr>
        <w:trPr>
          <w:trHeight w:val="405" w:hRule="atLeast"/>
        </w:trPr>
        <w:tc>
          <w:tcPr>
            <w:tcW w:w="4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Всего
</w:t>
            </w:r>
          </w:p>
        </w:tc>
        <w:tc>
          <w:tcPr>
            <w:tcW w:w="3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10934,0</w:t>
            </w:r>
          </w:p>
        </w:tc>
      </w:tr>
    </w:tbl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№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районного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63 от "17" февраля 2011 года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Список об организации и общественных работ Кобдинском районе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ГУ «Аппарат акима Акырапского аульного округа»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ГУ «Аппарат акима Белогорского аульного округа»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ГУ «Аппарат акима Булакского аульного округа»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ГУ «Аппарат акима Бегалинского аульного округа»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ГУ «Аппарат акима Жанаталапского аульного округа»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ГУ «Аппарат акима Жарсайского аульного округа»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ГУ «Аппарат акима Жарыкского аульного округа»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8. ГУ «Аппарат акима Жиренкопинского аульного округа»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9. ГУ «Аппарат акима аульного округа им. И. Бильтабанова»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10. ГУ «Аппарат акима Исатайского аульного округа»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11. ГУ «Аппарат акима аульного округа им. И. Курманова»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12.ГУ «Аппарат акима Кобдинского аульного округа»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13.ГУ «Аппарат акима Кызылжарского аульного округа»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14. ГУ «Аппарат акима Курсайского аульного округа»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15. ГУ «Аппарат акима Отекского аульного округа»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16. ГУ «Аппарат акима Сарбулакского аульного округа»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17. ГУ «Аппарат акима Сугалинского аульного округа»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18. ГУ «Аппарат акима Терсакканского аульного округа»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19. ГУ «Отдел оброзования и спорта»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20. ГУ «Отдел внутренней политики»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21. ГУ «Отдел по делам обороны»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22. ГККП «Детский сад Шугыла»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23. ГУ «Аппарат акима Кобдинского района»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24. ГУ «Детский дом»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25. ГУ «Отдел экономики, бюджетного планирования и предпринемательства»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26. ГУ «Отдел финансов»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27. ГУ «Отдел коммунального хозяйства ЖКХ»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28. ГУ «Отдел строительства и архитектуры»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29. ГУ «Отдел сельского хозяйства и ветеренарии»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30. ГУ «Отдел лесного хозяйства»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31. ГУ «Отдел культуры и развития языка»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32. ГУ «Отдел занятости и социальных программ»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