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aeb3" w14:textId="1bf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21 декабря 2011 года № 200. Зарегистрировано Департаментом юстиции Актюбинской области 10 января 2012 года № 3-5-153. Утратило силу в связи с истечением срока применения - (письмо маслихата Иргизского района Актюбинской области от 3 января 2013 года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Иргизского района Актюбинской области от 03.01.2013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95-ІV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2 617 923,9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189 581,0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4 575,9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трансфертов      2 422 567,0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2 635 355,8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21 163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22 450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1 287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-38 594,9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   38 594,9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Иргизского района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- 1 618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- 17 439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 предусмотрена на 2012 год субвенция, передаваемая из областного бюджета в районный бюджет в сумме 1 809 033 тыс.тенге.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текущих целевых трансфертов из республиканского бюджета через областной бюджет: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- 26 943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5 597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маслихата Иргизского района Актюбинской области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71 201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3 683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- 480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вопросов обустройства аульных (сельских) округов в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- 2 520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Иргизского района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2012 год поступление целевых текущих трансфертов из республиканского бюджета через областной бюджет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28 170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трансферта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Иргизского района Актюбинской области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трансфертов на развития из республиканского бюджета через областной бюджет: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проектирование,строительство и (или) приобретение жилья государственного коммунального жилищного фонда 14 700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маслихата Иргизского района Актюбинской области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Иргизского района Актюбинской области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текущих трансфертов и трансфертов на развития из областного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- 251 258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- 23 283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28 152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 зимнему отопительному сезону 32 105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 на 2011-2012 годы - 32 105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инженерной инфраструктуры - 80 000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культуры - 670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населенных пунктов 4 573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Иргизского района Актюбинской области от 04.05.2012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2 000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аппаратов акимов сельских округов района в городе, города районного значения, поселка, аула (села) аульного (сельского)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Иргизского района Актюбинской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официальных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2 422 567,0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2 635 355,8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 центров,школ-интернатов:общего типа, специальных (коррекционных), специализированныхдля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 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38 594,9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2 769 054,0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Иргизского района Актюбинской области от 06.11.2012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развмера доплаты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"Обеспесечние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лах), ауль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 по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 экономи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развитию регионов в 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 за счет 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трансфер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республи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аула (села), аульного (сельского) округа"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"Поддержка организации дошкольного воспитания и обучения"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"Обеспечение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аула (села), аульного (сельского) округа"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"Поддержка организации дошкольного воспитания и обучения"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