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84f3" w14:textId="1fd8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здравоохранения, образования, социального обеспечения, культуры и спорта прибывшим для работы и проживания в сельские населенные пункты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27 июля 2011 года № 180. Зарегистрировано Департаментом юстиции Актюбинской области 16 августа 2011 года № 3-5-139. Утратило силу в связи с истечением срока действия - письмо маслихата Иргизского района Актюбинской области от 15 ноября 2012 года № 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Иргизского района Актюбинской области от 15.11.2012 № 182.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здравоохранения,образования, социального обеспечения, культуры и спорта, прибывшим для работы и проживания в сельские населенные пункты"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поддержку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 в виде подъемного пособия, в сумме равной семидесятикратному месячному расчетному показателю и бюджетного кредита на приобретение жилья, в сумме не превышающей одну тысячу пятисоткратный размер месячного расчетного показателя.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решения районного маслихата от 17 февраля 2010 года № 123 "О предоставлении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района" (Зарегистрированного в реестре государственной регистрации нормативных правовых актов за № 3-5-114, опубликовано 6 апреля 2010 года № 4-5 в газете "Иргиз")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Қ.Кенжебаев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М.Утемуратов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