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a008" w14:textId="3b3a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безымянным улицам некоторых населенных пунктов Копинского сельского округа</w:t>
      </w:r>
    </w:p>
    <w:p>
      <w:pPr>
        <w:spacing w:after="0"/>
        <w:ind w:left="0"/>
        <w:jc w:val="both"/>
      </w:pPr>
      <w:r>
        <w:rPr>
          <w:rFonts w:ascii="Times New Roman"/>
          <w:b w:val="false"/>
          <w:i w:val="false"/>
          <w:color w:val="000000"/>
          <w:sz w:val="28"/>
        </w:rPr>
        <w:t>Решение акима Копинского сельского округа Байганинского района Актюбинской области от 25 октября 2011 года № 9. Зарегистрировано Управлением юстиции Байганинского района Актюбинской области 22 ноября 2011 года № 3-4-132.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ff0000"/>
          <w:sz w:val="28"/>
        </w:rPr>
        <w:t>
      Сноска. Заголовок решения – в редакции решения акима Копинского сельского округа Байганинского района Актюбинской области от 25.11.2014</w:t>
      </w:r>
      <w:r>
        <w:rPr>
          <w:rFonts w:ascii="Times New Roman"/>
          <w:b w:val="false"/>
          <w:i w:val="false"/>
          <w:color w:val="ff0000"/>
          <w:sz w:val="28"/>
        </w:rPr>
        <w:t xml:space="preserve"> №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реквизитах и по всему тексту решения на казахском языке слова "селолық", "селосына" заменены соответственно словами "ауылдық", "ауылы", текст на русском языке не меняется решением акима Копинского сельского округа Байганинского района Актюбинской области от 20.04.2017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и с учетом мнения населения соответствующей территории, аким Копинского сельского округа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акима Копинского сельского округа Байганинского района Актюбинской области от 10.03.2021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Присвоить следующие наименования безымянным улицам некоторых населенных пунктов Копинского сельского округа:</w:t>
      </w:r>
    </w:p>
    <w:bookmarkEnd w:id="1"/>
    <w:p>
      <w:pPr>
        <w:spacing w:after="0"/>
        <w:ind w:left="0"/>
        <w:jc w:val="both"/>
      </w:pPr>
      <w:r>
        <w:rPr>
          <w:rFonts w:ascii="Times New Roman"/>
          <w:b w:val="false"/>
          <w:i w:val="false"/>
          <w:color w:val="000000"/>
          <w:sz w:val="28"/>
        </w:rPr>
        <w:t>
      село Ебейти:</w:t>
      </w:r>
    </w:p>
    <w:p>
      <w:pPr>
        <w:spacing w:after="0"/>
        <w:ind w:left="0"/>
        <w:jc w:val="both"/>
      </w:pPr>
      <w:r>
        <w:rPr>
          <w:rFonts w:ascii="Times New Roman"/>
          <w:b w:val="false"/>
          <w:i w:val="false"/>
          <w:color w:val="000000"/>
          <w:sz w:val="28"/>
        </w:rPr>
        <w:t>
      1) 1 май</w:t>
      </w:r>
    </w:p>
    <w:p>
      <w:pPr>
        <w:spacing w:after="0"/>
        <w:ind w:left="0"/>
        <w:jc w:val="both"/>
      </w:pPr>
      <w:r>
        <w:rPr>
          <w:rFonts w:ascii="Times New Roman"/>
          <w:b w:val="false"/>
          <w:i w:val="false"/>
          <w:color w:val="000000"/>
          <w:sz w:val="28"/>
        </w:rPr>
        <w:t>
      2) Бейбітшілік</w:t>
      </w:r>
    </w:p>
    <w:p>
      <w:pPr>
        <w:spacing w:after="0"/>
        <w:ind w:left="0"/>
        <w:jc w:val="both"/>
      </w:pPr>
      <w:r>
        <w:rPr>
          <w:rFonts w:ascii="Times New Roman"/>
          <w:b w:val="false"/>
          <w:i w:val="false"/>
          <w:color w:val="000000"/>
          <w:sz w:val="28"/>
        </w:rPr>
        <w:t>
      3) 8 март</w:t>
      </w:r>
    </w:p>
    <w:p>
      <w:pPr>
        <w:spacing w:after="0"/>
        <w:ind w:left="0"/>
        <w:jc w:val="both"/>
      </w:pPr>
      <w:r>
        <w:rPr>
          <w:rFonts w:ascii="Times New Roman"/>
          <w:b w:val="false"/>
          <w:i w:val="false"/>
          <w:color w:val="000000"/>
          <w:sz w:val="28"/>
        </w:rPr>
        <w:t>
      4) Жеңіс</w:t>
      </w:r>
    </w:p>
    <w:p>
      <w:pPr>
        <w:spacing w:after="0"/>
        <w:ind w:left="0"/>
        <w:jc w:val="both"/>
      </w:pPr>
      <w:r>
        <w:rPr>
          <w:rFonts w:ascii="Times New Roman"/>
          <w:b w:val="false"/>
          <w:i w:val="false"/>
          <w:color w:val="000000"/>
          <w:sz w:val="28"/>
        </w:rPr>
        <w:t>
      5) Бостандық</w:t>
      </w:r>
    </w:p>
    <w:p>
      <w:pPr>
        <w:spacing w:after="0"/>
        <w:ind w:left="0"/>
        <w:jc w:val="both"/>
      </w:pPr>
      <w:r>
        <w:rPr>
          <w:rFonts w:ascii="Times New Roman"/>
          <w:b w:val="false"/>
          <w:i w:val="false"/>
          <w:color w:val="000000"/>
          <w:sz w:val="28"/>
        </w:rPr>
        <w:t>
      6) Еңбекші</w:t>
      </w:r>
    </w:p>
    <w:p>
      <w:pPr>
        <w:spacing w:after="0"/>
        <w:ind w:left="0"/>
        <w:jc w:val="both"/>
      </w:pPr>
      <w:r>
        <w:rPr>
          <w:rFonts w:ascii="Times New Roman"/>
          <w:b w:val="false"/>
          <w:i w:val="false"/>
          <w:color w:val="000000"/>
          <w:sz w:val="28"/>
        </w:rPr>
        <w:t>
      7) Желтоқсан</w:t>
      </w:r>
    </w:p>
    <w:p>
      <w:pPr>
        <w:spacing w:after="0"/>
        <w:ind w:left="0"/>
        <w:jc w:val="both"/>
      </w:pPr>
      <w:r>
        <w:rPr>
          <w:rFonts w:ascii="Times New Roman"/>
          <w:b w:val="false"/>
          <w:i w:val="false"/>
          <w:color w:val="000000"/>
          <w:sz w:val="28"/>
        </w:rPr>
        <w:t>
      8) Қазақстан</w:t>
      </w:r>
    </w:p>
    <w:p>
      <w:pPr>
        <w:spacing w:after="0"/>
        <w:ind w:left="0"/>
        <w:jc w:val="both"/>
      </w:pPr>
      <w:r>
        <w:rPr>
          <w:rFonts w:ascii="Times New Roman"/>
          <w:b w:val="false"/>
          <w:i w:val="false"/>
          <w:color w:val="000000"/>
          <w:sz w:val="28"/>
        </w:rPr>
        <w:t>
      9) Тәуелсіздік</w:t>
      </w:r>
    </w:p>
    <w:p>
      <w:pPr>
        <w:spacing w:after="0"/>
        <w:ind w:left="0"/>
        <w:jc w:val="both"/>
      </w:pPr>
      <w:r>
        <w:rPr>
          <w:rFonts w:ascii="Times New Roman"/>
          <w:b w:val="false"/>
          <w:i w:val="false"/>
          <w:color w:val="000000"/>
          <w:sz w:val="28"/>
        </w:rPr>
        <w:t>
      10) Жағалау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акима Копинского сельского округа Байганинского района Актюбинской области от 20.04.2017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русском языке, текст на казахском языке не меняется решением акима Копинского сельского округа Байганинского района Актюбинской области от 10.03.2021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село Қопа</w:t>
      </w:r>
    </w:p>
    <w:bookmarkEnd w:id="2"/>
    <w:p>
      <w:pPr>
        <w:spacing w:after="0"/>
        <w:ind w:left="0"/>
        <w:jc w:val="both"/>
      </w:pPr>
      <w:r>
        <w:rPr>
          <w:rFonts w:ascii="Times New Roman"/>
          <w:b w:val="false"/>
          <w:i w:val="false"/>
          <w:color w:val="000000"/>
          <w:sz w:val="28"/>
        </w:rPr>
        <w:t>
      1) Ақтан</w:t>
      </w:r>
    </w:p>
    <w:bookmarkStart w:name="z4" w:id="3"/>
    <w:p>
      <w:pPr>
        <w:spacing w:after="0"/>
        <w:ind w:left="0"/>
        <w:jc w:val="both"/>
      </w:pPr>
      <w:r>
        <w:rPr>
          <w:rFonts w:ascii="Times New Roman"/>
          <w:b w:val="false"/>
          <w:i w:val="false"/>
          <w:color w:val="000000"/>
          <w:sz w:val="28"/>
        </w:rPr>
        <w:t>
      3. село Айрық</w:t>
      </w:r>
    </w:p>
    <w:bookmarkEnd w:id="3"/>
    <w:p>
      <w:pPr>
        <w:spacing w:after="0"/>
        <w:ind w:left="0"/>
        <w:jc w:val="both"/>
      </w:pPr>
      <w:r>
        <w:rPr>
          <w:rFonts w:ascii="Times New Roman"/>
          <w:b w:val="false"/>
          <w:i w:val="false"/>
          <w:color w:val="000000"/>
          <w:sz w:val="28"/>
        </w:rPr>
        <w:t>
      1) Айрық</w:t>
      </w:r>
    </w:p>
    <w:bookmarkStart w:name="z5" w:id="4"/>
    <w:p>
      <w:pPr>
        <w:spacing w:after="0"/>
        <w:ind w:left="0"/>
        <w:jc w:val="both"/>
      </w:pPr>
      <w:r>
        <w:rPr>
          <w:rFonts w:ascii="Times New Roman"/>
          <w:b w:val="false"/>
          <w:i w:val="false"/>
          <w:color w:val="000000"/>
          <w:sz w:val="28"/>
        </w:rPr>
        <w:t>
      4. село Көптоғай</w:t>
      </w:r>
    </w:p>
    <w:bookmarkEnd w:id="4"/>
    <w:p>
      <w:pPr>
        <w:spacing w:after="0"/>
        <w:ind w:left="0"/>
        <w:jc w:val="both"/>
      </w:pPr>
      <w:r>
        <w:rPr>
          <w:rFonts w:ascii="Times New Roman"/>
          <w:b w:val="false"/>
          <w:i w:val="false"/>
          <w:color w:val="000000"/>
          <w:sz w:val="28"/>
        </w:rPr>
        <w:t>
      1) Көптоғай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на русском языке, текст на казахском языке не меняется решением акима Копинского сельского округа Байганинского района Актюбинской области от 10.03.2021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Контроль за исполнением настоящего решения оставляю за собой.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акима Копинского сельского округа Байганинского района Актюбинской области от 10.03.2021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Настоящее решение вводится в действие по истечении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Копинского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