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8784" w14:textId="7648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2010 года № 154 "О бюджете Байганинского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25 октября 2011 года № 189. Зарегистрировано Департаментом юстиции Актюбинской области 7 ноября 2011 года № 3-4-128.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2011-2013 годы" от 24 декабря 2010 года № 154 (зарегистрированное в реестре государственной регистрации нормативных правовых актов по № 3-4-107, опубликованное 13 января 2011 года в газете № 2 "Жем-Сағыз")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"2 301 577,6" заменить цифрами "2 307 757,7";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"1 509 713" заменить цифрами "1 509 281";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"6 722" заменить цифрами "6 334";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"1 500" заменить цифрами "2 320";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"783 642,6" заменить цифрами "789 822,7";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"2 450 150,8" заменить цифрами "2 456 330, 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"6 500" заменить цифрами "13 250"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"1 560" заменить цифрами "1 900".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2 456 330,9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-176 300,2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