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3f0d" w14:textId="2033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8 октября 2011 года № 262. Зарегистрировано Департаментом юстиции Актюбинской области 18 ноября 2011 года № 3-2-121. Утратило силу решением маслихата Айтекебийского района Актюбинской области от 27 ноября 2012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йтекебийского района Актюбинской области от 27.11.2012 № 6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 со среднемесячным доходом ниже черты бедности установленных в области, пенсионерам получающим минимальную пенсию и получающим ниже минимальной пенсии ежемесячно 1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І, ІІ, ІІІ группы от общего заболевания, инвалидам получившие увечий не связанные с выполнением воинских обязанностей, детям-инвалидам до 16 лет ежемесячно 3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 и распространяется на правоотношения возникшие с 1 окт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Касымов                          А.Ермағамб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