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fbd1" w14:textId="997f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города Щучинска и населенных пунктов Бурабайского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7 июля 2011 года № С-33/20. Зарегистрировано Управлением юстиции Бурабайского района Акмолинской области 9 августа 2011 года № 1-19-206. Утратило силу - решением Бурабайского районного маслихата Акмолинской области от 21 июня 2012 года № 5С-7/6</w:t>
      </w:r>
    </w:p>
    <w:p>
      <w:pPr>
        <w:spacing w:after="0"/>
        <w:ind w:left="0"/>
        <w:jc w:val="both"/>
      </w:pPr>
      <w:bookmarkStart w:name="z1" w:id="0"/>
      <w:r>
        <w:rPr>
          <w:rFonts w:ascii="Times New Roman"/>
          <w:b w:val="false"/>
          <w:i w:val="false"/>
          <w:color w:val="ff0000"/>
          <w:sz w:val="28"/>
        </w:rPr>
        <w:t>
      Сноска. Утратило силу - решением Бурабайского районного маслихата Акмолинской области от 21.06.2012 № 5С-7/6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3 Кодекса Республики Казахстан от 30 января 2001 года «Об административных правонарушениях»,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Бурабайский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города Щучинска и населенных пунктов Бурабайского района.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XХХIIІ</w:t>
      </w:r>
      <w:r>
        <w:br/>
      </w:r>
      <w:r>
        <w:rPr>
          <w:rFonts w:ascii="Times New Roman"/>
          <w:b w:val="false"/>
          <w:i w:val="false"/>
          <w:color w:val="000000"/>
          <w:sz w:val="28"/>
        </w:rPr>
        <w:t>
</w:t>
      </w:r>
      <w:r>
        <w:rPr>
          <w:rFonts w:ascii="Times New Roman"/>
          <w:b w:val="false"/>
          <w:i/>
          <w:color w:val="000000"/>
          <w:sz w:val="28"/>
        </w:rPr>
        <w:t>      сессии районного</w:t>
      </w:r>
      <w:r>
        <w:br/>
      </w:r>
      <w:r>
        <w:rPr>
          <w:rFonts w:ascii="Times New Roman"/>
          <w:b w:val="false"/>
          <w:i w:val="false"/>
          <w:color w:val="000000"/>
          <w:sz w:val="28"/>
        </w:rPr>
        <w:t>
</w:t>
      </w:r>
      <w:r>
        <w:rPr>
          <w:rFonts w:ascii="Times New Roman"/>
          <w:b w:val="false"/>
          <w:i/>
          <w:color w:val="000000"/>
          <w:sz w:val="28"/>
        </w:rPr>
        <w:t>      маслихата                                  П.Проскурин</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Г.Марченко</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Бурабайского района                   В.Балахонцев</w:t>
      </w:r>
    </w:p>
    <w:bookmarkStart w:name="z4" w:id="2"/>
    <w:p>
      <w:pPr>
        <w:spacing w:after="0"/>
        <w:ind w:left="0"/>
        <w:jc w:val="both"/>
      </w:pPr>
      <w:r>
        <w:rPr>
          <w:rFonts w:ascii="Times New Roman"/>
          <w:b w:val="false"/>
          <w:i w:val="false"/>
          <w:color w:val="000000"/>
          <w:sz w:val="28"/>
        </w:rPr>
        <w:t>
Утвержден решением</w:t>
      </w:r>
      <w:r>
        <w:br/>
      </w:r>
      <w:r>
        <w:rPr>
          <w:rFonts w:ascii="Times New Roman"/>
          <w:b w:val="false"/>
          <w:i w:val="false"/>
          <w:color w:val="000000"/>
          <w:sz w:val="28"/>
        </w:rPr>
        <w:t>
Бурабайского районного</w:t>
      </w:r>
      <w:r>
        <w:br/>
      </w:r>
      <w:r>
        <w:rPr>
          <w:rFonts w:ascii="Times New Roman"/>
          <w:b w:val="false"/>
          <w:i w:val="false"/>
          <w:color w:val="000000"/>
          <w:sz w:val="28"/>
        </w:rPr>
        <w:t>
маслихата от 7 июля</w:t>
      </w:r>
      <w:r>
        <w:br/>
      </w:r>
      <w:r>
        <w:rPr>
          <w:rFonts w:ascii="Times New Roman"/>
          <w:b w:val="false"/>
          <w:i w:val="false"/>
          <w:color w:val="000000"/>
          <w:sz w:val="28"/>
        </w:rPr>
        <w:t>
2011 года № С-33/20</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территорий города Щучинска</w:t>
      </w:r>
      <w:r>
        <w:br/>
      </w:r>
      <w:r>
        <w:rPr>
          <w:rFonts w:ascii="Times New Roman"/>
          <w:b/>
          <w:i w:val="false"/>
          <w:color w:val="000000"/>
        </w:rPr>
        <w:t>
и населенных пунктов Бурабайского района</w:t>
      </w:r>
    </w:p>
    <w:bookmarkStart w:name="z5"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благоустройства территорий города Щучинска и населенных пунктов Бурабайского района (далее – Правила) определяют порядок благоустройства, санитарного содержания, соблюдения чистоты и организации уборки территории, содержания и защиты объектов инфраструктуры в городе Щучинске и населенных пунктах Бурабайского района и распространяются на всех физических и юридических лиц, независимо от форм собственности.</w:t>
      </w:r>
      <w:r>
        <w:br/>
      </w:r>
      <w:r>
        <w:rPr>
          <w:rFonts w:ascii="Times New Roman"/>
          <w:b w:val="false"/>
          <w:i w:val="false"/>
          <w:color w:val="000000"/>
          <w:sz w:val="28"/>
        </w:rPr>
        <w:t>
      Правила разработаны в соответствии с Кодексом Республики Казахстан от 30 января 2001 года </w:t>
      </w:r>
      <w:r>
        <w:rPr>
          <w:rFonts w:ascii="Times New Roman"/>
          <w:b w:val="false"/>
          <w:i w:val="false"/>
          <w:color w:val="000000"/>
          <w:sz w:val="28"/>
        </w:rPr>
        <w:t>«Об административных</w:t>
      </w:r>
      <w:r>
        <w:rPr>
          <w:rFonts w:ascii="Times New Roman"/>
          <w:b w:val="false"/>
          <w:i w:val="false"/>
          <w:color w:val="000000"/>
          <w:sz w:val="28"/>
        </w:rPr>
        <w:t xml:space="preserve"> правонарушениях»,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Законом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Законом Республики Казахстан от 16 июля 2001 года </w:t>
      </w:r>
      <w:r>
        <w:rPr>
          <w:rFonts w:ascii="Times New Roman"/>
          <w:b w:val="false"/>
          <w:i w:val="false"/>
          <w:color w:val="000000"/>
          <w:sz w:val="28"/>
        </w:rPr>
        <w:t>«Об архитектурной,</w:t>
      </w:r>
      <w:r>
        <w:rPr>
          <w:rFonts w:ascii="Times New Roman"/>
          <w:b w:val="false"/>
          <w:i w:val="false"/>
          <w:color w:val="000000"/>
          <w:sz w:val="28"/>
        </w:rPr>
        <w:t xml:space="preserve"> градостроительной и строительной деятельности в Республике Казахстан».</w:t>
      </w:r>
    </w:p>
    <w:bookmarkStart w:name="z6" w:id="4"/>
    <w:p>
      <w:pPr>
        <w:spacing w:after="0"/>
        <w:ind w:left="0"/>
        <w:jc w:val="left"/>
      </w:pPr>
      <w:r>
        <w:rPr>
          <w:rFonts w:ascii="Times New Roman"/>
          <w:b/>
          <w:i w:val="false"/>
          <w:color w:val="000000"/>
        </w:rPr>
        <w:t xml:space="preserve"> 
2. Основные понятия и определения, используемые</w:t>
      </w:r>
      <w:r>
        <w:br/>
      </w:r>
      <w:r>
        <w:rPr>
          <w:rFonts w:ascii="Times New Roman"/>
          <w:b/>
          <w:i w:val="false"/>
          <w:color w:val="000000"/>
        </w:rPr>
        <w:t>
в настоящих Правилах</w:t>
      </w:r>
    </w:p>
    <w:bookmarkEnd w:id="4"/>
    <w:bookmarkStart w:name="z7" w:id="5"/>
    <w:p>
      <w:pPr>
        <w:spacing w:after="0"/>
        <w:ind w:left="0"/>
        <w:jc w:val="both"/>
      </w:pPr>
      <w:r>
        <w:rPr>
          <w:rFonts w:ascii="Times New Roman"/>
          <w:b w:val="false"/>
          <w:i w:val="false"/>
          <w:color w:val="000000"/>
          <w:sz w:val="28"/>
        </w:rPr>
        <w:t>      2. Благоустройство - комплекс работ и элементов, обеспечивающих удобную, благоприятную и безопасную среду обитания человека. Данный комплекс работ предусматривает организацию уборки территории, содержание, эксплуатацию, ремонт и охрану объектов и элементов благоустройства по следующим основным направлениям: инженерное благоустройство, благоустройство придомовых территорий, производство земляных работ, озеленение, включая звуковые и шумовые режимы.</w:t>
      </w:r>
      <w:r>
        <w:br/>
      </w:r>
      <w:r>
        <w:rPr>
          <w:rFonts w:ascii="Times New Roman"/>
          <w:b w:val="false"/>
          <w:i w:val="false"/>
          <w:color w:val="000000"/>
          <w:sz w:val="28"/>
        </w:rPr>
        <w:t>
      3. Заявочная система очистки - сбор и удаление отходов по заявке физических и юридических лиц.</w:t>
      </w:r>
      <w:r>
        <w:br/>
      </w:r>
      <w:r>
        <w:rPr>
          <w:rFonts w:ascii="Times New Roman"/>
          <w:b w:val="false"/>
          <w:i w:val="false"/>
          <w:color w:val="000000"/>
          <w:sz w:val="28"/>
        </w:rPr>
        <w:t>
</w:t>
      </w:r>
      <w:r>
        <w:rPr>
          <w:rFonts w:ascii="Times New Roman"/>
          <w:b w:val="false"/>
          <w:i w:val="false"/>
          <w:color w:val="000000"/>
          <w:sz w:val="28"/>
        </w:rPr>
        <w:t>
      4. Закрепленная территория - участок земли, непосредственно примыкающий к отведенной юридическому или физическому лицу территории, закрепленный за ним для ухода, санитарного содержания, очистки, обслуживания.</w:t>
      </w:r>
      <w:r>
        <w:br/>
      </w:r>
      <w:r>
        <w:rPr>
          <w:rFonts w:ascii="Times New Roman"/>
          <w:b w:val="false"/>
          <w:i w:val="false"/>
          <w:color w:val="000000"/>
          <w:sz w:val="28"/>
        </w:rPr>
        <w:t>
</w:t>
      </w:r>
      <w:r>
        <w:rPr>
          <w:rFonts w:ascii="Times New Roman"/>
          <w:b w:val="false"/>
          <w:i w:val="false"/>
          <w:color w:val="000000"/>
          <w:sz w:val="28"/>
        </w:rPr>
        <w:t>
      5. Твердые бытовые отходы - бытовые отходы потребления, образующиеся в жилых и общественных зданиях (включая отходы от текущего ремонта квартир), печная зола, смет, опавшая листва, предметы домашнего обихода и разобранные картонные коробки, помещающиеся в типовые контейнеры стандартной емкости, используемые для последующей перегрузки в специализированные мусоровывозящие автомашины.</w:t>
      </w:r>
      <w:r>
        <w:br/>
      </w:r>
      <w:r>
        <w:rPr>
          <w:rFonts w:ascii="Times New Roman"/>
          <w:b w:val="false"/>
          <w:i w:val="false"/>
          <w:color w:val="000000"/>
          <w:sz w:val="28"/>
        </w:rPr>
        <w:t>
</w:t>
      </w:r>
      <w:r>
        <w:rPr>
          <w:rFonts w:ascii="Times New Roman"/>
          <w:b w:val="false"/>
          <w:i w:val="false"/>
          <w:color w:val="000000"/>
          <w:sz w:val="28"/>
        </w:rPr>
        <w:t>
      6. Жидкие бытовые отходы – отходы в жидкой форме, образующиеся в результате жизнедеятельности населения (фекальные отходы нецентрализованной канализации).</w:t>
      </w:r>
      <w:r>
        <w:br/>
      </w:r>
      <w:r>
        <w:rPr>
          <w:rFonts w:ascii="Times New Roman"/>
          <w:b w:val="false"/>
          <w:i w:val="false"/>
          <w:color w:val="000000"/>
          <w:sz w:val="28"/>
        </w:rPr>
        <w:t>
</w:t>
      </w:r>
      <w:r>
        <w:rPr>
          <w:rFonts w:ascii="Times New Roman"/>
          <w:b w:val="false"/>
          <w:i w:val="false"/>
          <w:color w:val="000000"/>
          <w:sz w:val="28"/>
        </w:rPr>
        <w:t>
      7. Крупногабаритный мусор - отходы потребления и хозяйственной деятельности (бытовая техника, мебель, нагревательные и санитарно-технические приборы и другие), утратившие свои потребительские свойства, не пригодные для размещения в стандартных контейнерах, по размерно-весовым характеристикам, исключающие возможность транспортировки специальными мусороуборочными машинами.</w:t>
      </w:r>
      <w:r>
        <w:br/>
      </w:r>
      <w:r>
        <w:rPr>
          <w:rFonts w:ascii="Times New Roman"/>
          <w:b w:val="false"/>
          <w:i w:val="false"/>
          <w:color w:val="000000"/>
          <w:sz w:val="28"/>
        </w:rPr>
        <w:t>
</w:t>
      </w:r>
      <w:r>
        <w:rPr>
          <w:rFonts w:ascii="Times New Roman"/>
          <w:b w:val="false"/>
          <w:i w:val="false"/>
          <w:color w:val="000000"/>
          <w:sz w:val="28"/>
        </w:rPr>
        <w:t>
      8. Инженерные сети и сооружения – технические элементы инженерного благоустройства города и населенных пунктов района, предназначенные для обеспечения населения и предприятий теплом, водой, электроэнергией, а также для сбора и отвода сточных вод.</w:t>
      </w:r>
      <w:r>
        <w:br/>
      </w:r>
      <w:r>
        <w:rPr>
          <w:rFonts w:ascii="Times New Roman"/>
          <w:b w:val="false"/>
          <w:i w:val="false"/>
          <w:color w:val="000000"/>
          <w:sz w:val="28"/>
        </w:rPr>
        <w:t>
</w:t>
      </w:r>
      <w:r>
        <w:rPr>
          <w:rFonts w:ascii="Times New Roman"/>
          <w:b w:val="false"/>
          <w:i w:val="false"/>
          <w:color w:val="000000"/>
          <w:sz w:val="28"/>
        </w:rPr>
        <w:t>
      9. Малые архитектурные формы - объекты декоративного характера и практического использования (скульптуры, клумбы для цветов, павильоны, беседки, скамьи, урны, оборудование и конструкции для игр детей и отдыха взрослого населения, декоративные водоемы, художественно исполненные ограждения, арки, флагштоки, киоски, телефонные автоматы, таблички улиц и домов, стационарные объекты наружной визуальной рекламы, билборды, щиты, стелы, электронные экраны, витрины, транспаранты).</w:t>
      </w:r>
      <w:r>
        <w:br/>
      </w:r>
      <w:r>
        <w:rPr>
          <w:rFonts w:ascii="Times New Roman"/>
          <w:b w:val="false"/>
          <w:i w:val="false"/>
          <w:color w:val="000000"/>
          <w:sz w:val="28"/>
        </w:rPr>
        <w:t>
</w:t>
      </w:r>
      <w:r>
        <w:rPr>
          <w:rFonts w:ascii="Times New Roman"/>
          <w:b w:val="false"/>
          <w:i w:val="false"/>
          <w:color w:val="000000"/>
          <w:sz w:val="28"/>
        </w:rPr>
        <w:t>
      10. Автостоянка - территория, организованная на основании проектно-сметной документации и предназначенная для размещения автомобильного транспорта.</w:t>
      </w:r>
      <w:r>
        <w:br/>
      </w:r>
      <w:r>
        <w:rPr>
          <w:rFonts w:ascii="Times New Roman"/>
          <w:b w:val="false"/>
          <w:i w:val="false"/>
          <w:color w:val="000000"/>
          <w:sz w:val="28"/>
        </w:rPr>
        <w:t>
</w:t>
      </w:r>
      <w:r>
        <w:rPr>
          <w:rFonts w:ascii="Times New Roman"/>
          <w:b w:val="false"/>
          <w:i w:val="false"/>
          <w:color w:val="000000"/>
          <w:sz w:val="28"/>
        </w:rPr>
        <w:t>
      11. Временный объект - обеспеченный необходимым уровнем санитарно-гигиенических условий временный торговый объект и другие временные объекты, размещаемые в специально отведенных (кроме рынков и стационарных помещений) местах. Объекты розничной сезонной торговли, открытые (летние) площадки объектов общественного питания, объекты ярмарочной торговли, комплексы выездной торговли (автолавки), юрты, палатки, торговые автоматы, выносные прилавки, металлические киоски, будки, туалеты, строительные бытовки (сторожки) и другие объекты.</w:t>
      </w:r>
      <w:r>
        <w:br/>
      </w:r>
      <w:r>
        <w:rPr>
          <w:rFonts w:ascii="Times New Roman"/>
          <w:b w:val="false"/>
          <w:i w:val="false"/>
          <w:color w:val="000000"/>
          <w:sz w:val="28"/>
        </w:rPr>
        <w:t>
</w:t>
      </w:r>
      <w:r>
        <w:rPr>
          <w:rFonts w:ascii="Times New Roman"/>
          <w:b w:val="false"/>
          <w:i w:val="false"/>
          <w:color w:val="000000"/>
          <w:sz w:val="28"/>
        </w:rPr>
        <w:t>
      12. Зеленые насаждения – растительные объекты (деревья, кустарники, газоны, цветники) планировочного решения города, обеспечивающие санитарно-гигиенические и экологические условия, повышение уровня благоустройства и архитектурно-ландшафтного оформления.</w:t>
      </w:r>
      <w:r>
        <w:br/>
      </w:r>
      <w:r>
        <w:rPr>
          <w:rFonts w:ascii="Times New Roman"/>
          <w:b w:val="false"/>
          <w:i w:val="false"/>
          <w:color w:val="000000"/>
          <w:sz w:val="28"/>
        </w:rPr>
        <w:t>
</w:t>
      </w:r>
      <w:r>
        <w:rPr>
          <w:rFonts w:ascii="Times New Roman"/>
          <w:b w:val="false"/>
          <w:i w:val="false"/>
          <w:color w:val="000000"/>
          <w:sz w:val="28"/>
        </w:rPr>
        <w:t>
      13. Отведенная территория - часть территории города или населенного пункта района, имеющая площадь, границы, местоположение, правовой статус и другие характеристики, отражаемые в градостроительной документации и государственном земельном кадастре, переданная физическим и юридическим лицам на правах,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14. Застройщик - заказчик нового строительства, реконструкции, ремонта, а также сноса зданий, сооружений, построек.</w:t>
      </w:r>
      <w:r>
        <w:br/>
      </w:r>
      <w:r>
        <w:rPr>
          <w:rFonts w:ascii="Times New Roman"/>
          <w:b w:val="false"/>
          <w:i w:val="false"/>
          <w:color w:val="000000"/>
          <w:sz w:val="28"/>
        </w:rPr>
        <w:t>
</w:t>
      </w:r>
      <w:r>
        <w:rPr>
          <w:rFonts w:ascii="Times New Roman"/>
          <w:b w:val="false"/>
          <w:i w:val="false"/>
          <w:color w:val="000000"/>
          <w:sz w:val="28"/>
        </w:rPr>
        <w:t>
      15. Прилегающая территория - территория, непосредственно примыкающая к границам здания, сооружения, ограждения строительной площадки, к объектам торговли, рекламы, находящимся в собственности, владении, найме у физических и юридических лиц.</w:t>
      </w:r>
      <w:r>
        <w:br/>
      </w:r>
      <w:r>
        <w:rPr>
          <w:rFonts w:ascii="Times New Roman"/>
          <w:b w:val="false"/>
          <w:i w:val="false"/>
          <w:color w:val="000000"/>
          <w:sz w:val="28"/>
        </w:rPr>
        <w:t>
</w:t>
      </w:r>
      <w:r>
        <w:rPr>
          <w:rFonts w:ascii="Times New Roman"/>
          <w:b w:val="false"/>
          <w:i w:val="false"/>
          <w:color w:val="000000"/>
          <w:sz w:val="28"/>
        </w:rPr>
        <w:t>
      16. Проезд - элемент дороги, обеспечивающий подъезд транспортных средств к жилым и общественным зданиям, учреждениям, предприятиям и прочим объектам застройки внутри улиц города и населенного пункта района.</w:t>
      </w:r>
      <w:r>
        <w:br/>
      </w:r>
      <w:r>
        <w:rPr>
          <w:rFonts w:ascii="Times New Roman"/>
          <w:b w:val="false"/>
          <w:i w:val="false"/>
          <w:color w:val="000000"/>
          <w:sz w:val="28"/>
        </w:rPr>
        <w:t>
</w:t>
      </w:r>
      <w:r>
        <w:rPr>
          <w:rFonts w:ascii="Times New Roman"/>
          <w:b w:val="false"/>
          <w:i w:val="false"/>
          <w:color w:val="000000"/>
          <w:sz w:val="28"/>
        </w:rPr>
        <w:t>
      17. Домовладелец - юридическое или физическое лицо, имеющее в частной собственности или на другом законном основании жилой (индивидуальный, многоквартирный) дом и нежилые (административного, торгового, промышленного, культурно-бытового и другого назначения) здания, или их часть (совладение).</w:t>
      </w:r>
      <w:r>
        <w:br/>
      </w:r>
      <w:r>
        <w:rPr>
          <w:rFonts w:ascii="Times New Roman"/>
          <w:b w:val="false"/>
          <w:i w:val="false"/>
          <w:color w:val="000000"/>
          <w:sz w:val="28"/>
        </w:rPr>
        <w:t>
</w:t>
      </w:r>
      <w:r>
        <w:rPr>
          <w:rFonts w:ascii="Times New Roman"/>
          <w:b w:val="false"/>
          <w:i w:val="false"/>
          <w:color w:val="000000"/>
          <w:sz w:val="28"/>
        </w:rPr>
        <w:t>
      18. Уполномоченный орган жилищно-коммунального хозяйства (далее -отдел жилищно-коммунального хозяйства) - государственное учреждение, полномочия которого в области жилищно-коммунального хозяйства и районной инфраструктуры определены акиматом Бурабайского района.</w:t>
      </w:r>
      <w:r>
        <w:br/>
      </w:r>
      <w:r>
        <w:rPr>
          <w:rFonts w:ascii="Times New Roman"/>
          <w:b w:val="false"/>
          <w:i w:val="false"/>
          <w:color w:val="000000"/>
          <w:sz w:val="28"/>
        </w:rPr>
        <w:t>
</w:t>
      </w:r>
      <w:r>
        <w:rPr>
          <w:rFonts w:ascii="Times New Roman"/>
          <w:b w:val="false"/>
          <w:i w:val="false"/>
          <w:color w:val="000000"/>
          <w:sz w:val="28"/>
        </w:rPr>
        <w:t>
      19. Другие уполномоченные органы - государственные учреждения, органы государственного управления, подведомственные акиму и акимату Бурабайского района, а также территориальные подразделения районных исполнительных органов государственного управления.</w:t>
      </w:r>
    </w:p>
    <w:bookmarkEnd w:id="5"/>
    <w:bookmarkStart w:name="z24" w:id="6"/>
    <w:p>
      <w:pPr>
        <w:spacing w:after="0"/>
        <w:ind w:left="0"/>
        <w:jc w:val="left"/>
      </w:pPr>
      <w:r>
        <w:rPr>
          <w:rFonts w:ascii="Times New Roman"/>
          <w:b/>
          <w:i w:val="false"/>
          <w:color w:val="000000"/>
        </w:rPr>
        <w:t xml:space="preserve"> 
3. Порядок уборки территорий и санитарного содержания</w:t>
      </w:r>
    </w:p>
    <w:bookmarkEnd w:id="6"/>
    <w:bookmarkStart w:name="z25" w:id="7"/>
    <w:p>
      <w:pPr>
        <w:spacing w:after="0"/>
        <w:ind w:left="0"/>
        <w:jc w:val="both"/>
      </w:pPr>
      <w:r>
        <w:rPr>
          <w:rFonts w:ascii="Times New Roman"/>
          <w:b w:val="false"/>
          <w:i w:val="false"/>
          <w:color w:val="000000"/>
          <w:sz w:val="28"/>
        </w:rPr>
        <w:t>      20. Все юридические и физические лица, независимо от форм собственности и ведомственной принадлежности, производят систематическую уборку (ручную, механизированную) жилых, административных, промышленных, торговых зданий, сооружений, а также отведенных, закрепленных и прилегающих территорий.</w:t>
      </w:r>
      <w:r>
        <w:br/>
      </w:r>
      <w:r>
        <w:rPr>
          <w:rFonts w:ascii="Times New Roman"/>
          <w:b w:val="false"/>
          <w:i w:val="false"/>
          <w:color w:val="000000"/>
          <w:sz w:val="28"/>
        </w:rPr>
        <w:t>
      Принимают все необходимые меры к своевременному вывозу мусора, а в зимнее время - снега в специально отведенные места.</w:t>
      </w:r>
      <w:r>
        <w:br/>
      </w:r>
      <w:r>
        <w:rPr>
          <w:rFonts w:ascii="Times New Roman"/>
          <w:b w:val="false"/>
          <w:i w:val="false"/>
          <w:color w:val="000000"/>
          <w:sz w:val="28"/>
        </w:rPr>
        <w:t>
      21. Территории общего пользования, не являющиеся прилегающими и не закрепленные за юридическими и физическими лицами в соответствии с договором, убираются и содержатся специализированными предприятиями за счет средств районного бюджета.</w:t>
      </w:r>
      <w:r>
        <w:br/>
      </w:r>
      <w:r>
        <w:rPr>
          <w:rFonts w:ascii="Times New Roman"/>
          <w:b w:val="false"/>
          <w:i w:val="false"/>
          <w:color w:val="000000"/>
          <w:sz w:val="28"/>
        </w:rPr>
        <w:t>
</w:t>
      </w:r>
      <w:r>
        <w:rPr>
          <w:rFonts w:ascii="Times New Roman"/>
          <w:b w:val="false"/>
          <w:i w:val="false"/>
          <w:color w:val="000000"/>
          <w:sz w:val="28"/>
        </w:rPr>
        <w:t>
      22. Вывоз и утилизация твердых бытовых отходов производится специализированным предприятием по планово-регулярной системе в соответствии с нормами накопления на договорной основе между данными предприятиями и юридическими и физическими лицами, если они не располагают технической возможностью для своевременного вывоза твердых бытовых отходов на полигон своими силами.</w:t>
      </w:r>
      <w:r>
        <w:br/>
      </w:r>
      <w:r>
        <w:rPr>
          <w:rFonts w:ascii="Times New Roman"/>
          <w:b w:val="false"/>
          <w:i w:val="false"/>
          <w:color w:val="000000"/>
          <w:sz w:val="28"/>
        </w:rPr>
        <w:t>
</w:t>
      </w:r>
      <w:r>
        <w:rPr>
          <w:rFonts w:ascii="Times New Roman"/>
          <w:b w:val="false"/>
          <w:i w:val="false"/>
          <w:color w:val="000000"/>
          <w:sz w:val="28"/>
        </w:rPr>
        <w:t>
      23. В случае самовывоза подтверждающим документом вывоза и утилизации твердых бытовых отходов и иного мусора на полигон является отметка о приеме мусора на полигоне и расчет норм накопления, утвержденный в установленном порядке.</w:t>
      </w:r>
      <w:r>
        <w:br/>
      </w:r>
      <w:r>
        <w:rPr>
          <w:rFonts w:ascii="Times New Roman"/>
          <w:b w:val="false"/>
          <w:i w:val="false"/>
          <w:color w:val="000000"/>
          <w:sz w:val="28"/>
        </w:rPr>
        <w:t>
</w:t>
      </w:r>
      <w:r>
        <w:rPr>
          <w:rFonts w:ascii="Times New Roman"/>
          <w:b w:val="false"/>
          <w:i w:val="false"/>
          <w:color w:val="000000"/>
          <w:sz w:val="28"/>
        </w:rPr>
        <w:t>
      24. Руководители специализированных предприятий несут персональную ответственность за строгое соблюдение графика вывоза твердых бытовых отходов в полном объеме.</w:t>
      </w:r>
      <w:r>
        <w:br/>
      </w:r>
      <w:r>
        <w:rPr>
          <w:rFonts w:ascii="Times New Roman"/>
          <w:b w:val="false"/>
          <w:i w:val="false"/>
          <w:color w:val="000000"/>
          <w:sz w:val="28"/>
        </w:rPr>
        <w:t>
      Во избежание захламления контейнерной площадки и прилегающей к ней территории, очистка контейнеров на контейнерных площадках производится по мере наполняемости. Используются исправные, ежегодно окрашиваемые контейнеры, имеющие маркировку владельца. Площадка для установки контейнеров имеет водонепроницаемое покрытие, ограждение и удобный подъезд для специальной техники.</w:t>
      </w:r>
      <w:r>
        <w:br/>
      </w:r>
      <w:r>
        <w:rPr>
          <w:rFonts w:ascii="Times New Roman"/>
          <w:b w:val="false"/>
          <w:i w:val="false"/>
          <w:color w:val="000000"/>
          <w:sz w:val="28"/>
        </w:rPr>
        <w:t>
</w:t>
      </w:r>
      <w:r>
        <w:rPr>
          <w:rFonts w:ascii="Times New Roman"/>
          <w:b w:val="false"/>
          <w:i w:val="false"/>
          <w:color w:val="000000"/>
          <w:sz w:val="28"/>
        </w:rPr>
        <w:t>
      25. Крупногабаритный мусор собирается на специально отведенных площадках и вывозится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w:t>
      </w:r>
      <w:r>
        <w:br/>
      </w:r>
      <w:r>
        <w:rPr>
          <w:rFonts w:ascii="Times New Roman"/>
          <w:b w:val="false"/>
          <w:i w:val="false"/>
          <w:color w:val="000000"/>
          <w:sz w:val="28"/>
        </w:rPr>
        <w:t>
</w:t>
      </w:r>
      <w:r>
        <w:rPr>
          <w:rFonts w:ascii="Times New Roman"/>
          <w:b w:val="false"/>
          <w:i w:val="false"/>
          <w:color w:val="000000"/>
          <w:sz w:val="28"/>
        </w:rPr>
        <w:t>
      26. Уборка просыпавшегося после погрузки в спецтехнику мусора производится немедленно силами владельца специальной техники.</w:t>
      </w:r>
      <w:r>
        <w:br/>
      </w:r>
      <w:r>
        <w:rPr>
          <w:rFonts w:ascii="Times New Roman"/>
          <w:b w:val="false"/>
          <w:i w:val="false"/>
          <w:color w:val="000000"/>
          <w:sz w:val="28"/>
        </w:rPr>
        <w:t>
</w:t>
      </w:r>
      <w:r>
        <w:rPr>
          <w:rFonts w:ascii="Times New Roman"/>
          <w:b w:val="false"/>
          <w:i w:val="false"/>
          <w:color w:val="000000"/>
          <w:sz w:val="28"/>
        </w:rPr>
        <w:t>
      27. Для сбора жидких бытовых отходов на территории неканализованных домовладений устраиваются водонепроницаемые выгребы в соответствии с установленными нормами. Вывоз жидких отходов осуществляется вакуумным транспортом специализированного предприятия по мере необходимости, в места, предназначенные для этих целей.</w:t>
      </w:r>
      <w:r>
        <w:br/>
      </w:r>
      <w:r>
        <w:rPr>
          <w:rFonts w:ascii="Times New Roman"/>
          <w:b w:val="false"/>
          <w:i w:val="false"/>
          <w:color w:val="000000"/>
          <w:sz w:val="28"/>
        </w:rPr>
        <w:t>
</w:t>
      </w:r>
      <w:r>
        <w:rPr>
          <w:rFonts w:ascii="Times New Roman"/>
          <w:b w:val="false"/>
          <w:i w:val="false"/>
          <w:color w:val="000000"/>
          <w:sz w:val="28"/>
        </w:rPr>
        <w:t>
      28. Железнодорожные пути, полосы отчуждения, откосы, насыпи, виадуки, переезды, перроны вокзалов, остановочные платформы, находящиеся в пределах города, убираются силами и средствами железнодорожных предприятий. Полоса отчуждения железных дорог имеет индивидуальные размеры, обусловленные ведомственными нормативами. По согласованию с отделом жилищно–коммунального хозяйства возможна корректировка ее размеров в сторону увеличения с заключением соответствующего договора о закреплении прилегающей территории.</w:t>
      </w:r>
      <w:r>
        <w:br/>
      </w:r>
      <w:r>
        <w:rPr>
          <w:rFonts w:ascii="Times New Roman"/>
          <w:b w:val="false"/>
          <w:i w:val="false"/>
          <w:color w:val="000000"/>
          <w:sz w:val="28"/>
        </w:rPr>
        <w:t>
</w:t>
      </w:r>
      <w:r>
        <w:rPr>
          <w:rFonts w:ascii="Times New Roman"/>
          <w:b w:val="false"/>
          <w:i w:val="false"/>
          <w:color w:val="000000"/>
          <w:sz w:val="28"/>
        </w:rPr>
        <w:t>
      29. Причалы и территории, прилегающие к береговой линии, убираются силами и средствами предприятий и организаций, в ведении которых они находятся или закреплены на договорной основе.</w:t>
      </w:r>
      <w:r>
        <w:br/>
      </w:r>
      <w:r>
        <w:rPr>
          <w:rFonts w:ascii="Times New Roman"/>
          <w:b w:val="false"/>
          <w:i w:val="false"/>
          <w:color w:val="000000"/>
          <w:sz w:val="28"/>
        </w:rPr>
        <w:t>
</w:t>
      </w:r>
      <w:r>
        <w:rPr>
          <w:rFonts w:ascii="Times New Roman"/>
          <w:b w:val="false"/>
          <w:i w:val="false"/>
          <w:color w:val="000000"/>
          <w:sz w:val="28"/>
        </w:rPr>
        <w:t>
      30. Остановочные павильоны и остановочные площадки общественного транспорта, а также прилегающие к ним территории,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w:t>
      </w:r>
      <w:r>
        <w:br/>
      </w:r>
      <w:r>
        <w:rPr>
          <w:rFonts w:ascii="Times New Roman"/>
          <w:b w:val="false"/>
          <w:i w:val="false"/>
          <w:color w:val="000000"/>
          <w:sz w:val="28"/>
        </w:rPr>
        <w:t>
</w:t>
      </w:r>
      <w:r>
        <w:rPr>
          <w:rFonts w:ascii="Times New Roman"/>
          <w:b w:val="false"/>
          <w:i w:val="false"/>
          <w:color w:val="000000"/>
          <w:sz w:val="28"/>
        </w:rPr>
        <w:t>
      31. Уборка мест общего пользования согласно государственному заказу осуществляется предприятиями и организациями на договорной основе с немедленным вывозом собранного мусора на свалку.</w:t>
      </w:r>
      <w:r>
        <w:br/>
      </w:r>
      <w:r>
        <w:rPr>
          <w:rFonts w:ascii="Times New Roman"/>
          <w:b w:val="false"/>
          <w:i w:val="false"/>
          <w:color w:val="000000"/>
          <w:sz w:val="28"/>
        </w:rPr>
        <w:t>
      Все юридические и физические лица, независимо от форм собственности и ведомственной принадлежности, обеспечивают предотвращение:</w:t>
      </w:r>
      <w:r>
        <w:br/>
      </w:r>
      <w:r>
        <w:rPr>
          <w:rFonts w:ascii="Times New Roman"/>
          <w:b w:val="false"/>
          <w:i w:val="false"/>
          <w:color w:val="000000"/>
          <w:sz w:val="28"/>
        </w:rPr>
        <w:t>
      1) складирования смет, мусора на газонах, тротуарах и проезжей части дорог;</w:t>
      </w:r>
      <w:r>
        <w:br/>
      </w:r>
      <w:r>
        <w:rPr>
          <w:rFonts w:ascii="Times New Roman"/>
          <w:b w:val="false"/>
          <w:i w:val="false"/>
          <w:color w:val="000000"/>
          <w:sz w:val="28"/>
        </w:rPr>
        <w:t>
      2) выноса за пределы домовладений и оставления на территориях общего пользования любого мусора, в том числе твердых бытовых отходов;</w:t>
      </w:r>
      <w:r>
        <w:br/>
      </w:r>
      <w:r>
        <w:rPr>
          <w:rFonts w:ascii="Times New Roman"/>
          <w:b w:val="false"/>
          <w:i w:val="false"/>
          <w:color w:val="000000"/>
          <w:sz w:val="28"/>
        </w:rPr>
        <w:t>
      3) сжигания деревьев и листьев территории жилой застройки, в скверах и парках;</w:t>
      </w:r>
      <w:r>
        <w:br/>
      </w:r>
      <w:r>
        <w:rPr>
          <w:rFonts w:ascii="Times New Roman"/>
          <w:b w:val="false"/>
          <w:i w:val="false"/>
          <w:color w:val="000000"/>
          <w:sz w:val="28"/>
        </w:rPr>
        <w:t>
      4) установки на территориях домовладений дополнительных контейнеров для обслуживания специализированными предприятиями коммерческих и торговых организаций и учреждений без согласования с отделом жилищно–коммунального хозяйства;</w:t>
      </w:r>
      <w:r>
        <w:br/>
      </w:r>
      <w:r>
        <w:rPr>
          <w:rFonts w:ascii="Times New Roman"/>
          <w:b w:val="false"/>
          <w:i w:val="false"/>
          <w:color w:val="000000"/>
          <w:sz w:val="28"/>
        </w:rPr>
        <w:t>
      5) пользования контейнерами, расположенными на территориях общего пользования, размещенными в жилищном фонде всех форм собственности без заключения договора с предприятием по вывозу мусора.</w:t>
      </w:r>
      <w:r>
        <w:br/>
      </w:r>
      <w:r>
        <w:rPr>
          <w:rFonts w:ascii="Times New Roman"/>
          <w:b w:val="false"/>
          <w:i w:val="false"/>
          <w:color w:val="000000"/>
          <w:sz w:val="28"/>
        </w:rPr>
        <w:t>
</w:t>
      </w:r>
      <w:r>
        <w:rPr>
          <w:rFonts w:ascii="Times New Roman"/>
          <w:b w:val="false"/>
          <w:i w:val="false"/>
          <w:color w:val="000000"/>
          <w:sz w:val="28"/>
        </w:rPr>
        <w:t>
      32. Землепользователи и владельцы, независимо от форм собственности:</w:t>
      </w:r>
      <w:r>
        <w:br/>
      </w:r>
      <w:r>
        <w:rPr>
          <w:rFonts w:ascii="Times New Roman"/>
          <w:b w:val="false"/>
          <w:i w:val="false"/>
          <w:color w:val="000000"/>
          <w:sz w:val="28"/>
        </w:rPr>
        <w:t>
      1) содержат за свой счет в технической исправности принадлежащие или используемые ими: жилые, нежилые здания, объекты с прилегающими к ним территориями, покрытия отмосток, тротуаров, пешеходных дорожек, дворовые территории, пляжи, зоны отдыха, рынки, торговые площадки и специально отведенные места для временной (сезонной) розничной торговли, кладбища, автостоянки;</w:t>
      </w:r>
      <w:r>
        <w:br/>
      </w:r>
      <w:r>
        <w:rPr>
          <w:rFonts w:ascii="Times New Roman"/>
          <w:b w:val="false"/>
          <w:i w:val="false"/>
          <w:color w:val="000000"/>
          <w:sz w:val="28"/>
        </w:rPr>
        <w:t>
      2) поддерживают чистоту и порядок в подъездах многоквартирных домов, обеспечивают их надлежащее освещение;</w:t>
      </w:r>
      <w:r>
        <w:br/>
      </w:r>
      <w:r>
        <w:rPr>
          <w:rFonts w:ascii="Times New Roman"/>
          <w:b w:val="false"/>
          <w:i w:val="false"/>
          <w:color w:val="000000"/>
          <w:sz w:val="28"/>
        </w:rPr>
        <w:t>
      3) производят посадку зеленых насаждений по проектам, согласованным с уполномоченными органами, проводят полный комплекс агротехнических мероприятий, в том числе санитарную обрезку, сохраняют зеленые насаждения независимо от их ведомственной принадлежности, проводят работу по уничтожению вредителей и карантинных сорняков своими силами или на договорной основе.</w:t>
      </w:r>
      <w:r>
        <w:br/>
      </w:r>
      <w:r>
        <w:rPr>
          <w:rFonts w:ascii="Times New Roman"/>
          <w:b w:val="false"/>
          <w:i w:val="false"/>
          <w:color w:val="000000"/>
          <w:sz w:val="28"/>
        </w:rPr>
        <w:t>
      Санитарная обрезка зеленых насаждений в охранной зоне магистральных надземных сетей инженерных коммуникаций производится с немедленным вывозом обрезанного материала на свалку;</w:t>
      </w:r>
      <w:r>
        <w:br/>
      </w:r>
      <w:r>
        <w:rPr>
          <w:rFonts w:ascii="Times New Roman"/>
          <w:b w:val="false"/>
          <w:i w:val="false"/>
          <w:color w:val="000000"/>
          <w:sz w:val="28"/>
        </w:rPr>
        <w:t>
      4) производят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r>
        <w:br/>
      </w:r>
      <w:r>
        <w:rPr>
          <w:rFonts w:ascii="Times New Roman"/>
          <w:b w:val="false"/>
          <w:i w:val="false"/>
          <w:color w:val="000000"/>
          <w:sz w:val="28"/>
        </w:rPr>
        <w:t>
      5) при производстве строительных и ремонтно-восстановительных работ производят своевременную уборку зоны работ и прилегающей территории, с восстановлением нарушенных элементов благоустройства;</w:t>
      </w:r>
      <w:r>
        <w:br/>
      </w:r>
      <w:r>
        <w:rPr>
          <w:rFonts w:ascii="Times New Roman"/>
          <w:b w:val="false"/>
          <w:i w:val="false"/>
          <w:color w:val="000000"/>
          <w:sz w:val="28"/>
        </w:rPr>
        <w:t>
      6) информируют соответствующие органы о случаях причинения ущерба объектам государственной собственности;</w:t>
      </w:r>
      <w:r>
        <w:br/>
      </w:r>
      <w:r>
        <w:rPr>
          <w:rFonts w:ascii="Times New Roman"/>
          <w:b w:val="false"/>
          <w:i w:val="false"/>
          <w:color w:val="000000"/>
          <w:sz w:val="28"/>
        </w:rPr>
        <w:t>
      7) содержат закрытыми на замок чердаки и подвалы зданий, с выполнением мероприятий по проветриванию.</w:t>
      </w:r>
      <w:r>
        <w:br/>
      </w:r>
      <w:r>
        <w:rPr>
          <w:rFonts w:ascii="Times New Roman"/>
          <w:b w:val="false"/>
          <w:i w:val="false"/>
          <w:color w:val="000000"/>
          <w:sz w:val="28"/>
        </w:rPr>
        <w:t>
      33. Для сохранения и улучшения сложившегося архитектурного облика города и населенных пунктов района, жилых зданий и прилегающих к ним территорий, при размещении в них торговых объектов (офисов) юридические и физические лица, независимо от форм собственности, обеспечивают выполнение мероприятий по оформлению фасада здания и благоустройства прилегающей территории на основе разработанного и согласованного ими проекта:</w:t>
      </w:r>
      <w:r>
        <w:br/>
      </w:r>
      <w:r>
        <w:rPr>
          <w:rFonts w:ascii="Times New Roman"/>
          <w:b w:val="false"/>
          <w:i w:val="false"/>
          <w:color w:val="000000"/>
          <w:sz w:val="28"/>
        </w:rPr>
        <w:t>
      1) отделка фасада;</w:t>
      </w:r>
      <w:r>
        <w:br/>
      </w:r>
      <w:r>
        <w:rPr>
          <w:rFonts w:ascii="Times New Roman"/>
          <w:b w:val="false"/>
          <w:i w:val="false"/>
          <w:color w:val="000000"/>
          <w:sz w:val="28"/>
        </w:rPr>
        <w:t>
      2) устройство крылец, пандусов для доступа инвалидов-колясочников, козырьков, соответствующих общему стилю здания;</w:t>
      </w:r>
      <w:r>
        <w:br/>
      </w:r>
      <w:r>
        <w:rPr>
          <w:rFonts w:ascii="Times New Roman"/>
          <w:b w:val="false"/>
          <w:i w:val="false"/>
          <w:color w:val="000000"/>
          <w:sz w:val="28"/>
        </w:rPr>
        <w:t>
      3) устройство отмосток, тротуаров, соединений с проездами внутри улиц, парковок автомашин, газонов, зеленых насаждений;</w:t>
      </w:r>
      <w:r>
        <w:br/>
      </w:r>
      <w:r>
        <w:rPr>
          <w:rFonts w:ascii="Times New Roman"/>
          <w:b w:val="false"/>
          <w:i w:val="false"/>
          <w:color w:val="000000"/>
          <w:sz w:val="28"/>
        </w:rPr>
        <w:t>
      4) установка скамеек, урн, ограждений;</w:t>
      </w:r>
      <w:r>
        <w:br/>
      </w:r>
      <w:r>
        <w:rPr>
          <w:rFonts w:ascii="Times New Roman"/>
          <w:b w:val="false"/>
          <w:i w:val="false"/>
          <w:color w:val="000000"/>
          <w:sz w:val="28"/>
        </w:rPr>
        <w:t>
      5) устройство наружного освещения, световой рекламы, достаточного для освещения прилегающей к зданию территории и улицы до оси проезжей части дороги и проезда, подсветки фасада;</w:t>
      </w:r>
      <w:r>
        <w:br/>
      </w:r>
      <w:r>
        <w:rPr>
          <w:rFonts w:ascii="Times New Roman"/>
          <w:b w:val="false"/>
          <w:i w:val="false"/>
          <w:color w:val="000000"/>
          <w:sz w:val="28"/>
        </w:rPr>
        <w:t>
      6) установка художественных, исполненных в общем стиле вывесок с необходимым минимумом информации.</w:t>
      </w:r>
      <w:r>
        <w:br/>
      </w:r>
      <w:r>
        <w:rPr>
          <w:rFonts w:ascii="Times New Roman"/>
          <w:b w:val="false"/>
          <w:i w:val="false"/>
          <w:color w:val="000000"/>
          <w:sz w:val="28"/>
        </w:rPr>
        <w:t>
</w:t>
      </w:r>
      <w:r>
        <w:rPr>
          <w:rFonts w:ascii="Times New Roman"/>
          <w:b w:val="false"/>
          <w:i w:val="false"/>
          <w:color w:val="000000"/>
          <w:sz w:val="28"/>
        </w:rPr>
        <w:t>
      34. В случае расположения в здании одного объекта, его владелец по согласованию с отделом архитектуры и градостроительства обеспечивает оформление части, либо всего фасада, с последующим возмещением затрат при появлении других владельцев или арендаторов. При наличии нескольких объектов оформление фасада, благоустройство и санитарная уборка прилегающей территории производится их владельцами в соответствующих долях с соблюдением единого архитектурно-художественного облика и одновременности выполнения работ.</w:t>
      </w:r>
    </w:p>
    <w:bookmarkEnd w:id="7"/>
    <w:bookmarkStart w:name="z38" w:id="8"/>
    <w:p>
      <w:pPr>
        <w:spacing w:after="0"/>
        <w:ind w:left="0"/>
        <w:jc w:val="left"/>
      </w:pPr>
      <w:r>
        <w:rPr>
          <w:rFonts w:ascii="Times New Roman"/>
          <w:b/>
          <w:i w:val="false"/>
          <w:color w:val="000000"/>
        </w:rPr>
        <w:t xml:space="preserve"> 
4. Уборка и содержание мест общего пользования и</w:t>
      </w:r>
      <w:r>
        <w:br/>
      </w:r>
      <w:r>
        <w:rPr>
          <w:rFonts w:ascii="Times New Roman"/>
          <w:b/>
          <w:i w:val="false"/>
          <w:color w:val="000000"/>
        </w:rPr>
        <w:t>
закрепленных территорий</w:t>
      </w:r>
    </w:p>
    <w:bookmarkEnd w:id="8"/>
    <w:bookmarkStart w:name="z39" w:id="9"/>
    <w:p>
      <w:pPr>
        <w:spacing w:after="0"/>
        <w:ind w:left="0"/>
        <w:jc w:val="both"/>
      </w:pPr>
      <w:r>
        <w:rPr>
          <w:rFonts w:ascii="Times New Roman"/>
          <w:b w:val="false"/>
          <w:i w:val="false"/>
          <w:color w:val="000000"/>
          <w:sz w:val="28"/>
        </w:rPr>
        <w:t>      35. Уборка и содержание мест общего пользования и закрепленных территорий производится юридическими и физическими лицами, независимо от форм собственности и ведомственной принадлежности.</w:t>
      </w:r>
      <w:r>
        <w:br/>
      </w:r>
      <w:r>
        <w:rPr>
          <w:rFonts w:ascii="Times New Roman"/>
          <w:b w:val="false"/>
          <w:i w:val="false"/>
          <w:color w:val="000000"/>
          <w:sz w:val="28"/>
        </w:rPr>
        <w:t>
      36. Уборка и содержание мест общего пользования и закрепленных территорий включают в себя следующие виды работ:</w:t>
      </w:r>
      <w:r>
        <w:br/>
      </w:r>
      <w:r>
        <w:rPr>
          <w:rFonts w:ascii="Times New Roman"/>
          <w:b w:val="false"/>
          <w:i w:val="false"/>
          <w:color w:val="000000"/>
          <w:sz w:val="28"/>
        </w:rPr>
        <w:t>
      1) подметание территорий, уборка и складирование отходов и мусора в типовые контейнеры, установленные на оборудованных контейнерных площадках в специально отведенных местах;</w:t>
      </w:r>
      <w:r>
        <w:br/>
      </w:r>
      <w:r>
        <w:rPr>
          <w:rFonts w:ascii="Times New Roman"/>
          <w:b w:val="false"/>
          <w:i w:val="false"/>
          <w:color w:val="000000"/>
          <w:sz w:val="28"/>
        </w:rPr>
        <w:t>
      2) уборка и вывоз твердых бытовых отходов и крупногабаритного мусора на свалку. Вывоз подтверждается соответствующим документом;</w:t>
      </w:r>
      <w:r>
        <w:br/>
      </w:r>
      <w:r>
        <w:rPr>
          <w:rFonts w:ascii="Times New Roman"/>
          <w:b w:val="false"/>
          <w:i w:val="false"/>
          <w:color w:val="000000"/>
          <w:sz w:val="28"/>
        </w:rPr>
        <w:t>
      3) покос и вывоз травы, кустарника и другой дикорастущей растительности;</w:t>
      </w:r>
      <w:r>
        <w:br/>
      </w:r>
      <w:r>
        <w:rPr>
          <w:rFonts w:ascii="Times New Roman"/>
          <w:b w:val="false"/>
          <w:i w:val="false"/>
          <w:color w:val="000000"/>
          <w:sz w:val="28"/>
        </w:rPr>
        <w:t>
      4) ремонт и окраска ограждений и малых архитектурных форм.</w:t>
      </w:r>
      <w:r>
        <w:br/>
      </w:r>
      <w:r>
        <w:rPr>
          <w:rFonts w:ascii="Times New Roman"/>
          <w:b w:val="false"/>
          <w:i w:val="false"/>
          <w:color w:val="000000"/>
          <w:sz w:val="28"/>
        </w:rPr>
        <w:t>
</w:t>
      </w:r>
      <w:r>
        <w:rPr>
          <w:rFonts w:ascii="Times New Roman"/>
          <w:b w:val="false"/>
          <w:i w:val="false"/>
          <w:color w:val="000000"/>
          <w:sz w:val="28"/>
        </w:rPr>
        <w:t>
      37. В весенне-осенний период кроме уборки, в зависимости от погодных условий, проводится поливка улиц, площадей и других мест общего пользования.</w:t>
      </w:r>
      <w:r>
        <w:br/>
      </w:r>
      <w:r>
        <w:rPr>
          <w:rFonts w:ascii="Times New Roman"/>
          <w:b w:val="false"/>
          <w:i w:val="false"/>
          <w:color w:val="000000"/>
          <w:sz w:val="28"/>
        </w:rPr>
        <w:t>
</w:t>
      </w:r>
      <w:r>
        <w:rPr>
          <w:rFonts w:ascii="Times New Roman"/>
          <w:b w:val="false"/>
          <w:i w:val="false"/>
          <w:color w:val="000000"/>
          <w:sz w:val="28"/>
        </w:rPr>
        <w:t>
      38. Определение границ уборки территорий между землепользователями осуществляется в соответствии с закрепленными за юридическими и физическими лицами территориями, по улично-дорожной сети, площадям, общественным местам – отделом жилищно-коммунального хозяйства с учетом средств, выделенных на государственные закупки указанных услуг.</w:t>
      </w:r>
      <w:r>
        <w:br/>
      </w:r>
      <w:r>
        <w:rPr>
          <w:rFonts w:ascii="Times New Roman"/>
          <w:b w:val="false"/>
          <w:i w:val="false"/>
          <w:color w:val="000000"/>
          <w:sz w:val="28"/>
        </w:rPr>
        <w:t>
</w:t>
      </w:r>
      <w:r>
        <w:rPr>
          <w:rFonts w:ascii="Times New Roman"/>
          <w:b w:val="false"/>
          <w:i w:val="false"/>
          <w:color w:val="000000"/>
          <w:sz w:val="28"/>
        </w:rPr>
        <w:t>
      39. По территориям внутри улиц и прочим территориям границы уборки определяются в пределах отведенных земельных участков и закрепленных территорий,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40. В районах существующей застройки очередность планово-</w:t>
      </w:r>
      <w:r>
        <w:br/>
      </w:r>
      <w:r>
        <w:rPr>
          <w:rFonts w:ascii="Times New Roman"/>
          <w:b w:val="false"/>
          <w:i w:val="false"/>
          <w:color w:val="000000"/>
          <w:sz w:val="28"/>
        </w:rPr>
        <w:t>
регулярной очистки устанавливается по согласованию с отделом жилищно-коммунального хозяйства и органами санитарной службы.</w:t>
      </w:r>
      <w:r>
        <w:br/>
      </w:r>
      <w:r>
        <w:rPr>
          <w:rFonts w:ascii="Times New Roman"/>
          <w:b w:val="false"/>
          <w:i w:val="false"/>
          <w:color w:val="000000"/>
          <w:sz w:val="28"/>
        </w:rPr>
        <w:t>
</w:t>
      </w:r>
      <w:r>
        <w:rPr>
          <w:rFonts w:ascii="Times New Roman"/>
          <w:b w:val="false"/>
          <w:i w:val="false"/>
          <w:color w:val="000000"/>
          <w:sz w:val="28"/>
        </w:rPr>
        <w:t>
      41. Землепользователи систематически, в зависимости от сезона и погодных условий, в границах отведенной и закрепленной территории выполняют уборку, поливку и посыпку тротуаров песком, вывоз мусора, снега и льда, очистку водостоков и дренажей.</w:t>
      </w:r>
      <w:r>
        <w:br/>
      </w:r>
      <w:r>
        <w:rPr>
          <w:rFonts w:ascii="Times New Roman"/>
          <w:b w:val="false"/>
          <w:i w:val="false"/>
          <w:color w:val="000000"/>
          <w:sz w:val="28"/>
        </w:rPr>
        <w:t>
</w:t>
      </w:r>
      <w:r>
        <w:rPr>
          <w:rFonts w:ascii="Times New Roman"/>
          <w:b w:val="false"/>
          <w:i w:val="false"/>
          <w:color w:val="000000"/>
          <w:sz w:val="28"/>
        </w:rPr>
        <w:t>
      42. Уборку и содержание отведенных и закрепленных территорий, подъездов к ним от улиц производят лица, в собственности и пользовании которых находятся строения, расположенные на этих территориях, самостоятельно или по заявочной системе очистки.</w:t>
      </w:r>
      <w:r>
        <w:br/>
      </w:r>
      <w:r>
        <w:rPr>
          <w:rFonts w:ascii="Times New Roman"/>
          <w:b w:val="false"/>
          <w:i w:val="false"/>
          <w:color w:val="000000"/>
          <w:sz w:val="28"/>
        </w:rPr>
        <w:t>
</w:t>
      </w:r>
      <w:r>
        <w:rPr>
          <w:rFonts w:ascii="Times New Roman"/>
          <w:b w:val="false"/>
          <w:i w:val="false"/>
          <w:color w:val="000000"/>
          <w:sz w:val="28"/>
        </w:rPr>
        <w:t>
      43. Содержание и уборка железнодорожного вокзала, автостанции, диспетчерских пунктов общественного транспорта, стоянок такси осуществляется владельцами или пользователями указанных объектов.</w:t>
      </w:r>
      <w:r>
        <w:br/>
      </w:r>
      <w:r>
        <w:rPr>
          <w:rFonts w:ascii="Times New Roman"/>
          <w:b w:val="false"/>
          <w:i w:val="false"/>
          <w:color w:val="000000"/>
          <w:sz w:val="28"/>
        </w:rPr>
        <w:t>
</w:t>
      </w:r>
      <w:r>
        <w:rPr>
          <w:rFonts w:ascii="Times New Roman"/>
          <w:b w:val="false"/>
          <w:i w:val="false"/>
          <w:color w:val="000000"/>
          <w:sz w:val="28"/>
        </w:rPr>
        <w:t>
      44. Уборку, поддержание чистоты территорий, въездов и выездов с автозаправочных станций, автомоек, платных автостоянок, гаражей и прилегающих территорий (вплоть до проезжей части) и подъездов к ним, производят их владельцы.</w:t>
      </w:r>
      <w:r>
        <w:br/>
      </w:r>
      <w:r>
        <w:rPr>
          <w:rFonts w:ascii="Times New Roman"/>
          <w:b w:val="false"/>
          <w:i w:val="false"/>
          <w:color w:val="000000"/>
          <w:sz w:val="28"/>
        </w:rPr>
        <w:t>
</w:t>
      </w:r>
      <w:r>
        <w:rPr>
          <w:rFonts w:ascii="Times New Roman"/>
          <w:b w:val="false"/>
          <w:i w:val="false"/>
          <w:color w:val="000000"/>
          <w:sz w:val="28"/>
        </w:rPr>
        <w:t>
      45. Уборка территории санитарно-защитных зон промышленных предприятий и зон санитарной охраны источников водоснабжения осуществляется их владельцами.</w:t>
      </w:r>
      <w:r>
        <w:br/>
      </w:r>
      <w:r>
        <w:rPr>
          <w:rFonts w:ascii="Times New Roman"/>
          <w:b w:val="false"/>
          <w:i w:val="false"/>
          <w:color w:val="000000"/>
          <w:sz w:val="28"/>
        </w:rPr>
        <w:t>
</w:t>
      </w:r>
      <w:r>
        <w:rPr>
          <w:rFonts w:ascii="Times New Roman"/>
          <w:b w:val="false"/>
          <w:i w:val="false"/>
          <w:color w:val="000000"/>
          <w:sz w:val="28"/>
        </w:rPr>
        <w:t>
      46. Уборка и содержание прилегающих к инженерно-техническим и гидротехническим сооружениям территорий производится владельцами этих сооружений.</w:t>
      </w:r>
      <w:r>
        <w:br/>
      </w:r>
      <w:r>
        <w:rPr>
          <w:rFonts w:ascii="Times New Roman"/>
          <w:b w:val="false"/>
          <w:i w:val="false"/>
          <w:color w:val="000000"/>
          <w:sz w:val="28"/>
        </w:rPr>
        <w:t>
</w:t>
      </w:r>
      <w:r>
        <w:rPr>
          <w:rFonts w:ascii="Times New Roman"/>
          <w:b w:val="false"/>
          <w:i w:val="false"/>
          <w:color w:val="000000"/>
          <w:sz w:val="28"/>
        </w:rPr>
        <w:t>
      47. Профилактическое обследование, очистка каналов, труб и дренажей, предназначенных для отвода поверхностных и грунтовых вод с городских территорий и территорий населенного пункта района,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 - владельцами территорий.</w:t>
      </w:r>
      <w:r>
        <w:br/>
      </w:r>
      <w:r>
        <w:rPr>
          <w:rFonts w:ascii="Times New Roman"/>
          <w:b w:val="false"/>
          <w:i w:val="false"/>
          <w:color w:val="000000"/>
          <w:sz w:val="28"/>
        </w:rPr>
        <w:t>
</w:t>
      </w:r>
      <w:r>
        <w:rPr>
          <w:rFonts w:ascii="Times New Roman"/>
          <w:b w:val="false"/>
          <w:i w:val="false"/>
          <w:color w:val="000000"/>
          <w:sz w:val="28"/>
        </w:rPr>
        <w:t>
      48. Уборку территорий вокруг опор установок наружного освещения и мачт контактной сети производят лица, за которыми данная территория закреплена. Вывоз сбитых опор освещения осуществляется владельцем опоры на основных дорогах незамедлительно; на остальных территориях, а также демонтируемых опор - в течение суток.</w:t>
      </w:r>
      <w:r>
        <w:br/>
      </w:r>
      <w:r>
        <w:rPr>
          <w:rFonts w:ascii="Times New Roman"/>
          <w:b w:val="false"/>
          <w:i w:val="false"/>
          <w:color w:val="000000"/>
          <w:sz w:val="28"/>
        </w:rPr>
        <w:t>
</w:t>
      </w:r>
      <w:r>
        <w:rPr>
          <w:rFonts w:ascii="Times New Roman"/>
          <w:b w:val="false"/>
          <w:i w:val="false"/>
          <w:color w:val="000000"/>
          <w:sz w:val="28"/>
        </w:rPr>
        <w:t>
      49.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застройщики самостоятельно, либо по заявочной системе очистки.</w:t>
      </w:r>
      <w:r>
        <w:br/>
      </w:r>
      <w:r>
        <w:rPr>
          <w:rFonts w:ascii="Times New Roman"/>
          <w:b w:val="false"/>
          <w:i w:val="false"/>
          <w:color w:val="000000"/>
          <w:sz w:val="28"/>
        </w:rPr>
        <w:t>
</w:t>
      </w:r>
      <w:r>
        <w:rPr>
          <w:rFonts w:ascii="Times New Roman"/>
          <w:b w:val="false"/>
          <w:i w:val="false"/>
          <w:color w:val="000000"/>
          <w:sz w:val="28"/>
        </w:rPr>
        <w:t>
      50. Владельцы торговых объектов, включая временные, поддерживают чистоту и производят очистку от мусора прилегающих территорий.</w:t>
      </w:r>
      <w:r>
        <w:br/>
      </w:r>
      <w:r>
        <w:rPr>
          <w:rFonts w:ascii="Times New Roman"/>
          <w:b w:val="false"/>
          <w:i w:val="false"/>
          <w:color w:val="000000"/>
          <w:sz w:val="28"/>
        </w:rPr>
        <w:t>
</w:t>
      </w:r>
      <w:r>
        <w:rPr>
          <w:rFonts w:ascii="Times New Roman"/>
          <w:b w:val="false"/>
          <w:i w:val="false"/>
          <w:color w:val="000000"/>
          <w:sz w:val="28"/>
        </w:rPr>
        <w:t>
      51. Уборка территорий рынков с прилегающей рыночной площадью, очистка мусоросборников и их надлежащее содержание производятся собственниками рынков. Территории рынков имеют твердое покрытие. В теплый период года, производится подметание и мойка территории рынка.</w:t>
      </w:r>
      <w:r>
        <w:br/>
      </w:r>
      <w:r>
        <w:rPr>
          <w:rFonts w:ascii="Times New Roman"/>
          <w:b w:val="false"/>
          <w:i w:val="false"/>
          <w:color w:val="000000"/>
          <w:sz w:val="28"/>
        </w:rPr>
        <w:t>
</w:t>
      </w:r>
      <w:r>
        <w:rPr>
          <w:rFonts w:ascii="Times New Roman"/>
          <w:b w:val="false"/>
          <w:i w:val="false"/>
          <w:color w:val="000000"/>
          <w:sz w:val="28"/>
        </w:rPr>
        <w:t>
      52. Во всех местах общего пользования выставляются в достаточном количестве урны для мусора на расстоянии друг от друга на оживленных улицах - не более 40 метров, на малолюдных - 100 метров.</w:t>
      </w:r>
      <w:r>
        <w:br/>
      </w:r>
      <w:r>
        <w:rPr>
          <w:rFonts w:ascii="Times New Roman"/>
          <w:b w:val="false"/>
          <w:i w:val="false"/>
          <w:color w:val="000000"/>
          <w:sz w:val="28"/>
        </w:rPr>
        <w:t>
</w:t>
      </w:r>
      <w:r>
        <w:rPr>
          <w:rFonts w:ascii="Times New Roman"/>
          <w:b w:val="false"/>
          <w:i w:val="false"/>
          <w:color w:val="000000"/>
          <w:sz w:val="28"/>
        </w:rPr>
        <w:t>
      53. В местах остановок городского транспорта, у каждого входа (выхода) у стационарных объектов производится установка не менее двух урн, а у временных - одной урны.</w:t>
      </w:r>
      <w:r>
        <w:br/>
      </w:r>
      <w:r>
        <w:rPr>
          <w:rFonts w:ascii="Times New Roman"/>
          <w:b w:val="false"/>
          <w:i w:val="false"/>
          <w:color w:val="000000"/>
          <w:sz w:val="28"/>
        </w:rPr>
        <w:t>
</w:t>
      </w:r>
      <w:r>
        <w:rPr>
          <w:rFonts w:ascii="Times New Roman"/>
          <w:b w:val="false"/>
          <w:i w:val="false"/>
          <w:color w:val="000000"/>
          <w:sz w:val="28"/>
        </w:rPr>
        <w:t>
      54. Землепользователи и другие лица на отведенных и закрепленных территориях обеспечивают установку и очистку урн по мере их заполнения, а также мойку урн по мере загрязнения, но не реже одного раза в неделю.</w:t>
      </w:r>
      <w:r>
        <w:br/>
      </w:r>
      <w:r>
        <w:rPr>
          <w:rFonts w:ascii="Times New Roman"/>
          <w:b w:val="false"/>
          <w:i w:val="false"/>
          <w:color w:val="000000"/>
          <w:sz w:val="28"/>
        </w:rPr>
        <w:t>
</w:t>
      </w:r>
      <w:r>
        <w:rPr>
          <w:rFonts w:ascii="Times New Roman"/>
          <w:b w:val="false"/>
          <w:i w:val="false"/>
          <w:color w:val="000000"/>
          <w:sz w:val="28"/>
        </w:rPr>
        <w:t>
      55. Уборка территорий пляжей, зон отдыха, ежегодная подсыпка чистого песка, проведение механизированного рыхления поверхностного слоя песка с удалением собранных отходов производится лицами, в чьей собственности (аренде) они находятся и за которыми закреплены эти территории.</w:t>
      </w:r>
      <w:r>
        <w:br/>
      </w:r>
      <w:r>
        <w:rPr>
          <w:rFonts w:ascii="Times New Roman"/>
          <w:b w:val="false"/>
          <w:i w:val="false"/>
          <w:color w:val="000000"/>
          <w:sz w:val="28"/>
        </w:rPr>
        <w:t>
</w:t>
      </w:r>
      <w:r>
        <w:rPr>
          <w:rFonts w:ascii="Times New Roman"/>
          <w:b w:val="false"/>
          <w:i w:val="false"/>
          <w:color w:val="000000"/>
          <w:sz w:val="28"/>
        </w:rPr>
        <w:t>
      56. Территории пляжей оснащаются раздевалками. На пляжах, в парках и иных зонах отдыха устанавливаются общественные туалеты.</w:t>
      </w:r>
      <w:r>
        <w:br/>
      </w:r>
      <w:r>
        <w:rPr>
          <w:rFonts w:ascii="Times New Roman"/>
          <w:b w:val="false"/>
          <w:i w:val="false"/>
          <w:color w:val="000000"/>
          <w:sz w:val="28"/>
        </w:rPr>
        <w:t>
</w:t>
      </w:r>
      <w:r>
        <w:rPr>
          <w:rFonts w:ascii="Times New Roman"/>
          <w:b w:val="false"/>
          <w:i w:val="false"/>
          <w:color w:val="000000"/>
          <w:sz w:val="28"/>
        </w:rPr>
        <w:t>
      57. Парки и пляжи, помимо установленных урн, оснащаются специальными площадками с твердым покрытием с ограждением с трех сторон, для размещения контейнеров. Технический персонал пляжа после его закрытия производит основную уборку берега, раздевалок, туалетов, зеленой зоны, мойку тары и дезинфекцию туалетов. Днем производится текущая уборка.</w:t>
      </w:r>
      <w:r>
        <w:br/>
      </w:r>
      <w:r>
        <w:rPr>
          <w:rFonts w:ascii="Times New Roman"/>
          <w:b w:val="false"/>
          <w:i w:val="false"/>
          <w:color w:val="000000"/>
          <w:sz w:val="28"/>
        </w:rPr>
        <w:t>
</w:t>
      </w:r>
      <w:r>
        <w:rPr>
          <w:rFonts w:ascii="Times New Roman"/>
          <w:b w:val="false"/>
          <w:i w:val="false"/>
          <w:color w:val="000000"/>
          <w:sz w:val="28"/>
        </w:rPr>
        <w:t>
      58. Содержание и ремонт, уборка закрепленной территории торговых объектов размещенных на территории зон отдыха общего пользования производится за счет их владельцев.</w:t>
      </w:r>
      <w:r>
        <w:br/>
      </w:r>
      <w:r>
        <w:rPr>
          <w:rFonts w:ascii="Times New Roman"/>
          <w:b w:val="false"/>
          <w:i w:val="false"/>
          <w:color w:val="000000"/>
          <w:sz w:val="28"/>
        </w:rPr>
        <w:t>
</w:t>
      </w:r>
      <w:r>
        <w:rPr>
          <w:rFonts w:ascii="Times New Roman"/>
          <w:b w:val="false"/>
          <w:i w:val="false"/>
          <w:color w:val="000000"/>
          <w:sz w:val="28"/>
        </w:rPr>
        <w:t>
      59. Содержание и уборка стадиона, спортивных площадок осуществляется техническим персоналом балансодержателей.</w:t>
      </w:r>
      <w:r>
        <w:br/>
      </w:r>
      <w:r>
        <w:rPr>
          <w:rFonts w:ascii="Times New Roman"/>
          <w:b w:val="false"/>
          <w:i w:val="false"/>
          <w:color w:val="000000"/>
          <w:sz w:val="28"/>
        </w:rPr>
        <w:t>
</w:t>
      </w:r>
      <w:r>
        <w:rPr>
          <w:rFonts w:ascii="Times New Roman"/>
          <w:b w:val="false"/>
          <w:i w:val="false"/>
          <w:color w:val="000000"/>
          <w:sz w:val="28"/>
        </w:rPr>
        <w:t>
      60. Организации, предприятия и учреждения, торговые объекты, объекты общественного питания, места досуга и массового посещения обеспечиваются бесплатными парковками для посетителей.</w:t>
      </w:r>
      <w:r>
        <w:br/>
      </w:r>
      <w:r>
        <w:rPr>
          <w:rFonts w:ascii="Times New Roman"/>
          <w:b w:val="false"/>
          <w:i w:val="false"/>
          <w:color w:val="000000"/>
          <w:sz w:val="28"/>
        </w:rPr>
        <w:t>
</w:t>
      </w:r>
      <w:r>
        <w:rPr>
          <w:rFonts w:ascii="Times New Roman"/>
          <w:b w:val="false"/>
          <w:i w:val="false"/>
          <w:color w:val="000000"/>
          <w:sz w:val="28"/>
        </w:rPr>
        <w:t>
      61. Содержание и уборка отведенных и закрепленных территорий для размещения гаражей легковых автомобилей индивидуальных владельцев, открытых охраняемых автостоянок, парковок общего пользования, станций технического обслуживания, стоянок такси производится их владельцами и пользователями.</w:t>
      </w:r>
      <w:r>
        <w:br/>
      </w:r>
      <w:r>
        <w:rPr>
          <w:rFonts w:ascii="Times New Roman"/>
          <w:b w:val="false"/>
          <w:i w:val="false"/>
          <w:color w:val="000000"/>
          <w:sz w:val="28"/>
        </w:rPr>
        <w:t>
</w:t>
      </w:r>
      <w:r>
        <w:rPr>
          <w:rFonts w:ascii="Times New Roman"/>
          <w:b w:val="false"/>
          <w:i w:val="false"/>
          <w:color w:val="000000"/>
          <w:sz w:val="28"/>
        </w:rPr>
        <w:t>
      62. Открытые автостоянки легкового автотранспорта размещаются с обеспечением санитарных и пожарных разрывов до жилых и общественных зданий.</w:t>
      </w:r>
      <w:r>
        <w:br/>
      </w:r>
      <w:r>
        <w:rPr>
          <w:rFonts w:ascii="Times New Roman"/>
          <w:b w:val="false"/>
          <w:i w:val="false"/>
          <w:color w:val="000000"/>
          <w:sz w:val="28"/>
        </w:rPr>
        <w:t>
      На территории автостоянок и станций технического обслуживания, стоянок такси размещаются урны и контейнерные площадки для сбора мусора и отходов, регулярно производится уборка и вывоз отходов.</w:t>
      </w:r>
      <w:r>
        <w:br/>
      </w:r>
      <w:r>
        <w:rPr>
          <w:rFonts w:ascii="Times New Roman"/>
          <w:b w:val="false"/>
          <w:i w:val="false"/>
          <w:color w:val="000000"/>
          <w:sz w:val="28"/>
        </w:rPr>
        <w:t>
</w:t>
      </w:r>
      <w:r>
        <w:rPr>
          <w:rFonts w:ascii="Times New Roman"/>
          <w:b w:val="false"/>
          <w:i w:val="false"/>
          <w:color w:val="000000"/>
          <w:sz w:val="28"/>
        </w:rPr>
        <w:t>
      63. Территории кладбищ имеют ограждение, в местах проезда имеют твердое покрытие, мусоросборники. Вывоз твердых бытовых отходов с территории кладбищ обеспечивается специализированными предприятиями.</w:t>
      </w:r>
      <w:r>
        <w:br/>
      </w:r>
      <w:r>
        <w:rPr>
          <w:rFonts w:ascii="Times New Roman"/>
          <w:b w:val="false"/>
          <w:i w:val="false"/>
          <w:color w:val="000000"/>
          <w:sz w:val="28"/>
        </w:rPr>
        <w:t>
</w:t>
      </w:r>
      <w:r>
        <w:rPr>
          <w:rFonts w:ascii="Times New Roman"/>
          <w:b w:val="false"/>
          <w:i w:val="false"/>
          <w:color w:val="000000"/>
          <w:sz w:val="28"/>
        </w:rPr>
        <w:t>
      64. В целях предупреждения возможного затопления пониженных участков территорий ливневыми или паводковыми водами, очистка смотровых и дождеприемных колодцев, а также городской водосточной сети и водосточные сети населенных пунктов района производится не менее двух раз за сезон соответствующими эксплуатационными службами, на балансе которых находятся эти сооружения.</w:t>
      </w:r>
      <w:r>
        <w:br/>
      </w:r>
      <w:r>
        <w:rPr>
          <w:rFonts w:ascii="Times New Roman"/>
          <w:b w:val="false"/>
          <w:i w:val="false"/>
          <w:color w:val="000000"/>
          <w:sz w:val="28"/>
        </w:rPr>
        <w:t>
</w:t>
      </w:r>
      <w:r>
        <w:rPr>
          <w:rFonts w:ascii="Times New Roman"/>
          <w:b w:val="false"/>
          <w:i w:val="false"/>
          <w:color w:val="000000"/>
          <w:sz w:val="28"/>
        </w:rPr>
        <w:t>
      65. При возникновении подтоплений, вызванных сбросом воды (аварийных ситуаций на инженерных сетях), ответственность за их ликвидацию возлагается на организации, допустившие нарушения.</w:t>
      </w:r>
      <w:r>
        <w:br/>
      </w:r>
      <w:r>
        <w:rPr>
          <w:rFonts w:ascii="Times New Roman"/>
          <w:b w:val="false"/>
          <w:i w:val="false"/>
          <w:color w:val="000000"/>
          <w:sz w:val="28"/>
        </w:rPr>
        <w:t>
</w:t>
      </w:r>
      <w:r>
        <w:rPr>
          <w:rFonts w:ascii="Times New Roman"/>
          <w:b w:val="false"/>
          <w:i w:val="false"/>
          <w:color w:val="000000"/>
          <w:sz w:val="28"/>
        </w:rPr>
        <w:t>
      66. В период листопада все лица, ответственные за уборку отведенных и закрепленных территорий, производят уборку и вывоз опавшей листвы с газонов, улиц, дорог и проездов, дворовых территорий. Собранные листья вывозятся на специально отведенные участки, либо на поля компостирования.</w:t>
      </w:r>
      <w:r>
        <w:br/>
      </w:r>
      <w:r>
        <w:rPr>
          <w:rFonts w:ascii="Times New Roman"/>
          <w:b w:val="false"/>
          <w:i w:val="false"/>
          <w:color w:val="000000"/>
          <w:sz w:val="28"/>
        </w:rPr>
        <w:t>
</w:t>
      </w:r>
      <w:r>
        <w:rPr>
          <w:rFonts w:ascii="Times New Roman"/>
          <w:b w:val="false"/>
          <w:i w:val="false"/>
          <w:color w:val="000000"/>
          <w:sz w:val="28"/>
        </w:rPr>
        <w:t>
      67. Сброс поверхностных вод в хозяйственную, фекальную и ливневую канализацию с территории предприятий и инженерных систем производится при наличии согласований и договора с эксплуатирующим канализационную сеть предприятием.</w:t>
      </w:r>
    </w:p>
    <w:bookmarkEnd w:id="9"/>
    <w:bookmarkStart w:name="z71" w:id="10"/>
    <w:p>
      <w:pPr>
        <w:spacing w:after="0"/>
        <w:ind w:left="0"/>
        <w:jc w:val="left"/>
      </w:pPr>
      <w:r>
        <w:rPr>
          <w:rFonts w:ascii="Times New Roman"/>
          <w:b/>
          <w:i w:val="false"/>
          <w:color w:val="000000"/>
        </w:rPr>
        <w:t xml:space="preserve"> 
5. Уборка проезжей части улиц, остановочных и </w:t>
      </w:r>
      <w:r>
        <w:br/>
      </w:r>
      <w:r>
        <w:rPr>
          <w:rFonts w:ascii="Times New Roman"/>
          <w:b/>
          <w:i w:val="false"/>
          <w:color w:val="000000"/>
        </w:rPr>
        <w:t>
посадочных площадок в зимний и летний периоды</w:t>
      </w:r>
    </w:p>
    <w:bookmarkEnd w:id="10"/>
    <w:bookmarkStart w:name="z72" w:id="11"/>
    <w:p>
      <w:pPr>
        <w:spacing w:after="0"/>
        <w:ind w:left="0"/>
        <w:jc w:val="both"/>
      </w:pPr>
      <w:r>
        <w:rPr>
          <w:rFonts w:ascii="Times New Roman"/>
          <w:b w:val="false"/>
          <w:i w:val="false"/>
          <w:color w:val="000000"/>
          <w:sz w:val="28"/>
        </w:rPr>
        <w:t>      68. Уборку и содержание проезжей части улиц, остановочных площадок пассажирского транспорта по всей ее ширине, площадей, дорог и проездов дорожной сети, парковочных карманов, а также мостов, отстойно-разворотных площадок на конечных автобусных маршрутах производят предприятия-подрядчики на основании договора государственного заказа на производство данных работ или организации и предприятия закрепленные для этой цели или землепользователь данного земельного участка.</w:t>
      </w:r>
      <w:r>
        <w:br/>
      </w:r>
      <w:r>
        <w:rPr>
          <w:rFonts w:ascii="Times New Roman"/>
          <w:b w:val="false"/>
          <w:i w:val="false"/>
          <w:color w:val="000000"/>
          <w:sz w:val="28"/>
        </w:rPr>
        <w:t>
      69. Проезжая часть дорог, а также обочины дорог полностью очищаются от всякого вида загрязнений.</w:t>
      </w:r>
      <w:r>
        <w:br/>
      </w:r>
      <w:r>
        <w:rPr>
          <w:rFonts w:ascii="Times New Roman"/>
          <w:b w:val="false"/>
          <w:i w:val="false"/>
          <w:color w:val="000000"/>
          <w:sz w:val="28"/>
        </w:rPr>
        <w:t>
</w:t>
      </w:r>
      <w:r>
        <w:rPr>
          <w:rFonts w:ascii="Times New Roman"/>
          <w:b w:val="false"/>
          <w:i w:val="false"/>
          <w:color w:val="000000"/>
          <w:sz w:val="28"/>
        </w:rPr>
        <w:t>
      70. Уборка газонной части разделительных полос, содержание ограждений на проезжей части, тротуарах, газонных и других элементов благоустройства дороги осуществляется предприятиями, на балансе которых они находятся.</w:t>
      </w:r>
      <w:r>
        <w:br/>
      </w:r>
      <w:r>
        <w:rPr>
          <w:rFonts w:ascii="Times New Roman"/>
          <w:b w:val="false"/>
          <w:i w:val="false"/>
          <w:color w:val="000000"/>
          <w:sz w:val="28"/>
        </w:rPr>
        <w:t>
</w:t>
      </w:r>
      <w:r>
        <w:rPr>
          <w:rFonts w:ascii="Times New Roman"/>
          <w:b w:val="false"/>
          <w:i w:val="false"/>
          <w:color w:val="000000"/>
          <w:sz w:val="28"/>
        </w:rPr>
        <w:t>
      71. Все юридические и физические лица, независимо от форм собственности и ведомственной принадлежности, принимают меры по предотвращению:</w:t>
      </w:r>
      <w:r>
        <w:br/>
      </w:r>
      <w:r>
        <w:rPr>
          <w:rFonts w:ascii="Times New Roman"/>
          <w:b w:val="false"/>
          <w:i w:val="false"/>
          <w:color w:val="000000"/>
          <w:sz w:val="28"/>
        </w:rPr>
        <w:t>
      1) оставления транспорта на проезжей части во время механизированной уборки улиц;</w:t>
      </w:r>
      <w:r>
        <w:br/>
      </w:r>
      <w:r>
        <w:rPr>
          <w:rFonts w:ascii="Times New Roman"/>
          <w:b w:val="false"/>
          <w:i w:val="false"/>
          <w:color w:val="000000"/>
          <w:sz w:val="28"/>
        </w:rPr>
        <w:t>
      2) выброса мусора из автомобилей на проезжую часть, обочины дорог и тротуары;</w:t>
      </w:r>
      <w:r>
        <w:br/>
      </w:r>
      <w:r>
        <w:rPr>
          <w:rFonts w:ascii="Times New Roman"/>
          <w:b w:val="false"/>
          <w:i w:val="false"/>
          <w:color w:val="000000"/>
          <w:sz w:val="28"/>
        </w:rPr>
        <w:t>
      3) при выполнении уборочных работ перемещения мусора с отведенной или закрепленной территории на проезжую часть дорог, проездов и наоборот;</w:t>
      </w:r>
      <w:r>
        <w:br/>
      </w:r>
      <w:r>
        <w:rPr>
          <w:rFonts w:ascii="Times New Roman"/>
          <w:b w:val="false"/>
          <w:i w:val="false"/>
          <w:color w:val="000000"/>
          <w:sz w:val="28"/>
        </w:rPr>
        <w:t>
      4) заезда транспортными средствами на бордюрное ограждение и проезда через него, остановок и стоянок на тротуарах и газонах и проезда по ним;</w:t>
      </w:r>
      <w:r>
        <w:br/>
      </w:r>
      <w:r>
        <w:rPr>
          <w:rFonts w:ascii="Times New Roman"/>
          <w:b w:val="false"/>
          <w:i w:val="false"/>
          <w:color w:val="000000"/>
          <w:sz w:val="28"/>
        </w:rPr>
        <w:t>
      5) повреждения дорожного покрытия, дорожных сооружений, знаков, средств регулирования дорожного движения;</w:t>
      </w:r>
      <w:r>
        <w:br/>
      </w:r>
      <w:r>
        <w:rPr>
          <w:rFonts w:ascii="Times New Roman"/>
          <w:b w:val="false"/>
          <w:i w:val="false"/>
          <w:color w:val="000000"/>
          <w:sz w:val="28"/>
        </w:rPr>
        <w:t>
      6) перегораживания и загромождения улиц, дорог, проездов, подъездов к зданиям и сооружениям, источникам пожарного водоснабжения;</w:t>
      </w:r>
      <w:r>
        <w:br/>
      </w:r>
      <w:r>
        <w:rPr>
          <w:rFonts w:ascii="Times New Roman"/>
          <w:b w:val="false"/>
          <w:i w:val="false"/>
          <w:color w:val="000000"/>
          <w:sz w:val="28"/>
        </w:rPr>
        <w:t>
      7) спуска канализационных, промышленных и сточных вод на проезжую часть улиц и дорог;</w:t>
      </w:r>
      <w:r>
        <w:br/>
      </w:r>
      <w:r>
        <w:rPr>
          <w:rFonts w:ascii="Times New Roman"/>
          <w:b w:val="false"/>
          <w:i w:val="false"/>
          <w:color w:val="000000"/>
          <w:sz w:val="28"/>
        </w:rPr>
        <w:t>
      8) производства работ, связанных с разрушением дорожного полотна, без соответствующего согласования.</w:t>
      </w:r>
      <w:r>
        <w:br/>
      </w:r>
      <w:r>
        <w:rPr>
          <w:rFonts w:ascii="Times New Roman"/>
          <w:b w:val="false"/>
          <w:i w:val="false"/>
          <w:color w:val="000000"/>
          <w:sz w:val="28"/>
        </w:rPr>
        <w:t>
</w:t>
      </w:r>
      <w:r>
        <w:rPr>
          <w:rFonts w:ascii="Times New Roman"/>
          <w:b w:val="false"/>
          <w:i w:val="false"/>
          <w:color w:val="000000"/>
          <w:sz w:val="28"/>
        </w:rPr>
        <w:t>
      72. Уборку и мойку посадочных площадок общественного транспорта, остановочных комплексов и прилегающих к ним территорий производят владельцы, арендаторы торгово-остановочных комплексов, а при их отсутствии - арендаторы, владельцы торговых комплексов, нежилых помещений, зданий, расположенных в непосредственной близости (в пределах закрепленной территории), предприятия, производящие уборку проезжей части.</w:t>
      </w:r>
      <w:r>
        <w:br/>
      </w:r>
      <w:r>
        <w:rPr>
          <w:rFonts w:ascii="Times New Roman"/>
          <w:b w:val="false"/>
          <w:i w:val="false"/>
          <w:color w:val="000000"/>
          <w:sz w:val="28"/>
        </w:rPr>
        <w:t>
</w:t>
      </w:r>
      <w:r>
        <w:rPr>
          <w:rFonts w:ascii="Times New Roman"/>
          <w:b w:val="false"/>
          <w:i w:val="false"/>
          <w:color w:val="000000"/>
          <w:sz w:val="28"/>
        </w:rPr>
        <w:t>
      73. Уборка в зимний период проезжей части улиц и проездов осуществляется в соответствии с регламентами, определяющими технологию работ.</w:t>
      </w:r>
      <w:r>
        <w:br/>
      </w:r>
      <w:r>
        <w:rPr>
          <w:rFonts w:ascii="Times New Roman"/>
          <w:b w:val="false"/>
          <w:i w:val="false"/>
          <w:color w:val="000000"/>
          <w:sz w:val="28"/>
        </w:rPr>
        <w:t>
</w:t>
      </w:r>
      <w:r>
        <w:rPr>
          <w:rFonts w:ascii="Times New Roman"/>
          <w:b w:val="false"/>
          <w:i w:val="false"/>
          <w:color w:val="000000"/>
          <w:sz w:val="28"/>
        </w:rPr>
        <w:t>
      74. Организации, отвечающие за уборку городских территорий и территорий населенных пунктов района обеспечивают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75. Уборка и вывоз снега от края проезжей части производится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76. При уборке дорог в парках, лесопарках, садах, скверах, бульварах и других зеленых зонах производится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77. В зимний период дорожки, садовые скамейки, урны, прочие элементы и малые архитектурные формы, а также пространство перед ними и с боков, подходы к ним очищаются от снега и наледи.</w:t>
      </w:r>
      <w:r>
        <w:br/>
      </w:r>
      <w:r>
        <w:rPr>
          <w:rFonts w:ascii="Times New Roman"/>
          <w:b w:val="false"/>
          <w:i w:val="false"/>
          <w:color w:val="000000"/>
          <w:sz w:val="28"/>
        </w:rPr>
        <w:t>
</w:t>
      </w:r>
      <w:r>
        <w:rPr>
          <w:rFonts w:ascii="Times New Roman"/>
          <w:b w:val="false"/>
          <w:i w:val="false"/>
          <w:color w:val="000000"/>
          <w:sz w:val="28"/>
        </w:rPr>
        <w:t>
      78. Наледь на тротуарах и проезжей части дорог, образовавшаяся в результате аварий на инженерных сетях, скалывается и убирается предприятиями-владельцами сетей. Сколотый лед вывозится в установленные места.</w:t>
      </w:r>
      <w:r>
        <w:br/>
      </w:r>
      <w:r>
        <w:rPr>
          <w:rFonts w:ascii="Times New Roman"/>
          <w:b w:val="false"/>
          <w:i w:val="false"/>
          <w:color w:val="000000"/>
          <w:sz w:val="28"/>
        </w:rPr>
        <w:t>
</w:t>
      </w:r>
      <w:r>
        <w:rPr>
          <w:rFonts w:ascii="Times New Roman"/>
          <w:b w:val="false"/>
          <w:i w:val="false"/>
          <w:color w:val="000000"/>
          <w:sz w:val="28"/>
        </w:rPr>
        <w:t>
      79. Технология и режимы производства уборочных работ на проезжей части улиц и проездов, тротуаров и дворовых территориях обеспечивают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80. При производстве уборочных работ исключается:</w:t>
      </w:r>
      <w:r>
        <w:br/>
      </w:r>
      <w:r>
        <w:rPr>
          <w:rFonts w:ascii="Times New Roman"/>
          <w:b w:val="false"/>
          <w:i w:val="false"/>
          <w:color w:val="000000"/>
          <w:sz w:val="28"/>
        </w:rPr>
        <w:t>
      1) перемещение на проезжую часть магистралей, улиц и проездов, тротуары и газоны снега,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технической соли и жидкого хлористого кальция в качестве противогололедного реагента на тротуарах, посадочных площадках остановок пассажирского транспорта, в парках, скверах, дворах и прочих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кустарники и другие зеленые насаждения;</w:t>
      </w:r>
      <w:r>
        <w:br/>
      </w:r>
      <w:r>
        <w:rPr>
          <w:rFonts w:ascii="Times New Roman"/>
          <w:b w:val="false"/>
          <w:i w:val="false"/>
          <w:color w:val="000000"/>
          <w:sz w:val="28"/>
        </w:rPr>
        <w:t>
      4) формирование снежных валов на пересечениях всех дорог и улиц и проездов в одном уровне и вблизи железнодорожных переездов в зоне треугольника видимости, на участках дорог, оборудованных транспортными ограждениями или повышенным бордюром.</w:t>
      </w:r>
      <w:r>
        <w:br/>
      </w:r>
      <w:r>
        <w:rPr>
          <w:rFonts w:ascii="Times New Roman"/>
          <w:b w:val="false"/>
          <w:i w:val="false"/>
          <w:color w:val="000000"/>
          <w:sz w:val="28"/>
        </w:rPr>
        <w:t>
</w:t>
      </w:r>
      <w:r>
        <w:rPr>
          <w:rFonts w:ascii="Times New Roman"/>
          <w:b w:val="false"/>
          <w:i w:val="false"/>
          <w:color w:val="000000"/>
          <w:sz w:val="28"/>
        </w:rPr>
        <w:t>
      81. Все машины для распределения противогололедных материалов, находящиеся на круглосуточном дежурстве, закрепляются для работы за определенными улицами и проездами, копия маршрутного графика выдается водителю вместе с путевым листом.</w:t>
      </w:r>
      <w:r>
        <w:br/>
      </w:r>
      <w:r>
        <w:rPr>
          <w:rFonts w:ascii="Times New Roman"/>
          <w:b w:val="false"/>
          <w:i w:val="false"/>
          <w:color w:val="000000"/>
          <w:sz w:val="28"/>
        </w:rPr>
        <w:t>
</w:t>
      </w:r>
      <w:r>
        <w:rPr>
          <w:rFonts w:ascii="Times New Roman"/>
          <w:b w:val="false"/>
          <w:i w:val="false"/>
          <w:color w:val="000000"/>
          <w:sz w:val="28"/>
        </w:rPr>
        <w:t>
      82. С началом снегопада в первую очередь обрабатываются противогололедными материалами наиболее опасные для движения транспорта участки улиц - крутые спуски и подъемы, мосты, перекрестки и остановки общественного транспорта, а также другие места,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83. Вывоз снега осуществляется только на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84. Места временного складирования снега после снеготаяния очищаются от мусора и благоустраиваются.</w:t>
      </w:r>
      <w:r>
        <w:br/>
      </w:r>
      <w:r>
        <w:rPr>
          <w:rFonts w:ascii="Times New Roman"/>
          <w:b w:val="false"/>
          <w:i w:val="false"/>
          <w:color w:val="000000"/>
          <w:sz w:val="28"/>
        </w:rPr>
        <w:t>
</w:t>
      </w:r>
      <w:r>
        <w:rPr>
          <w:rFonts w:ascii="Times New Roman"/>
          <w:b w:val="false"/>
          <w:i w:val="false"/>
          <w:color w:val="000000"/>
          <w:sz w:val="28"/>
        </w:rPr>
        <w:t>
      85. Дворовые территории, тротуары и проезды очищаются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w:t>
      </w:r>
      <w:r>
        <w:rPr>
          <w:rFonts w:ascii="Times New Roman"/>
          <w:b w:val="false"/>
          <w:i w:val="false"/>
          <w:color w:val="000000"/>
          <w:sz w:val="28"/>
        </w:rPr>
        <w:t>
      86.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87. Складирование снега на внутридворовых территориях предусматривает отвод талых вод.</w:t>
      </w:r>
      <w:r>
        <w:br/>
      </w:r>
      <w:r>
        <w:rPr>
          <w:rFonts w:ascii="Times New Roman"/>
          <w:b w:val="false"/>
          <w:i w:val="false"/>
          <w:color w:val="000000"/>
          <w:sz w:val="28"/>
        </w:rPr>
        <w:t>
</w:t>
      </w:r>
      <w:r>
        <w:rPr>
          <w:rFonts w:ascii="Times New Roman"/>
          <w:b w:val="false"/>
          <w:i w:val="false"/>
          <w:color w:val="000000"/>
          <w:sz w:val="28"/>
        </w:rPr>
        <w:t>
      88. В зимнее время владельцы и арендаторы зданий организуют своевременную очистку кровель от снега и наледи.</w:t>
      </w:r>
      <w:r>
        <w:br/>
      </w:r>
      <w:r>
        <w:rPr>
          <w:rFonts w:ascii="Times New Roman"/>
          <w:b w:val="false"/>
          <w:i w:val="false"/>
          <w:color w:val="000000"/>
          <w:sz w:val="28"/>
        </w:rPr>
        <w:t>
</w:t>
      </w:r>
      <w:r>
        <w:rPr>
          <w:rFonts w:ascii="Times New Roman"/>
          <w:b w:val="false"/>
          <w:i w:val="false"/>
          <w:color w:val="000000"/>
          <w:sz w:val="28"/>
        </w:rPr>
        <w:t>
      89. Очистка крыш зданий от снега и ледяных образований со сбросом на тротуары производится только в светлое время суток с поверхности ската кровли, обращенной в сторону улицы, с принятием мер по обеспечению безопасности движения пешеходов. Сброс снега с остальных скатов кровли, а также плоских кровель производится на внутренние дворовые территории.</w:t>
      </w:r>
      <w:r>
        <w:br/>
      </w:r>
      <w:r>
        <w:rPr>
          <w:rFonts w:ascii="Times New Roman"/>
          <w:b w:val="false"/>
          <w:i w:val="false"/>
          <w:color w:val="000000"/>
          <w:sz w:val="28"/>
        </w:rPr>
        <w:t>
</w:t>
      </w:r>
      <w:r>
        <w:rPr>
          <w:rFonts w:ascii="Times New Roman"/>
          <w:b w:val="false"/>
          <w:i w:val="false"/>
          <w:color w:val="000000"/>
          <w:sz w:val="28"/>
        </w:rPr>
        <w:t>
      90. Очистка кровель зданий на сторонах, выходящих на пешеходные зоны производится немедленно с предварительной установкой ограждения опасных участков, без сбрасывания снега, льда и мусора в воронки водосточных труб.</w:t>
      </w:r>
      <w:r>
        <w:br/>
      </w:r>
      <w:r>
        <w:rPr>
          <w:rFonts w:ascii="Times New Roman"/>
          <w:b w:val="false"/>
          <w:i w:val="false"/>
          <w:color w:val="000000"/>
          <w:sz w:val="28"/>
        </w:rPr>
        <w:t>
</w:t>
      </w:r>
      <w:r>
        <w:rPr>
          <w:rFonts w:ascii="Times New Roman"/>
          <w:b w:val="false"/>
          <w:i w:val="false"/>
          <w:color w:val="000000"/>
          <w:sz w:val="28"/>
        </w:rPr>
        <w:t>
      91. Подметание дорожных покрытий улиц и проездов осуществляется с предварительным увлажнением дорожных покрытий, согласно графику, утвержденному отделом жилищно-коммунального хозяйства, в дневное время, а на площадях и улицах с интенсивным движением транспорта - в ночное время.</w:t>
      </w:r>
      <w:r>
        <w:br/>
      </w:r>
      <w:r>
        <w:rPr>
          <w:rFonts w:ascii="Times New Roman"/>
          <w:b w:val="false"/>
          <w:i w:val="false"/>
          <w:color w:val="000000"/>
          <w:sz w:val="28"/>
        </w:rPr>
        <w:t>
</w:t>
      </w:r>
      <w:r>
        <w:rPr>
          <w:rFonts w:ascii="Times New Roman"/>
          <w:b w:val="false"/>
          <w:i w:val="false"/>
          <w:color w:val="000000"/>
          <w:sz w:val="28"/>
        </w:rPr>
        <w:t>
      92. Мойка дорожных покрытий проезжей части площадей, улиц и проездов, производится в ночное,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93. Мойка проезжей части производится без выбивания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94. В жаркие дни полив дорожных покрытий производится в период с 12 часов до 16 часов (с интервалом два часа).</w:t>
      </w:r>
    </w:p>
    <w:bookmarkEnd w:id="11"/>
    <w:bookmarkStart w:name="z98" w:id="12"/>
    <w:p>
      <w:pPr>
        <w:spacing w:after="0"/>
        <w:ind w:left="0"/>
        <w:jc w:val="left"/>
      </w:pPr>
      <w:r>
        <w:rPr>
          <w:rFonts w:ascii="Times New Roman"/>
          <w:b/>
          <w:i w:val="false"/>
          <w:color w:val="000000"/>
        </w:rPr>
        <w:t xml:space="preserve"> 
6. Сбор, временное хранение, вывоз и утилизация отходов</w:t>
      </w:r>
    </w:p>
    <w:bookmarkEnd w:id="12"/>
    <w:bookmarkStart w:name="z99" w:id="13"/>
    <w:p>
      <w:pPr>
        <w:spacing w:after="0"/>
        <w:ind w:left="0"/>
        <w:jc w:val="both"/>
      </w:pPr>
      <w:r>
        <w:rPr>
          <w:rFonts w:ascii="Times New Roman"/>
          <w:b w:val="false"/>
          <w:i w:val="false"/>
          <w:color w:val="000000"/>
          <w:sz w:val="28"/>
        </w:rPr>
        <w:t>      95. На территории жилых массивов выделяются специальные площадки для размещения мусорных контейнеров с удобными подъездами для транспорта. Площадки удаляются от жилых и общественных зданий, спортивных площадок и от мест отдыха населения на расстояние не менее 25 метров, с обязательным предварительным согласованием с органом санитарной службы. Размер площадок рассчитывается на установку необходимого количества контейнеров.</w:t>
      </w:r>
      <w:r>
        <w:br/>
      </w:r>
      <w:r>
        <w:rPr>
          <w:rFonts w:ascii="Times New Roman"/>
          <w:b w:val="false"/>
          <w:i w:val="false"/>
          <w:color w:val="000000"/>
          <w:sz w:val="28"/>
        </w:rPr>
        <w:t>
      96. Для сбора твердых бытовых отходов в благоустроенном массиве застройки применяются стандартные металлические контейнеры емкостью 0,75 кубических метров. Контейнеры в летний период моются не реже одного раза в 10 дней при несменяемой системе и после каждого опорожнения - при сменяемой. В частных домовладениях используются деревянные, металлические емкости с крышками, произвольной конструкции.</w:t>
      </w:r>
      <w:r>
        <w:br/>
      </w:r>
      <w:r>
        <w:rPr>
          <w:rFonts w:ascii="Times New Roman"/>
          <w:b w:val="false"/>
          <w:i w:val="false"/>
          <w:color w:val="000000"/>
          <w:sz w:val="28"/>
        </w:rPr>
        <w:t>
</w:t>
      </w:r>
      <w:r>
        <w:rPr>
          <w:rFonts w:ascii="Times New Roman"/>
          <w:b w:val="false"/>
          <w:i w:val="false"/>
          <w:color w:val="000000"/>
          <w:sz w:val="28"/>
        </w:rPr>
        <w:t>
      97. Физические и юридические лица, независимо от форм собственности, на территории которых находятся контейнерные площадки, обеспечивают:</w:t>
      </w:r>
      <w:r>
        <w:br/>
      </w:r>
      <w:r>
        <w:rPr>
          <w:rFonts w:ascii="Times New Roman"/>
          <w:b w:val="false"/>
          <w:i w:val="false"/>
          <w:color w:val="000000"/>
          <w:sz w:val="28"/>
        </w:rPr>
        <w:t>
      1) наличие твердого покрытия и сплошного ограждения контейнерных площадок, подъездных путей, исключающих распространение мусора на прилегающие территории;</w:t>
      </w:r>
      <w:r>
        <w:br/>
      </w:r>
      <w:r>
        <w:rPr>
          <w:rFonts w:ascii="Times New Roman"/>
          <w:b w:val="false"/>
          <w:i w:val="false"/>
          <w:color w:val="000000"/>
          <w:sz w:val="28"/>
        </w:rPr>
        <w:t>
      2) санитарное содержание контейнерных площадок и прилегающих к ним территорий, а также принятие мер по обеспечению регулярной мойки, дезинфекции и дезинсекции площадок и контейнеров;</w:t>
      </w:r>
      <w:r>
        <w:br/>
      </w:r>
      <w:r>
        <w:rPr>
          <w:rFonts w:ascii="Times New Roman"/>
          <w:b w:val="false"/>
          <w:i w:val="false"/>
          <w:color w:val="000000"/>
          <w:sz w:val="28"/>
        </w:rPr>
        <w:t>
      3) своевременный вывоз твердых бытовых отходов и крупногабаритного мусора;</w:t>
      </w:r>
      <w:r>
        <w:br/>
      </w:r>
      <w:r>
        <w:rPr>
          <w:rFonts w:ascii="Times New Roman"/>
          <w:b w:val="false"/>
          <w:i w:val="false"/>
          <w:color w:val="000000"/>
          <w:sz w:val="28"/>
        </w:rPr>
        <w:t>
      4) очистку от снега и наледи подъездов к контейнерным площадкам.</w:t>
      </w:r>
      <w:r>
        <w:br/>
      </w:r>
      <w:r>
        <w:rPr>
          <w:rFonts w:ascii="Times New Roman"/>
          <w:b w:val="false"/>
          <w:i w:val="false"/>
          <w:color w:val="000000"/>
          <w:sz w:val="28"/>
        </w:rPr>
        <w:t>
</w:t>
      </w:r>
      <w:r>
        <w:rPr>
          <w:rFonts w:ascii="Times New Roman"/>
          <w:b w:val="false"/>
          <w:i w:val="false"/>
          <w:color w:val="000000"/>
          <w:sz w:val="28"/>
        </w:rPr>
        <w:t>
      98. Действует планово-регулярная система сбора и удаления твердых бытовых отходов, предусматривающая их регулярный вывоз по договорам со специализированными организациями без заявок с установленной периодичностью, согласованной с санитарной службой:</w:t>
      </w:r>
      <w:r>
        <w:br/>
      </w:r>
      <w:r>
        <w:rPr>
          <w:rFonts w:ascii="Times New Roman"/>
          <w:b w:val="false"/>
          <w:i w:val="false"/>
          <w:color w:val="000000"/>
          <w:sz w:val="28"/>
        </w:rPr>
        <w:t>
      1) для жилых массивов – по графику, установленному специализированным предприятием, согласованному с домовладельцем и исключающему переполнение контейнеров;</w:t>
      </w:r>
      <w:r>
        <w:br/>
      </w:r>
      <w:r>
        <w:rPr>
          <w:rFonts w:ascii="Times New Roman"/>
          <w:b w:val="false"/>
          <w:i w:val="false"/>
          <w:color w:val="000000"/>
          <w:sz w:val="28"/>
        </w:rPr>
        <w:t>
      2) для объектов общественного и культурного назначения - по мере необходимости, но не менее двух раз в неделю;</w:t>
      </w:r>
      <w:r>
        <w:br/>
      </w:r>
      <w:r>
        <w:rPr>
          <w:rFonts w:ascii="Times New Roman"/>
          <w:b w:val="false"/>
          <w:i w:val="false"/>
          <w:color w:val="000000"/>
          <w:sz w:val="28"/>
        </w:rPr>
        <w:t>
      3) для малоэтажных домовладений, включая индивидуальное жилье - по мере необходимости, но не менее одного раза в неделю.</w:t>
      </w:r>
      <w:r>
        <w:br/>
      </w:r>
      <w:r>
        <w:rPr>
          <w:rFonts w:ascii="Times New Roman"/>
          <w:b w:val="false"/>
          <w:i w:val="false"/>
          <w:color w:val="000000"/>
          <w:sz w:val="28"/>
        </w:rPr>
        <w:t>
</w:t>
      </w:r>
      <w:r>
        <w:rPr>
          <w:rFonts w:ascii="Times New Roman"/>
          <w:b w:val="false"/>
          <w:i w:val="false"/>
          <w:color w:val="000000"/>
          <w:sz w:val="28"/>
        </w:rPr>
        <w:t>
      99. Для планово-регулярной уборки за каждой специализированной организацией закрепляются территории в границах, определенных отделом жилищно-коммунального хозяйства. Вывоз отходов проводится не ранее 07 часов и не позднее 23 часов. Каждый рейс специальной автомашины отмечается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100. Вывоз, хранение, обезвреживание, складирование и захоронение твердых и жидких бытовых отходов производится на специально отведенных участках или специальных сооружениях по обезвреживанию и переработке. Ответственность за содержание полигонов твердых бытовых отходов несет эксплуатирующая, специализированная организация.</w:t>
      </w:r>
      <w:r>
        <w:br/>
      </w:r>
      <w:r>
        <w:rPr>
          <w:rFonts w:ascii="Times New Roman"/>
          <w:b w:val="false"/>
          <w:i w:val="false"/>
          <w:color w:val="000000"/>
          <w:sz w:val="28"/>
        </w:rPr>
        <w:t>
</w:t>
      </w:r>
      <w:r>
        <w:rPr>
          <w:rFonts w:ascii="Times New Roman"/>
          <w:b w:val="false"/>
          <w:i w:val="false"/>
          <w:color w:val="000000"/>
          <w:sz w:val="28"/>
        </w:rPr>
        <w:t>
      101. Дворовые, не канализованные и общественные уборные удаляются от жилых и общественных зданий на расстояние не менее 25 метров и не более 100 метров. Выгребы дворовых уборных, очищаются по мере их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102. Сбор, хранение, вывоз отходов, образующихся в организациях здравоохранения соответствуют требованиям, предъявляемым к сбору, использованию, обезвреживанию, транспортировке, хранению и захоронению отходов медицинских организаций.</w:t>
      </w:r>
    </w:p>
    <w:bookmarkEnd w:id="13"/>
    <w:bookmarkStart w:name="z106" w:id="14"/>
    <w:p>
      <w:pPr>
        <w:spacing w:after="0"/>
        <w:ind w:left="0"/>
        <w:jc w:val="left"/>
      </w:pPr>
      <w:r>
        <w:rPr>
          <w:rFonts w:ascii="Times New Roman"/>
          <w:b/>
          <w:i w:val="false"/>
          <w:color w:val="000000"/>
        </w:rPr>
        <w:t xml:space="preserve"> 
7. Размещение и содержание специально отведенных мест для </w:t>
      </w:r>
      <w:r>
        <w:br/>
      </w:r>
      <w:r>
        <w:rPr>
          <w:rFonts w:ascii="Times New Roman"/>
          <w:b/>
          <w:i w:val="false"/>
          <w:color w:val="000000"/>
        </w:rPr>
        <w:t>
временных объектов, организация их деятельности</w:t>
      </w:r>
    </w:p>
    <w:bookmarkEnd w:id="14"/>
    <w:bookmarkStart w:name="z107" w:id="15"/>
    <w:p>
      <w:pPr>
        <w:spacing w:after="0"/>
        <w:ind w:left="0"/>
        <w:jc w:val="both"/>
      </w:pPr>
      <w:r>
        <w:rPr>
          <w:rFonts w:ascii="Times New Roman"/>
          <w:b w:val="false"/>
          <w:i w:val="false"/>
          <w:color w:val="000000"/>
          <w:sz w:val="28"/>
        </w:rPr>
        <w:t>      103. Отведение в городе и населенных пунктах района специальных мест для размещения временных объектов осуществляется по согласованию с отделами жилищно-коммунального хозяйства и архитектуры и градостроительства, в соответствии с действующим законодательством Республики Казахстан.</w:t>
      </w:r>
      <w:r>
        <w:br/>
      </w:r>
      <w:r>
        <w:rPr>
          <w:rFonts w:ascii="Times New Roman"/>
          <w:b w:val="false"/>
          <w:i w:val="false"/>
          <w:color w:val="000000"/>
          <w:sz w:val="28"/>
        </w:rPr>
        <w:t>
      104. Транспортное обслуживание специально отведенных мест и временных объектов осуществляется с соблюдением требований безопасности движения транспорта и пешеходов на прилегающих дорогах, проездах, тротуарах и пешеходных направлениях. Заезд транспорта, осуществляющего доставку товара, размещение стоянок автотранспорта в непосредственной близости от временных объектов осуществляется по согласованию с дорожной полицией, без использования для этих целей тротуаров, пешеходных дорожек и газонов.</w:t>
      </w:r>
    </w:p>
    <w:bookmarkEnd w:id="15"/>
    <w:bookmarkStart w:name="z108" w:id="16"/>
    <w:p>
      <w:pPr>
        <w:spacing w:after="0"/>
        <w:ind w:left="0"/>
        <w:jc w:val="left"/>
      </w:pPr>
      <w:r>
        <w:rPr>
          <w:rFonts w:ascii="Times New Roman"/>
          <w:b/>
          <w:i w:val="false"/>
          <w:color w:val="000000"/>
        </w:rPr>
        <w:t xml:space="preserve"> 
8. Размещение и содержание малых архитектурных форм,</w:t>
      </w:r>
      <w:r>
        <w:br/>
      </w:r>
      <w:r>
        <w:rPr>
          <w:rFonts w:ascii="Times New Roman"/>
          <w:b/>
          <w:i w:val="false"/>
          <w:color w:val="000000"/>
        </w:rPr>
        <w:t>
установок наружного освещения, элементов</w:t>
      </w:r>
      <w:r>
        <w:br/>
      </w:r>
      <w:r>
        <w:rPr>
          <w:rFonts w:ascii="Times New Roman"/>
          <w:b/>
          <w:i w:val="false"/>
          <w:color w:val="000000"/>
        </w:rPr>
        <w:t>
светового оформления</w:t>
      </w:r>
    </w:p>
    <w:bookmarkEnd w:id="16"/>
    <w:bookmarkStart w:name="z109" w:id="17"/>
    <w:p>
      <w:pPr>
        <w:spacing w:after="0"/>
        <w:ind w:left="0"/>
        <w:jc w:val="both"/>
      </w:pPr>
      <w:r>
        <w:rPr>
          <w:rFonts w:ascii="Times New Roman"/>
          <w:b w:val="false"/>
          <w:i w:val="false"/>
          <w:color w:val="000000"/>
          <w:sz w:val="28"/>
        </w:rPr>
        <w:t>      105. Территории жилой застройки и мест общего пользования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стендами, оградами, телефонными будками, павильонами для ожидания автотранспорта.</w:t>
      </w:r>
      <w:r>
        <w:br/>
      </w:r>
      <w:r>
        <w:rPr>
          <w:rFonts w:ascii="Times New Roman"/>
          <w:b w:val="false"/>
          <w:i w:val="false"/>
          <w:color w:val="000000"/>
          <w:sz w:val="28"/>
        </w:rPr>
        <w:t>
      106. Проектирование, строительство, изготовление и установка малых архитектурных форм осуществляются после согласования с районным отделом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107. Владельцы малых архитектурных форм осуществляют за свой счет их замену, ремонт и покраску.</w:t>
      </w:r>
      <w:r>
        <w:br/>
      </w:r>
      <w:r>
        <w:rPr>
          <w:rFonts w:ascii="Times New Roman"/>
          <w:b w:val="false"/>
          <w:i w:val="false"/>
          <w:color w:val="000000"/>
          <w:sz w:val="28"/>
        </w:rPr>
        <w:t>
</w:t>
      </w:r>
      <w:r>
        <w:rPr>
          <w:rFonts w:ascii="Times New Roman"/>
          <w:b w:val="false"/>
          <w:i w:val="false"/>
          <w:color w:val="000000"/>
          <w:sz w:val="28"/>
        </w:rPr>
        <w:t>
      108. Освещение территории города и населенных пунктов района обеспечивается установками наружного освещения,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p>
    <w:bookmarkEnd w:id="17"/>
    <w:bookmarkStart w:name="z112" w:id="18"/>
    <w:p>
      <w:pPr>
        <w:spacing w:after="0"/>
        <w:ind w:left="0"/>
        <w:jc w:val="left"/>
      </w:pPr>
      <w:r>
        <w:rPr>
          <w:rFonts w:ascii="Times New Roman"/>
          <w:b/>
          <w:i w:val="false"/>
          <w:color w:val="000000"/>
        </w:rPr>
        <w:t xml:space="preserve"> 
9. Ответственность физических и юридических</w:t>
      </w:r>
      <w:r>
        <w:br/>
      </w:r>
      <w:r>
        <w:rPr>
          <w:rFonts w:ascii="Times New Roman"/>
          <w:b/>
          <w:i w:val="false"/>
          <w:color w:val="000000"/>
        </w:rPr>
        <w:t>
лиц за нарушение Правила</w:t>
      </w:r>
    </w:p>
    <w:bookmarkEnd w:id="18"/>
    <w:bookmarkStart w:name="z113" w:id="19"/>
    <w:p>
      <w:pPr>
        <w:spacing w:after="0"/>
        <w:ind w:left="0"/>
        <w:jc w:val="both"/>
      </w:pPr>
      <w:r>
        <w:rPr>
          <w:rFonts w:ascii="Times New Roman"/>
          <w:b w:val="false"/>
          <w:i w:val="false"/>
          <w:color w:val="000000"/>
          <w:sz w:val="28"/>
        </w:rPr>
        <w:t>      109. Физические и юридические лица, виновные в нарушении настоящих Правил, привлекаются к ответственности в соответствии с Кодексом Республики Казахстан от 30 января 2001 года </w:t>
      </w:r>
      <w:r>
        <w:rPr>
          <w:rFonts w:ascii="Times New Roman"/>
          <w:b w:val="false"/>
          <w:i w:val="false"/>
          <w:color w:val="000000"/>
          <w:sz w:val="28"/>
        </w:rPr>
        <w:t>«Об административных</w:t>
      </w:r>
      <w:r>
        <w:rPr>
          <w:rFonts w:ascii="Times New Roman"/>
          <w:b w:val="false"/>
          <w:i w:val="false"/>
          <w:color w:val="000000"/>
          <w:sz w:val="28"/>
        </w:rPr>
        <w:t xml:space="preserve"> правонарушениях».</w:t>
      </w:r>
      <w:r>
        <w:br/>
      </w:r>
      <w:r>
        <w:rPr>
          <w:rFonts w:ascii="Times New Roman"/>
          <w:b w:val="false"/>
          <w:i w:val="false"/>
          <w:color w:val="000000"/>
          <w:sz w:val="28"/>
        </w:rPr>
        <w:t>
</w:t>
      </w:r>
      <w:r>
        <w:rPr>
          <w:rFonts w:ascii="Times New Roman"/>
          <w:b w:val="false"/>
          <w:i w:val="false"/>
          <w:color w:val="000000"/>
          <w:sz w:val="28"/>
        </w:rPr>
        <w:t>
      110. Применение мер административной ответственности не освобождает нарушителей от возмещения причиненного ими материального ущерба в соответствии с действующим законодательством Республики Казахстан.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