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7d1" w14:textId="4ab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
образования, социального обеспечения, культуры и спорта, прибывшим для
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11 апреля 2011 года № 4С-31/4. Зарегистрировано Управлением юстиции Жаркаинского района Акмолинской области 27 апреля 2011 года № 1-12-147.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рассмотрев письмо акима Жаркаинского района от 31 марта 2011 года № 01/121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Жаркаинского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4С-36/2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