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79e3" w14:textId="d4b7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решенеие районного маслихата от 23 декабря 2009 года № 4С-19/5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марта 2011 года № 4С-30/3. Зарегистрировано Управлением юстиции Жаркаинского района Акмолинской области 1 апреля 2011 года № 1-12-145. Утратило силу - решением Жаркаинского районного маслихата Акмолинской области от 12 октября 2011 года № 4С-36/3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Жаркаинского районного маслихата Акмолинской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№ 4С-36/3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«Об оказании социальной помощи отдельным категориям нуждающихся граждан» от 23 декабря 2009 года № 4С-19/5 (зарегистрировано в Реестре государственной регистрации нормативных правовых актов № 1-12-122, опубликовано 5 февраля 2010 года в районной газете «Целинное знамя)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пункта два после слов «по заявлению» дополнить словами «на основании Договора, заключенного между молодыми специалистами с администратором бюджетной программы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А.Ниязбаева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            Б.Ахметова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