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d09d" w14:textId="5a8d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 и спорта,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29 декабря 2011 года № А-1/9. Зарегистрировано Управлением юстиции Ерейментауского района Акмолинской области 27 января 2012 года № 1-9-187. Утратило силу постановлением акимата Ерейментауского района Акмолинской области от 20 октября 2014 года № а-10/530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Ерейментауского района Акмолинской области от 20.10.2014 № а-10/530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акимата Ерейментауского района Акмолинской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А-12/625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Ерейментауского районного маслихата от 13 декабря 2011 года № 4С-42/3-11 «О согласовании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района на 2012 год»,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 и спорта, работающих в аульной (сельской)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Ерейментауского района Акмолинской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А-12/625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Л.Дюсенов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Ерейментауского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от 29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А-1/9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социального обеспечения, образования, культуры и спорта, работающих в аульной (сельской) местности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приложения в редакции постановления акимата Ерейментауского района Акмолинской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А-12/625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физической культуры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методист.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