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26c8" w14:textId="72f2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11 февраля 2011 года № 4С 33/1 "Об определении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5 сентября 2011 года № 4С 37/2. Зарегистрировано Управлением юстиции Атбасарского района Акмолинской области 20 сентября 2011 года № 1-5-169. Утратило силу в связи с истечением срока применения - (письмо Атбасарского районного маслихата Акмолинской области от 4 апреля 2013 года № 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04.04.2013 № 65).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«Об определении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год» от 11 февраля 2011 года № 4С 33/1 (зарегистрировано в Реестре государственной регистрации нормативных правовых актов за № 1-5-161, опубликовано от 4 марта 2011 года в газетах «Атбасар» и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в пределах суммы предусмотренной в бюджете района на 2011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виде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