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b42f" w14:textId="036b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 маслихата города Астаны от 26 мая 2005 года № 143/18-III "О Перечне категорий граждан, нуждающихся в оказании социальной помощи за счет средств бюджета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11 августа 2011 года № 474/67-IV. Зарегистрировано Департаментом юстиции города Астаны 25 августа 2011 года № 692. Утратило силу решением маслихата города Астаны от 27 июня 2014 года № 250/36-V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Астаны от 27.06.2014 </w:t>
      </w:r>
      <w:r>
        <w:rPr>
          <w:rFonts w:ascii="Times New Roman"/>
          <w:b w:val="false"/>
          <w:i w:val="false"/>
          <w:color w:val="00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26 мая 2005 года № 143/18-III «О Перечне категорий граждан, нуждающихся в оказании социальной помощи за счет средств бюджета города Астаны» (зарегистрировано в Реестре государственной регистрации нормативных правовых актов 1 июля 2005 года за № 395, опубликовано в газетах «Астана хабары» № 90 от 5 июля 2005 года, «Вечерняя Астана» № 103-104 от 9 июля 2005 года),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граждан, нуждающихся в оказании социальной помощи за счет средств бюджета города Астаны,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Граждане, удостоенные звания «Астана қаласының құрметті азаматы».».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маслихата 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 w:val="false"/>
          <w:i/>
          <w:color w:val="000000"/>
          <w:sz w:val="28"/>
        </w:rPr>
        <w:t>Х. Садвакасов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секретаря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Е.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