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49bc" w14:textId="1a44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30 марта 2004 года № 29/6-III "О правилах содержания и защиты зеленых насаждений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июня 2011 года № 465/65-IV. Зарегистрировано Департаментом юстиции города Астаны 12 августа 2011 года № 691. Утратило силу решением маслихата города Астаны от 12 декабря 2017 года № 219/25-VI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г. Астаны от 12.12.2017 </w:t>
      </w:r>
      <w:r>
        <w:rPr>
          <w:rFonts w:ascii="Times New Roman"/>
          <w:b w:val="false"/>
          <w:i w:val="false"/>
          <w:color w:val="ff0000"/>
          <w:sz w:val="28"/>
        </w:rPr>
        <w:t>№ 219/25-VI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города Астаны от 23.09.2015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413/57-V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города Астаны от 30 марта 2004 года № 29/6-III "О правилах содержания и защиты зеленых насаждений города Астаны" (зарегистрировано в Реестре государственной регистрации нормативных правовых актов 28 апреля 2004 года за № 324, опубликовано в газетах "Вечерняя Астана" № 56-57 от 8 мая 2004 года, № 59-60 от 15 мая 2004 года, "Астана ақшамы" № 62-63 от 15 мая 2004 года, № 95-96 от 17 июля 2004 года) следующие изменения и дополнения: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города Астаны, утвержденных указанным решением: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7-1)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зеленый пояс города Астаны - озелененные территории специального назначения, окружающие территорию города и выполняющие защитные, санитарно-гигиенические, культурно-оздоровительные, рекреационные и туристические функции";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1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санитарно-защитная зона - озелененная территория специального назначения, отделяющая селитебную часть города от промышленного предприятия, размеры и организация которой зависят от характера и степени вредного влияния промышленности на окружающую среду, а также зеленые насаждения зеленого пояса города Астаны";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19) пункта 1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уполномоченный орган по защите зеленых насаждений - исполнительный орган акимата города Астаны, осуществляющий функции в сфере регулирования природопользования для организации работ по содержанию и защите зеленых насаждений";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подпунктами 20), 21),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зеленый фонд Астаны – совокупность территорий зеленых насаждений, включающая в себя озелененные территории общего, ограниченного и специального пользования в пределах административной границы города Астаны;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территории резерва озеленения – неблагоустроенные территории, которые в соответствии с Генеральным планом развития города Астаны предназначены для развития зеленого фонда города";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вторым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"Собственники объектов жилой и общественной застройки, арендаторы, должны проводить озеленение прилегающей территории ограниченного пользования";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соответственно, абзац второй пункта 2 считать абзацем третьим;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Собственники, арендаторы земельных участков, на которых расположены зеленые насаждения, должны осуществлять контроль за их состоянием, обеспечивать удовлетворительное состояние и нормальное развитие зеленых насаждений. Работы по уходу за зелеными насаждениями, связанные с проведением агротехнических мероприятий, осуществляются специализированными организациями, определенными Уполномоченным органом по защите зеленых насаждений на основании соответствия критериям, предусмотренным п. 37-1 настоящих Правил.";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Озелененные территории общего пользования находятся в коммунальной собственности города Астаны, а также могут находиться в республиканской и частной собственности в зависимости от субъектов прав на землю. В соответствии с действующим законодательством ограничиваются права собственников, землевладельцев, арендаторов по хозяйственному использованию земельных участков в границах озелененной территории общего пользования.";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9-1, 9-2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Право постоянного землепользования на земельные участки озелененных территорий общего пользования оформляется на аппараты акимов соответствующих районов в соответствии с действующим законодательством. Право постоянного землепользования на земельные участки зеленого пояса санитарно-защитной зоны города Астаны оформляется на Уполномоченный орган по защите зеленых насаждений,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Земли, занятые озелененной территорией общего пользования, изымаются из оборота. Отдельные участки озелененных территорий общего пользования по согласованию с государственными уполномоченными органами по охране окружающей природной среды передаются в аренду без права выкупа, субаренду, залог с целью организации рекреационного обслуживания посетителей, если предлагаемые услуги не противоречат нормативным правовым актам в сфере создания озелененных территорий общего пользования и не препятствуют обеспечению нормальной жизнедеятельности зеленых насаждений";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16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регулярно проводить весь комплекс агротехнических мер, в том числе полив газонов, деревьев и кустарников, борьбу с сорняками, вредителями и болезнями, кронирование и омолаживание зеленых насаждений, скашивание газонов в соответствии с инструктивно-методическими указаниями Уполномоченного органа по защите зеленых насаждений города Астаны;";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16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проводить омолаживающую обрезку деревьев, формовочную и санитарную обрезку древесно-кустарниковой растительности согласно уведомления Уполномоченного органа по защите зеленых насаждений города Астаны и аппарата акима соответствующего района";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 дополнить подпунктами 11), 12), 13), 14), 15), 16), следующего содержания: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не использовать роторные снегоочистительные машины для перекидки снега на зеленые насаждения, кроме случаев, когда применение роторных машин для уборки улиц и площадей осуществляются при наличии на машинах специальных направляющих устройств, предотвращающих попадание снега (снежной массы) на насаждения;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допускать подвешивания, прикрепления на деревья предметов (гамаки, качели, веревки для сушки белья, рекламные щиты, электропровода, электрические и флажковые гирлянды, колючая проволока), которые могут повредить деревьям;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строительным организациям, при проведении строительно-монтажных работ, уведомлять собственников и арендаторов озелененных территорий о начале работ в зоне зеленых насаждений не позднее, чем за пять рабочих дней, ограждать деревья, находящиеся на территории строительства сплошными щитами высотой 2 метра, располагая их треугольником на расстоянии не менее 0,5 метров от ствола дерева, а также устраивать деревянный настил вокруг ограждающего треугольника радиусом 0,5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мощении и асфальтировании городских проездов, площадей, дворов, тротуаров оставлять вокруг дерева свободное пространство диаметром не менее 2 метров с последующей установкой железобетонной решетки или другого покрытия, предотвращающего уплотнение почвы вокруг ствола;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выкопку траншей при прокладке кабеля, канализационных труб и прочих сооружений производить от дерева при толщине ствола до 15 сантиметров на расстоянии не менее двух метров, при толщине ствола более 15 сантиметров – на расстоянии не менее трех метров, от кустарников не менее полутора метров, считая расстояние от основания крайней скелетной ветви;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реконструкции и строительстве дорог, тротуаров и других сооружений в районе существующих насаждений не допускать изменения вертикальных отметок против существующих, более 5 сантиметров, при их понижении или повышении";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1), 3), 4), 6) пункта 20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ведение реестра зеленых насаждений, путем сведения данных, полученных от аппаратов акимов районов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разрешений на снос, пересадку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подсчет оценки стоимости нанесения вреда зеленым насаждениям по утвержденным методикам;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соответствия предприятий критериям специализированной организации по проведению агротехнических мероприятий, включая работы по сносу и пересадке зеленых насаждений, предусмотрены пунктом 37-1 настоящих Правил.";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24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Учету подлежат все виды зеленых насаждений: деревья, кустарники, газоны, цветники. Проведение обследования зеленых насаждений осуществляют специализированные организации по проведению агротехнических мероприятий, определенные Уполномоченным органом по защите зеленых насаждений на основании критериев, предусмотренных настоящими Правилами.";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28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Паспорт учетного объекта утверждается ответственным владельцем и согласовывается представителем аппарата акима соответствующего района города Астаны и Уполномоченным органом по защите зеленых насаждений города.";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33 изложить в следующей редакции: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Организация работ по ведению Реестра осуществляется аппаратами акимов районов в границах подведомственных им озелененных территорий по установленной форме с группировкой по функциональному назначению земель.";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36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садов, парков, скверов, бульваров, пешеходных аллей возлагается на Уполномоченный орган по защите зеленых насаждений города Астаны, аппараты акимов районов, специализированные коммунальные предприятия, а также на собственников и арендаторов озелененных территорий;";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37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Работы по уходу за зелеными насаждениями, связанные с проведением агротехнических мероприятий, текущий и капитальный ремонт зеленых насаждений, озеленение проводится специализированными озеленительными организациями и садовниками, имеющими соответствующую квалификацию, подтвержденную документально, определение озеленительных организаций и садовников на соответствие утвержденным критериям осуществляется Уполномоченным органом по защите зеленых насаждений города.";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37-1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соответствие специализированной организации на право осуществлять работы по проведению агротехнических мероприятий, включая работы по сносу и пересадке зеленых насаждений, определяется комиссией, создаваемой Уполномоченным органом по защите зеленых насаждений, с выдачей соответствующего заключения, на основе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в правоустанавливающих документах организации (устав, положение) запрета на осуществление работ, связанных с озеленением, пересадкой и уходом за зелеными насаждениями, а также наличие лицензий на лицензируемые виды деятельности (общестроительные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специализированной техники для проведения агротехнических мероприятий, а также, при необходимости, для сноса либо пересадки деревьев с комом, с предоставлением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квалифицированных работников с предоставлением подтверждающих документов (копии дипломов, аттестатов, сертификатов);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опыта работы по озеленению и уходу за зелеными насаждениями не менее 1 года с предоставлением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пересадке зеленых насаждений наличие гарантийного обязательства на бланке организации за подписью первого руководителя осуществлять работы по уходу за пересаженными зелеными насаждениями в течение 1 года за лиственными и в течение 2 лет за хвойными породами;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пересадке зеленых насаждений наличие плана или схемы с определенным по согласованию с аппаратом акима района местом посадки пересаживаемых деревьев, в пределах того района города, откуда производится пересадка";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39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Снос и пересадка зеленых насаждений допускается только по разрешению установленной формы (приложение 4), выдаваемому Уполномоченным органом по защите зеленых насаждений города Астаны на основании первичного акта обследования объекта (приложение 3) и представленной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сноса, пересадки и выдачи разрешений на снос и пересадку определяется Уполномоченным органом по защите зеленых насаждений.";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41 изложить следующей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Снос деревьев и кустарников производится специализированной организацией, определенной Уполномоченным органом по защите зеленых насаждений на соответствие критериям, предусмотренным пунктом 37-1 настоящих Правил, при наличии оформленной в установленном порядке разрешительной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 и пересадка зеленых насаждений, без предварительного оформления разрешительных документов не допускается.";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42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Согласование сноса или пересадки зеленых насаждений при реализации градостроительной деятельности осуществляется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проектная организация при подготовке исходно-разрешительной документации на строительство разрабатывает в установленном порядке проект;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письма проектной организации и проекта Уполномоченный орган по защите зеленых насаждений проводит обследование участка, на котором предполагается строительство, и составляет акт обследования зеленых насаждений (приложение 3), в котором указывается количество деревьев и кустарников, их видовой состав, состояние, наличие газонов, травяного покрова, цветников;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акта обследования Уполномоченный орган по защите зеленых насаждений выдает проектной организации заключение о возможности строительства на данном участке с указанием количества зеленых насаждений и особыми условиями размещения строительства с целью максимально возможного сохранения деревьев и кустарников;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проектная документация разрабатывается на основании исходно-разрешительной документации, согласованной с Уполномоченным органом по защите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представленных документов, оформленных в установленном настоящими Правилами порядке, Уполномоченный орган по защите зеленых насаждений выписывает заказчику счет на оплату компенсационной стоимости вырубаемых деревьев и кустарников в размере, утвержденной методикой оценки стоимости;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выдаче разрешения на снос зеленых насаждений при сносе пятиэтажных и иных ветхих строений в соответствии с программами акимата компенсационная стоимость рассчитывается без учета зеленых насаждений, расположенных в охранных зонах инженерных коммуникаций и в зоне светового режима.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43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снос зеленых насаждений при проведении капитального и текущего ремонта инженерных коммуникаций производится на основании разрешения;";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44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 чрезвычайных и аварийных ситуациях, когда падение крупных деревьев угрожает жизни и здоровью людей, состоянию зданий и сооружений, движению транспорта, функционированию коммуникаций, а также по деревьям, растущим на расстоянии менее 5 м. от зданий промышленного, гражданского назначения и индивидуальных жилых строений, при условии, что крона растущего дерева представляет угрозу для здания – разрушает кровлю, балконы, лоджии, окна, и если корни разрушают фундамент здания, разрешение на их санитарную обрезку, снос, согласно строительных норм и правил Республики Казахстан 3.01-01-2002, выдается как на аварийные зеленые насаждения, - снос указанных насаждений производится без предварительного оформления разрешений: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факт сноса удостоверяется актом освидетельствования места вырубки, оформленным в установленной форме, комиссией в составе представителей владельца территории, Уполномоченного органа по защите зеленых насаждений, представителя аппарата акима соответствующего района, организации, производившей работы по ликвидации аварийной и иной чрезвычайной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защите зеленых насаждений выдает разрешение на снос в течение 72 часов с момента начала работ при наличии акта освидетельствования места сноса, оформленного в установленном порядке.";</w:t>
      </w:r>
    </w:p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53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Пересадка зеленых насаждений, адаптированных к условиям городской среды, производится на основании разрешения на снос и пересадку зеленых насаждений (Приложение 4).";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54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заключить договор на пересадку деревьев и кустарников, согласно Акту обследования зеленых насаждений, со специализированной организацией, определенной Уполномоченным органом по защите зеленых насаждений на соответствие критериям, предусмотренным пунктом 37-1 настоящих Правил;";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дополнить главами 9, 10 следующего содержания: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Охрана, защита, содержание зеленых насаждений на территории зеленого пояса санитарно-защитной зоны города Астаны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компетенцию уполномоченного органа по защите зеленых насаждений на территории зеленого пояса санитарно-защитной зоны города Астаны входит: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зеленых насаждений, воспроизводство лесов и лесоразведение;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противопожарного и санитарного обустройства, предупреждение и пресечение нарушения правил пожарной безопасности, а также других нарушений, координация работы по борьбе с лесными пожарами;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работы по борьбе с вредителями и болезнями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охране естественных или искусственно созданных водоемов, борьбы с тростниковой растительностью;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конкурсов, заключение договоров о государственных закупках работ (услуг) на содержание зеленого пояса санитарно-защитной зоны и контроль за их исполнением.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Финансирование охраны, защиты и содержания зеленых насаждений зеленого пояса санитарно-защитной зоны города Астаны осуществляется за счет бюджетных средств и предусматривает расходы на: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охрану зеленых насаждений от пожаров, самовольных порубок и иных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защиту зеленых насаждений от вредителей и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зеленых насаждений, воспроизводство лесов и лесоразведение;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противопожарное обустройство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проектно-изыскательские работы в области охраны, защиты, воспроизводства лесов и лесоразведения;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рубок ухода и санитарных рубок;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капитальные вложения в охрану, защиту, воспроизводство лесов и лесоразведение.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Проведение на территории зеленого пояса санитарно-защитной зоны города Астаны работ, не связанных с защитой, охраной и содержанием зеленых насаждений, осуществляется на основании решения местного исполнительного органа по согласованию с Уполномоченным органом по защите зеленых насаждений при положительном заключении экологической экспертизы.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осуществлении охраны зеленых насаждений зеленого пояса санитарно-защитной зоны города Астаны должностные лица Уполномоченного органа по защите зеленых насаждений должны: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предотвращать и пресекать правонарушения на территории санитарно-защитной зоны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направлять в государственные и правоохранительные органы информацию по фактам правонарушений;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давать в пределах своей компетенции физическим и юридическим лицам письменные указания по устранению выявленных нарушений.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Территория резерва озеленения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 учетом Генерального плана развития города Астаны местный исполнительный орган принимает решение о резервировании земель в целях перспективного размещения на них объектов зеленых насаждений.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На землях, в отношении которых местным исполнительным органом принято решение об их резервировании в целях перспективного размещения на них объектов зеленых насаждений, запрещается предоставление земельных участков для размещения объектов капитального строительства, за исключением случаев размещения объектов зеленых насаждений.";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1, 3, 4, 7 к указанным Правилам изложить в новой редакции согласно приложению к настоящему решению.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Правилам содержания и защиты зеленых насаждений города Астаны исключить.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Хамхоев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Редкокашин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2011 года № 465/65-IV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зеленых насаждений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от 30 марта 2004 года № 29/6-III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выполняющей инвентаризацию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Инвентарный номер 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</w:t>
      </w:r>
      <w:r>
        <w:br/>
      </w:r>
      <w:r>
        <w:rPr>
          <w:rFonts w:ascii="Times New Roman"/>
          <w:b/>
          <w:i w:val="false"/>
          <w:color w:val="000000"/>
        </w:rPr>
        <w:t>учетного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Классификационный код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 функциональному назначению земель)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Административно-территориальная принадлежность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(код административного района)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владелец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охраны и использования, режимы регулирования градостроительной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fs24Согласовано:         fs24Согласовано: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           Ответственный         Уполномоченный орган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          владелец              защите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     ________________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 20___ г.   "__" _____ 20___ г.   "___"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паспорту учетного объекта: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Ситуационный план (расположение учетного объекта в городе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Инвентарный план учетного объекта (дендроплан)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М1:500; М1:1000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лесонасаждений учетного объекта (инвентарный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М1:2000; М1:10000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Подеревная перечетная ведомость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организаций, выполнивших инвентаризацию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2011 года № 465/65-IV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зеленых насаждений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от 30 марта 2004 года № 29/6-III</w:t>
            </w:r>
          </w:p>
        </w:tc>
      </w:tr>
    </w:tbl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зеленых насаждений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"___"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Мы, нижеподписавшиеся,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должностное лицо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органа (должность, Ф.И.О., 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и представитель заказчика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 объекту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находящемуся по адресу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подпадающих под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установили следующее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Настоящий акт составлен в ___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Примечание: Акт обследования не является документом, дающим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снос или пересадку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Получил представитель заказчика 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(подпись)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>по защите зеленых насаждений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(подпись)  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2011 года № 465/65-IV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зеленых насаждений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от 30 марта 2004 года № 29/6-III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Утверждает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 защите зеленых насаждений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 20___ г.</w:t>
      </w:r>
    </w:p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РАЗРЕШЕНИЕ №</w:t>
      </w:r>
      <w:r>
        <w:br/>
      </w:r>
      <w:r>
        <w:rPr>
          <w:rFonts w:ascii="Times New Roman"/>
          <w:b/>
          <w:i w:val="false"/>
          <w:color w:val="000000"/>
        </w:rPr>
        <w:t>на снос, пересадку зеленых насаждений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Мы, нижеподписавшиеся,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должностное лицо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органа (должность, Ф.И.О., 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 объекту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находящемуся по адресу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подпадающих под 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 А К Л Ю Ч Е Н И 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Уполномоченный орган (полное наименование) в соответствии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актом обследования, учитывая состояние зеленых насаждений,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снос, пересадку зеленых насаждений: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"- указать фактическое (качественное, количественное) состояние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древесно-кустарниковых насаждений".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Срок действия разрешения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Снос зеленых насаждений производится в связи с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 этом первому руководителю предписывается выполнить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Проводить полный комплекс мероприятий по защите, содержанию и сохранению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Заказчику необходимо в письменном порядке предоставить в Уполномоченный орган отчет о выполненной работе, по завершению срока действия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Получил представитель заказчика 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(подпись)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Должностное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/>
          <w:i w:val="false"/>
          <w:color w:val="000000"/>
          <w:sz w:val="28"/>
        </w:rPr>
        <w:t>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>по защите зеленых насаждений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(подпись)   (Ф.И.О.)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2011 года № 465/65-IV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защиты зеленых насаждений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от 30 марта 2004 года № 29/6-III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проверки приживаемости зеленых насаждений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20___ г. комиссия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провела проверку приживаемости деревьев и кустарников,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газона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озеленительных работ (весна, осень, зима) 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Установлено следующее: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2412"/>
        <w:gridCol w:w="2546"/>
        <w:gridCol w:w="2139"/>
        <w:gridCol w:w="2547"/>
        <w:gridCol w:w="2006"/>
      </w:tblGrid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Посажено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тво, шт.)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(кв.м.)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неприжившихся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(шт.)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(кв.м.)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отпада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Приживаемость деревьев равна (100 % - % отпада) ________________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Приживаемость кустарников (100 % - % отпада) ___________________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состояние инвентаризируемых деревьев и кустарников: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состояние инвентаризируемого газона: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Представитель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зеленых насаждений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Представитель заказчика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Представитель подрядчика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Представитель балансодержателя 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