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065" w14:textId="70ac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июня 2011 года № 463/65-IV. Зарегистрировано Департаментом юстиции города Астаны 3 августа 2011 года № 688.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22 Закона Республики Казахстан от 16 июля 2001 года "Об архитектурной, градостроительной и строительной деятельности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Астаны от 23.09.2015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413/57-V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5 мая 2004 года за № 326, опубликовано в газетах "Вечерняя Астана" № 63-64 от 22 мая 2004 года, "Астана ақшамы" № 62-63 от 15 мая 2004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благоустройства, санитарного содержания, организации уборки и обеспечения чистоты на территории города Астаны,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11-1, 15-1, 17-1, 20-1, 20-2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Брошенный транспорт – транспортное средство, от которого собственник в установленном порядке отказался и (или) находящееся в недвижимом состоянии более 30 дней.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Мусоровывозящая организация – организация, осуществляющая вывоз коммунальных отходов специализированным транспортом, имеющая договорные отношения со специализированными предприятиями, производящими сортировку, обезвреживание и переработку коммунальных отходов с последующей его утилизацией.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Паспорт благоустройства, уборки и содержания территории - составленный по результатам обследования объекта и утвержденный акимом района документ установленной формы, содержащий технические, идентификационные характеристики объекта, необходимые для организации работ по благоустройству и санитарному содержанию.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Разукомплектованный транспорт – транспорт с отсутствующими на нем основными узлами и агрегатами, кузовных деталей и оперения, стекол и колес, подверженное глубокой коррозии, делающим невозможным их идентификацию.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Специальная коммунальная охраняемая стоянка – стоянка для хранения задержанных транспортных средств, маломерных судов, изъятых за нарушение настоящих Правил и иных нормативных правовых актов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Твердые бытовые отходы (далее ТБО) – бытовые отходы потребления, являющиеся составной частью коммунальных отходов.";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26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покос и вывоз камыша, бурьяна, травы и иной дикорастущей растительности;";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52-1, 52-2 и 52-3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"52-1. Ответственность за уборку мусора с акваторий рек, водоемов, каналов на территории города и содержание территорий, прилегающих к ним, возлагается на обслуживающие предприятия. Контроль за работой обслуживающих предприятий осуществляют аппараты акимов районов.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52-2. Содержание ограждений на проезжей части, тротуарах и газонах, других элементов благоустройства дороги возлагается на предприятия, на балансе которых они находятся.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52-3. Очистка дворовых территорий, внутридворовых проездов и тротуаров от смета, пыли, мелкого и крупногабаритного мусора, их мойка, очистка от снега и наледи, а также поддержание чистоты, обеспечивается субъектами закрепленных территорий.";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62 после слова "сооружений" добавить словосочетание ", пандусы зданий и сооружений";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64 после слова "пешеходов" добавить словосочетание "на срок не более 24 часов.";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65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Не допускается складирование скола льда, снега на внутридворовых территориях.";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68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Очистка крыш зданий от снега, наледеобразований со сбросом его на тротуары допускается с 10.00 до 16.00 часов с поверхности ската кровли, обращенной в сторону улицы. Сброс снега с остальных скатов кровли, а также плоских кровель производится на внутренние дворовые территории. Перед сбросом снега необходимо провести охранные мероприятия (установка ограждений), во избежание несчастных случаев с пешеходами и повреждений воздушных сетей, светильников и насаждений. Сброшенный с кровель зданий снег и ледяные сосульки убираются собственником (балансодержателем) здания (объекта) на проезжую часть и размещаются для последующего вывоза предприятием, убирающим проезжую часть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крыш от снега и удаление ледяных наростов на карнизах, крышах и водосточных трубах производится не реже одного раза в пятнадцать дней силами и средствами собственников (балансодержателей) зданий и сооружений.";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70-1 и 70-2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"70-1. При проведении уборки, санитарной очистки эксплуатирующая организация несет ответственность за сохранность всех видов элементов благоустройства (дорог, тротуаров, газонов, малых архитектурных форм, освещения, водоотвода), которые находятся в местах проведения санитарной очистки.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70-2. Всем субъектам, независимо от форм собственности, необходимо иметь паспорт благоустройства, уборки и содержания территории согласно приложения 4 к настоящим Правилам.";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80-3, 80-4 и 80-5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"80-3. Вывоз коммунальных отходов у юридических лиц (в том числе КСК), иных хозяйствующих субъектов, осуществляющих свою деятельность на территории города, а также у владельцев и квартиросъемщиков индивидуальных жилых домов производится на договорной основе подрядными мусоровывозящими организациями, выигравшими конкурс (тендер) по вывозу отходов, проводимым уполномоченным органом в области энергетики и коммунального хозяйства.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80-4. Мусоровывозящие организации оказывают услуги по мусороудалению в сроки, указанные в договоре, и осуществляют доставку коммунальных отходов на специализированные предприятия, производящие сортировку, обезвреживание и переработку коммунальных отходов с последующей их утилизацией.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между мусоровывозящей организацией и специализированным предприятием подлежит согласованию с уполномоченным органом в области энергетики и коммунального хозяйства.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80-5. Не допускается складирование и размещение коммунальных отходов на проезжей части улиц, а также на прилегающих территориях индивидуальных жилых домов.";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82 дополнить предложением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сброс и складирование золы в контейнеры для твердых бытовых отходов и на контейнерные площадки. Собственники индивидуальных жилых и нежилых строений вправе иметь контейнеры емкостью не более 0,8 кубических метров для сбора золы.";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83-1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"83-1. Вывоз пищевых и иных жидких отходов производится на специализированном автотранспорте в специально отведенные места. Контейнеры после опорожнения необходимо обрабатывать дезинфицирующим раствором на местах или заменять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необходимо промывать не реже 1 раза в 10 дней.";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84 дополнить подпунктом 7)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контейнерные площадки необходимо оборудовать освещением не менее 20 люкс.";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86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Расстояние для установки контейнерных площадок от жилых и общественных зданий, спортивных площадок, мест отдыха населения и от проезжей части определяются в соответствии с санитарно-эпидемиологическими требованиями к объектам коммунального хозяйства. Размер площадок определяется из расчета на установку необходимого количества контейнеров, с учетом увеличения объема коммунальных отходов.";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89 слово "полгода" заменить на слово "месяц";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89-2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"89-2. Не допускается складирование мусора на прилегающей территории.";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107-7 исключить;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107-10, 107-11, 107-12 и 107-13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"107-10. Юридическим, физическим лицам и иным хозяйствующим субъектам, осуществляющим на территории города Астаны деятельность, связанную с посещением населения, необходимо обеспечить наличие на закрепленных территориях стационарных туалетов (или биотуалетов при отсутствии канализации) как для сотрудников, так и для посетителей. Устройство выгребных ям на данных объектах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107-11. Туалеты размещаются в специально оборудованных помещениях или на выделенных площадках. Места для установки биотуалетов оборудуются ровными с удобным подъездом для транспорта площадками.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107-12. Уборка, санитарная обработка, дезинфекция туалетов производится балансодержателем по мере загрязнения, но не реже одного раза в день. Очистка биотуалетов производится специализированными организациями по договорам с балансодержателем в соответствие с графиком, но не реже одного раза в неделю. В зимнее время биотуалеты обрабатываются химическими реагентами во избежание промерзания. Переполнение туалетов фекалиями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107-13. Ответственность за содержание туалетов возлагается на балансодержателя. Туалеты необходимо содержать в технически исправном состоянии. Ремонт и техническое обслуживание туалетов производится балансодержателем.";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111-1 и 111-2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"111-1. Орган управления кондоминиумом или иной орган управления жилого дома после завершения работ по благоустройству двора осуществляет дальнейшее текущее содержание, а также ежегодный ремонт в весенне-летний период бельевых, контейнерных, спортивных и детских площадок, малых архитектурных форм (скамеек, урн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111-2. Песочницы детских площадок в период с 15 апреля по 15 октября необходимо заполнять свежим песком не реже 1 раза в месяц.";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118 после слова "гаражей" добавить словосочетание ", крыш гаражей";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118-1 – 118-17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"118-1. Каждый собственник имеет право хранить свое транспортное средство, в том числе не пригодное к эксплуатации, на принадлежащей ему территории или специально отведенных для этого местах (гаражи, автостоянки, станции техобслуживания, паркинги, пристани).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транспортных средств самостоятельно принимают меры по надлежащему хранению транспортных средств.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118-2. Транспортные средства, находящиеся на территории города Астаны, в отношении которых установлено, что они являются брошенными, бесхозяйными и (или) не имеют собственников подлежат эвакуации на специальные коммунальные стоянки, создаваемые по решению местного исполнительного органа.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118-3. Содержание и эксплуатация специальных коммунальных стоянок транспортных средств осуществляется уполномоченным органом. Работы по вывозу брошенных и (или) не имеющих собственников транспортных средств организуют аппараты акимов районов города Астаны.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118-4. Бесхозяйные, брошенные и/или разукомплектованные транспортные средства эвакуируются специализированным предприятием (поставщик услуг по вывозу брошенного транспорта и несущее ответственность по его сохранности) на специальную коммунальную охраняемую стоянку с применением эвакуатора или иной специальной техники. При этом эвакуации подлежат транспортные средства, подпадающие под любой из следующих признаков: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в разукомплектованном состоянии, не представляющиеся возможности их нормальной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в недвижимом состоянии более 30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очагом сбора мусора и металлолома;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создающие помехи для проезда во внутриквартальные территории оперативных и специальных служб при выполнении ими работ, связанных с непосредственным выполнением профессиональных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создающие помехи работе 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расположенные на газонах, детских и спортивных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расположенные на городских коммуникациях, лесопарковых зонах;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создающие помехи для служб осуществляющих аварийно-ремонтные работы, заправку газораспределительных установок, сбор коммунальных отходов с контейнерных площадок и иных коммунальных служб.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118-5. Компетентными уполномоченными органами в области дорожного движения (речного судоходства) на основании заявлений жителей, представлений органов департамента внутренних дел города Астаны, обращений работников эксплуатационных, коммунальных и дорожных служб и личных заявлений собственников транспортных средств проводятся мероприятия по постановке на учет транспортных средств, являющихся бесхозяйными, брошенными и/или разукомплектованными и подлежащими эвакуации.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118-6. Компетентными уполномоченными органами в области дорожного движения (речного судоходства) ведется учет и составление картотеки транспортных средств с разделением на три категории: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подлежащие безусловной эвакуации;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имеющие владельцев, которые подлежат выявлению;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 течение 30 дней находящиеся без движения.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118-7. После получения сведений о нахождении на территории района брошенных и/или разукомплектованных транспортных средств, по запросу аппаратов акимов районов органами департамента внутренних дел города Астаны и компетентными уполномоченными органами в области дорожного движения (сельского хозяйства или речного судоходства) принимаются меры к их идентификации, установлению их собственников, места их регистрации и проживания.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118-8. В случае выявления владельца транспортного средства компетентные уполномоченные органы направляют ему письменное уведомление о необходимости в течение 5 календарных дней своими силами и за свой счет эвакуировать транспортное средство к месту утилизации или иное допустимое место.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необходимых мер к владельцу применяются административное воздействие, а транспортное средство подлежит принудительной эвакуации.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118-9. В случае невозможности выявления владельца транспортного средства, после принятия всех необходимых мер, специализированное предприятие составляет акт о нахождении транспортного средства в брошенном и/или разукомплектованном состоянии и необходимости его принудительной эвакуации. В данный акт заносятся определяемые визуально сведения о техническом состоянии транспортного средства и его комплектности, а также имеющиеся в наличии идентификационные данные: номер кузова, шасси, двигателя, номер государственного регистрационного знака и их количество.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акт подписывается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инспектора департамента внутренних дел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компетентного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аппарата акима района.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118-10. На основании актов специализированное предприятие составляет общее задание на выполнение работ по эвакуации бесхозяйных, брошенных и/или разукомплектованных транспортных средств, которое согласовывается в компетентных уполномоченных органах и является заданием на выполнение указанных работ.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118-11. После эвакуации транспортного средства на специальную коммунальную охраняемую стоянку специализированное предприятие организует оценку его стоимости.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Владельцу транспортного средства (в случае его выявления) специализированным предприятием направляется повторное уведомление о произведенной принудительной эвакуации принадлежащего ему транспортного средства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причин эвакуации;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местонахождения транспортного средства в настоящий момент;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предупреждения о возможности утилизации транспортного средства по окончании указанного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транспортного средства на специальной коммунальной стоянке до начала процедуры признания его бесхозяйным составляет не менее 30 календарных дней.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118-12. Аппараты акимов районов осуществляют ежемесячную публикацию в местных печатных и электронных изданиях сведений об эвакуированных транспортных средствах.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118-13. Учет принудительно эвакуированных транспортных средств ведется специализированным предприятием на основании актов осмотра.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118-14. В случае предъявления прав собственности на эвакуированное транспортное средство правообладателем (его собственником) транспортное средство возвращается после компенсации полной стоимости расходов на эвакуацию и хранение, включая расходы, связанные с подготовительными работами согласно утвержденным уполномоченным органом тарифам и расценкам, или на других условиях по решению суда.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118-15. Специализированное предприятие после вступления в законную силу решения суда о признании транспортного средства бесхозяйным принимает решение о его реализации или утилизации.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118-16. Об обращении транспортных средств в собственность государства и принятом решении (реализации или утилизации) специализированное предприятие информирует: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районных акимов;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уполномоченные органы в области дорожного движения (речного судоходства) для снятия транспортных средств с учета по решению судебных органов.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118-17. Расходы предприятиям, выполняющим работы по эвакуации, утилизации и содержанию стоянок, возмещаются за счет доходов от реализации брошенных транспортных средств и бюджетных средств, выделяемых на содержание коммунальных стоянок.";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125, 125-5 слова "государственного архитектурно-строительного контроля" заменить словами "архитектуры и градостроительства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125 после слов "в Правилах застройки на территории города Астаны" дополнить словами "от 3 марта 2011 года № 432/58-IV (зарегистрировано в Реестре государственной регистрации нормативных правовых актов 15 апреля 2011 года за № 671);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125-2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"125-2. Разрешение на вскрытие городской территории согласно  форме Приложения 2 к настоящим Правилам, оформляется и выдается в течение трех рабочих дней после предоставления заявления по форме Приложение 1 к настоящим Правилам";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132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ограничение движения по внутриквартальным проездам и дорогам, тротуарам путем установки шлагбаумов (металлических ограждений, бетонных блоков и иными предметами).";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135 слова "государственного архитектурно-строительного контроля" заменить словами "архитектуры и градостроительства города Астаны";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145-1, 145-2, 145-3, 145-4, 145-5 следующего содержания: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"145-1. На территории города Астаны не допускается установка рекламно-информационных объектов (билборды, плакаты, стенды, световые табло, транспаранты, афиши, указатели и другие объекты наружной (визуальной) рекламы) без разрешения уполномоченных органов на их установку, без согласования с владельцем земельного участка, строения, здания, на котором размещается рекламно–информационный объект.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145-2. Собственник рекламно-информационного объекта обеспечивает постоянный контроль за техническим содержанием, эксплуатацией и исправностью световой иллюминации рекламных объектов, заменой цветной печати при выявлении дефектов. По окончании срока действия вышеуказанных разрешений рекламно-информационные объекты необходимо демонтировать в течение 10 календарных дней.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145-3. При демонтаже рекламно-информационных объектов их владельцу необходимо в течение 10 календарных дней восстановить благоустройство территории, ремонт фасада здания, заделку отверстий и другие дефекты, возникшие в процессе эксплуатации рекламно-информационных объектов.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145-4. Не допускается наклеивать, развешивать и размещать иным способом на зданиях, сооружениях, ограждениях, деревьях, опорах электроснабжения, остановочных павильонах и других не приспособленных для этих целей объектах какие-либо объявления и иную информацию.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145-5. Руководителям предприятий и организаций, в ведение которых находятся здания и сооружения, собственникам зданий и сооружений, независимо от форм собственности необходимо оформлять объекты к государственным праздникам Республики Казахстан и мероприятиям государственного значения, согласно утвержденной акиматом города Астаны концепции.";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148-1 следующего содержания: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"148-1. Содержание памятников истории и культуры, находящихся в коммунальной собственности города Астаны, осуществляется в пределах средств, утвержденных по соответствующей бюджетной программе аппаратами акимов районов города Астаны.";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151-1, 151-2, 151-3 следующего содержания: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"151-1. Здания и сооружения, жилые дома оборудуются архитектурной подсветкой, согласованной с главным дизайнером города Астаны и управлением архитектуры и градостроительства. Содержание архитектурной подсветки производится в рамках выделяемых бюджетных средств аппаратов акимов районов, в остальных случаях балансодержателями зданий.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151-2. Балансодержатель здания заключает договор на обслуживание архитектурной подсветки. Световые приборы, а также кронштейны и опоры необходимо содержать в чистоте. Не допускается превышение процента негорения элементов архитектурной подсветки более 5 процентов. Вышедшие из строя элементы архитектурной подсветки подлежат замене эксплуатирующей организацией в течение 24 часов.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151-3. Включение и отключение архитектурной подсветки производится автономно, каждый объект самостоятельно, в соответствии с графиком наружного освещения с шагом не более 30 минут. Архитектурная подсветка оборудуется приборами учета электроэнергии, зарегистрированном в установленном порядке. Каждый объект укомплектовывается щитом управления.";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158 дополнить предложениями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"Мойка и дезинфекция чаш фонтанов проводится ежемесячно. Не допускается купание людей и животных, стирка в чашах фонтанов.";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1, 2, 3 к настоящему решению;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благоустройства, санитарного содержания, организации уборки и обеспечения чистоты на территории города Астаны, утвержденных указанным решением дополнить приложением 4 согласно приложению 4 к настоящему решению.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Хамхоев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Астаны" (УА и 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Жунусов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Астаны" (УС)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Лютов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463/65-IV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благоустройства,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организации 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чистоты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 от 30 марта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28/6-III</w:t>
            </w:r>
          </w:p>
        </w:tc>
      </w:tr>
    </w:tbl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в орган архитектуры и градостроительства города Астаны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производство работ,</w:t>
      </w:r>
      <w:r>
        <w:br/>
      </w:r>
      <w:r>
        <w:rPr>
          <w:rFonts w:ascii="Times New Roman"/>
          <w:b/>
          <w:i w:val="false"/>
          <w:color w:val="000000"/>
        </w:rPr>
        <w:t>связанных со вскрытием городской территории и благоустройства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(получатель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РНН_______________ расчетный счет _____________ банк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производство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работ, объем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вскрываемого покрытия и площадь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Проезжая часть (кв.м.)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Тротуар (кв.м.)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Газон (кв.м.)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работ находится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Восстановление участка после производства работ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Вызовы на место производства работ представителей владельцев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инженерных сетей с определением прохождения коммуникаций до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произведены.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 ведения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заказчике, подрядчике: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 расчетный счет ____________ банк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Разрешение на производство работ либо отказ прошу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выдать представителю, согласно прилагаемой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отправить по почте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Руководитель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Согласования на закрытие улиц, частичное ограничение движения,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благоустроенных территорий, проведение работ в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инженерных сетей смотреть на обороте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НА ПРОИЗВОДСТВО РАБОТ (заверяется печатью, штампом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Участок работ обследован главным специалистом органа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дорожной полиции Департамента внутренних дел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(при работах на проезжей части)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пассажирского транспорта и автомобильных дорог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(при работах на проезжей части улиц)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Отметка об уведомлении кооператива собственников квартир,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кооператива, прочих юридических, либо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в чьем ведении находится данная территория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"__"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Предприятия, в ведении которых находятся инженерные сети: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"__"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"__"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"__"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Заявку выдал главный специалист органа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Заявку принял главный специалист органа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"___" 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Отказано в выдаче разрешения по следующим причинам: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463/65-IV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благоустройства,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организации 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чистоты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 от 30 марта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28/6-III</w:t>
            </w:r>
          </w:p>
        </w:tc>
      </w:tr>
    </w:tbl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Орган архитектуры и градостроительства города Астаны</w:t>
      </w:r>
      <w:r>
        <w:br/>
      </w:r>
      <w:r>
        <w:rPr>
          <w:rFonts w:ascii="Times New Roman"/>
          <w:b/>
          <w:i w:val="false"/>
          <w:color w:val="000000"/>
        </w:rPr>
        <w:t>РАЗРЕШЕНИЕ НА ВСКРЫТИЕ ГОРОДСКОЙ ТЕРРИТОРИИ № 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(получатель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производство работ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разрытием траншеи или закрытым способом (проколом).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производить с выполнением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и проект необходимо всегда иметь на месте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условиями, оговоренными в разрешении, с о г л а с е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разрешения (представитель)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 "____" ___________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получателя разрешения _________________________ тел.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разрешено с _________________________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по_________________________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органа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 градостроительства города Астаны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оформил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463/65-IV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благоустройства,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организации 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чистоты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 от 30 марта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28/6-III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ВОЗВРАТНЫЙ ТАЛОН</w:t>
      </w:r>
      <w:r>
        <w:br/>
      </w:r>
      <w:r>
        <w:rPr>
          <w:rFonts w:ascii="Times New Roman"/>
          <w:b/>
          <w:i w:val="false"/>
          <w:color w:val="000000"/>
        </w:rPr>
        <w:t>к разрешению №______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ведения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____________________ 20 ___ года по 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восстановлен и принят: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(уполномоченным специалистом акимата района: Алматы, Сарыарка, Есиль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работах на проезжей части улиц – уполномоченным специалистом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пассажирского транспорта и автомобильных дорог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Возвратный талон принят главным специалистом органа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города Астаны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"_____" 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Возвратный талон принят с временным восстановлением благоустройства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зиму главным специалистом органа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"_____" __________________20___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заверяются печатью. Талон сдается в орган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города Астаны для закрытия взятого разрешения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снятия с контроля.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463/65-IV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благоустройства,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организации 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чистоты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 от 30 марта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28/6-III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Паспорт</w:t>
      </w:r>
      <w:r>
        <w:br/>
      </w:r>
      <w:r>
        <w:rPr>
          <w:rFonts w:ascii="Times New Roman"/>
          <w:b/>
          <w:i w:val="false"/>
          <w:color w:val="000000"/>
        </w:rPr>
        <w:t>благоустройства, уборки и содержания территории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Ф.И.О. руководителя (телефон, РНН)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Договор на вывоз твердо-бытовых отходов (№, дата,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3. Площадь твердого покрытия,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4. Площадь газонов,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5. Количество деревьев, кустарников, шт.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6. Количество малых архитектурных форм, шт.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Количество дворников или договор на уборку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телефон, № договора, дата, срок)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изменения данных, указанных в настоящем паспорте,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должен известить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"Аппарат акима района "______________" города Астаны"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получить обновленный паспорт благоустройства, уборки и содержания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Приложение: схема закрепленной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М.П.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(ФИО,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______________ _____________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