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ff09" w14:textId="dfbf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153 "Об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2011 года № 219. Зарегистрировано в Министерстве юстиции Республики Казахстан 6 февраля 2012 года № 7413.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«О пенсионном обеспечении в Республике Казахстан»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июня 2004 года № 153 «Об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фондах» (зарегистрированное в Реестре государственной регистрации нормативных правовых актов под № 2953),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 ведению учета пенсионных накоплений на индивидуальных пенсионных счетах вкладчиков (получателей) в накопительных пенсионных фондах,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базе данных автоматизированной информационной системы фонда по каждому вкладчику (получателю) должна храниться следующая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индивидуального пенсионного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наличии), дата рождения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номер и дата заключения договора о пенсионном обеспечении;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документа, удостоверяющего личность вкладчика (получателя), сведения о государственном органе, его выдавшем, дата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адрес, место жительства вкладчика (получателя);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 (фамилия), имя, отчество (при наличии) и другие реквизиты агента, указанные в платежном поручении;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 суммах всех поступлений на индивидуальный пенсионный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вид инвестиционного портфеля.»;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9,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Учет пенсионных накоплений осуществляется фондом путем переоценки стоимости условной единицы, определяемой как удельная величина стоимости пенсионных активов, отдельно по каждому виду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сумм на индивидуальный пенсионный счет вкладчика (получателя) фонд поступившую сумму пересчитывает в эквивалентное количество условных единиц, определяемых отдельно по каждому виду инвестиционного портфеля по текущей стоимости на начало даты поступления сумм. Операции по списанию сумм с индивидуального пенсионного счета вкладчика (получателя) осуществляются фондом по текущей стоимости условной единицы соответствующего вида инвестиционного портфеля на начало даты списания.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сумм, находящихся на индивидуальных пенсионных счетах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июня 1997 года «О пенсионном обеспечении в Республике Казахстан», из умеренного инвестиционного портфеля в консервативный инвестиционный портфель фонд в течение трех рабочих дней с даты достижения указанными лицами пенсионного возраста осуществляет перевод сумм деньгами и пересчитывает их в эквивалентное количество условных единиц по текущей стоимости условной единицы на начало даты поступления сумм в консервативный инвестиционный портфель.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сумм, находящихся на индивидуальных пенсионных счетах лиц, указанных в пунктах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июня 1997 года «О пенсионном обеспечении в Республике Казахстан», из умеренного инвестиционного портфеля в консервативный инвестиционный портфель фонд в течение трех рабочих дней с даты предоставления данными лицами в фонд документов, указанных в пункте 14 Правил осуществления пенсионных выплат из пенсионных накоплений, сформированных за счет обязательных пенсионных взносов, добровольных профессиональных пенсионных взносов из накопительных пенсионных фондов, и Методики осуществления расчета размера пенсионных выплат по графику,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2003 года № 661, осуществляет перевод сумм деньгами и пересчитывает их в эквивалентное количество условных единиц по текущей стоимости на начало даты поступления сумм в консервативный инвестиционный портфель.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ошибочного перевода сумм, находящихся на индивидуальном пенсионном счете вкладчика (получателя), из умеренного инвестиционного портфеля в консервативный инвестиционный портфель фонд в течение двух рабочих дней осуществляет возврат ошибочно перечисленных сумм в умеренный инвестиционный портфель по текущей стоимости условной единицы на начало даты перевода из умеренного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Расчет фондами текущей стоимости условной единицы производится отдельно по каждому виду инвестиционного портфеля по формуле в соответствии с пунктом 20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181 (зарегистрированным в Реестре государственной регистрации нормативных правовых актов под № 5793).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Фонд ежедневно производит расчет текущей стоимости условной единицы и переоценку суммы пенсионных активов по каждому виду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Фонд ведет ежедневный учет стоимости условной единицы с указанием дат и суммарного количества условных единиц по каждому виду инвестиционного портфеля.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Фонд не реже одного раза в месяц производит сверку стоимости пенсионных активов по каждому виду инвестиционного портфеля, рассчитанную как сумму пенсионных накоплений вкладчиков (получателей), с организацией, осуществляющей инвестиционное управление пенсионными активами. Если фонд самостоятельно осуществляет деятельность по инвестиционному управлению пенсионными активами, сверка осуществляется соответствующим подразделением фонда, в функции которого входит осуществление данной операции.».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