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40c" w14:textId="cbd8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банкнот номиналом 5000 тенге образца 2006 года и образца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213. Зарегистрировано в Министерстве юстиции Республики Казахстан 17 января 2012 года № 7382. Утратило силу постановлением Правления Национального Банка Республики Казахстан от 28 ноября 2015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достижения оптимальной работы по изъятию из обращения денежных знаков национальной валюты при изменении их дизайна (формы)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номиналом 5 000 тенге образца 2006 года (далее – денежный знак старого образца) и образца 2011 года (далее – денежный знак нового образца) с 30 декабря 2011 года по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денежных знаков старого и нового образцов: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посредством банкоматов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сдают поступающие в операционную кассу денежные знаки старого и нового образцов в филиалы Национального Банка Республики Казахстан (далее - Национальный Банк)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(зарегистрированным в Реестре государственной регистрации нормативных правовых актов под № 1482);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образца и нового образца из оборотных касс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без ограничений от юридических лиц денежные знаки нового и старого образцов с последующим перечислением безналичного эквивалента на соответствующие корреспондентские счета банков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(зарегистрированным в Реестре государственной регистрации нормативных правовых актов под № 2685).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