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d637" w14:textId="ad3d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3 сентября 2010 года № 240 "Об утверждении статистической формы и инструкций по ее заполнению по ведомственному статистическому наблюдению, разработанных Министерством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26 октября 2011 года № 297. Зарегистрирован в Министерстве юстиции Республики Казахстан 6 декабря 2011 года № 7325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государственной статистики, и исключения дублирования показателей в статистических формах общегосударственных статистических наблюдений, а также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3 сентября 2010 года № 240 "Об утверждении статистической формы и инструкций по ее заполнению по ведомственному статистическому наблюдению, разработанных Министерством труда и социальной защиты населения Республики Казахстан" (зарегистрированный в Реестре государственной регистрации нормативных правовых актов за № 6475)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октября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№ 297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94"/>
        <w:gridCol w:w="56"/>
        <w:gridCol w:w="6084"/>
        <w:gridCol w:w="6113"/>
      </w:tblGrid>
      <w:tr>
        <w:trPr>
          <w:trHeight w:val="2025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240 бұйрығына 1-қосымша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2010 года № 240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 «Мемлекеттік статистика туралы» Қазақстан Республикасының 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 Қазақстан Республикасының Еңбек және халықты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министрлігіне 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представляется Министерством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www.enbek.gov.kz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сайтах www.stat.gov.kz, www.enbek.gov.kz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уақтылы тапсырмау, дәйексіз деректерді беру әкімшілік құқық бұзушылық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 және Қазақстан Республикасының «Әкімшілік құқық бұзушылық туралы»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 381-бабына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является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правонарушением,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правонарушениях».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 7241201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статистической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7241201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делдалдығы үшін өтініш берген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азаматтардың саны туралы есеп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1-Е (жұмысқа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 (трудоустройство)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численности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обратившихся за трудовым посредничеством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 </w:t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         месяц               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айдан кейінгі 2-ші күні аудандық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 жөніндегі уәкілетті органдары, есепті айдан кейінгі 4-ші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жұмыспен қамту мәселелері жөніндегі уәкілетті органдары,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айдан кейінгі 7-ші күні Қазақстан Республикасы 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 министрлігінің ақпараттық-талдау орталығы.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районными (городскими) уполномоченными органами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– 2-го числа после отчетного месяца, областными уполномоченными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занятости – 4-го числа после отчетного месяца, информационно-аналитическим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центром Министерства труда и социальной защиты населения Республики Казахстан – 7-го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после отчетного месяца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бек делдалды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 </w:t>
      </w:r>
      <w:r>
        <w:rPr>
          <w:rFonts w:ascii="Times New Roman"/>
          <w:b/>
          <w:i w:val="false"/>
          <w:color w:val="000000"/>
          <w:sz w:val="28"/>
        </w:rPr>
        <w:t>ү</w:t>
      </w:r>
      <w:r>
        <w:rPr>
          <w:rFonts w:ascii="Times New Roman"/>
          <w:b/>
          <w:i w:val="false"/>
          <w:color w:val="000000"/>
          <w:sz w:val="28"/>
        </w:rPr>
        <w:t xml:space="preserve">шін 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тініш берген азаматтарды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саны 201__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жыл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ы _____________ арнал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Численность граждан, обратившихся за трудовым посредничеством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201__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 ауданы ___________________ облысыны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аланы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район                        области (города)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5646"/>
        <w:gridCol w:w="1401"/>
        <w:gridCol w:w="2105"/>
        <w:gridCol w:w="1099"/>
        <w:gridCol w:w="25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жылды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басына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амту органдарында есепте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 состоящих на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занятости населения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проживающие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5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ратындар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тініш берген азаматтарды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обратившихся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мыссызды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 шараларымен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охвачены мерами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безработицы, всего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орналастырыл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трудоустроены,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практикасы 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рабочие места, созданные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практики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орналастырыл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атарынан (2.1-жолда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трудоустроенных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 2.1):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мыссыздар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 аралы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(16-29 лет)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Участвовали в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мыссыздар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 аралы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(16-29 лет)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сіби даярлау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даярлау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а,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жіберілгендер,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Направлены на профессиональную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подготовку, переподготовку,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мыссыздар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 аралы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(16-29 лет)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дарламасына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атысушыларды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рамына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осылды,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включены в состав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сіби даярлау,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айта даярлау,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біліктілікті арттыру курстарын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адамдарды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лиц, завершивших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орналастырыл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 істерін 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открыли собственное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адамды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лшері,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стоимости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человека, тенге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орналастырыл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айлы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лшері,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Среднемесячный размер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лиц, трудоустроенных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рабочие места, тенге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практикасы 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орындарына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орналастырыл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айлы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лшері,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Среднемесячный размер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трудоустроенных на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места, созданные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практики, тенге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айлы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лшері,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Среднемесячный размер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общественных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ына есепте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азаматтарды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граждан, состоящих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учете на конец отчетного 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человек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мыссыздар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безработные 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(16-29 жас аралы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молодежь (16-29 лет)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берушілерді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амту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кілетті органдар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лімдеген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орындарыны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саны (есепті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свободных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(вакантных должностей), заявленных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работодателями в 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по вопросам занятости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месяца)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орналастыру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консультация алу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тініш берген азаматтарды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граждан, обратившихся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консультации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>лім (Бас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арма) басты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 xml:space="preserve">ы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 _____________________________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Орындаушы (Тегі, аты-ж</w:t>
      </w:r>
      <w:r>
        <w:rPr>
          <w:rFonts w:ascii="Times New Roman"/>
          <w:b/>
          <w:i w:val="false"/>
          <w:color w:val="000000"/>
          <w:sz w:val="28"/>
        </w:rPr>
        <w:t>ө</w:t>
      </w:r>
      <w:r>
        <w:rPr>
          <w:rFonts w:ascii="Times New Roman"/>
          <w:b/>
          <w:i w:val="false"/>
          <w:color w:val="000000"/>
          <w:sz w:val="28"/>
        </w:rPr>
        <w:t xml:space="preserve">ні, </w:t>
      </w:r>
      <w:r>
        <w:rPr>
          <w:rFonts w:ascii="Times New Roman"/>
          <w:b/>
          <w:i w:val="false"/>
          <w:color w:val="000000"/>
          <w:sz w:val="28"/>
        </w:rPr>
        <w:t>ә</w:t>
      </w:r>
      <w:r>
        <w:rPr>
          <w:rFonts w:ascii="Times New Roman"/>
          <w:b/>
          <w:i w:val="false"/>
          <w:color w:val="000000"/>
          <w:sz w:val="28"/>
        </w:rPr>
        <w:t>кесіні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аты)       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(Фамилия, имя, отчество) _______________ Телефон:________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2011 года № 297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240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численности граждан, обратившихся за трудовым</w:t>
      </w:r>
      <w:r>
        <w:br/>
      </w:r>
      <w:r>
        <w:rPr>
          <w:rFonts w:ascii="Times New Roman"/>
          <w:b/>
          <w:i w:val="false"/>
          <w:color w:val="000000"/>
        </w:rPr>
        <w:t>
посредничеством"</w:t>
      </w:r>
      <w:r>
        <w:br/>
      </w:r>
      <w:r>
        <w:rPr>
          <w:rFonts w:ascii="Times New Roman"/>
          <w:b/>
          <w:i w:val="false"/>
          <w:color w:val="000000"/>
        </w:rPr>
        <w:t>
(код 7241201, индекс 1-Т (трудоустройство), периодичность</w:t>
      </w:r>
      <w:r>
        <w:br/>
      </w:r>
      <w:r>
        <w:rPr>
          <w:rFonts w:ascii="Times New Roman"/>
          <w:b/>
          <w:i w:val="false"/>
          <w:color w:val="000000"/>
        </w:rPr>
        <w:t>
месячная)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заполнения статистической формы ведомственного статистического наблюдения "Отчет о численности граждан, обратившихся за трудовым посредничеством" (код 7241201, индекс 1-Т (трудоустройство), периодичность месячная).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Статистическую форму заполняют и представляют ежемесячно районные (городские), областные уполномоченные органы по вопросам занятости, информационно-аналитический центр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Следующие определения применяются в целях заполнения данной анкеты обследования: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молодежная практика - вид трудовой деятельности, осуществляемой выпускниками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с целью приобретения первоначального опыта работы по полученной профессии (специальности), организуемый местными исполнительными органами с учетом ситуации на региональном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- физические лица трудоспособного возраста, которые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социальное рабочее место - рабочее место, создаваемое работодателем на договорной основе с местным исполнительным органом, для трудоустройства граждан Республики Казахстан из целевых групп с частичной компенсацией затрат работодателя на оплату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Программа занятости 2020 - программа,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показатели в статистической форме (за исключением строк 4-7, где показываются данные на конец отчетного месяца) приводятся за отчетный месяц и нарастающим итогом с начала текущего года. Данные указываются с точностью до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2 и 4 статистической формы из граф 1 и 3 выделяются данные по гражданам, проживающим в сельской местности, куда не должны относится жители рабочих поселков, относящиеся к категории "поселки городского типа".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 приводятся данные об общей численности граждан, обратившихся за трудовым посредничеством в уполномоченные органы по вопросам занятости и поставленных в них на учет в качестве таковых, включая пенсионеров, учащихся, студентов, инвалидов и других граждан,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1.1 (из строки 1) приводятся данные о числе безработных граждан, обратившихся за содействием в трудоустройстве в уполномоченные органы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из строки 1 отличаются от данных строки 1.1 на число пенсионеров, учащихся, студентов, инвалидов и других занятых трудовой деятельностью лиц (к другим лицам относятся лица, желающие сменить место работы или работать по нескольким индивидуальным трудовым договорам в свободное от основной работы время, то есть на момент обращения в уполномоченный орган по вопросам занятости, имеющие работу или занятие).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 приводятся данные о численности граждан, охваченных мерами социальной защиты от безработицы: трудоустроенные при содействии уполномоченных органов по вопросам занятости населения, направленные на общественные работы и профессиональную подготовку, переподготовку, повышение квалификации, а также снятые с учета по причине трудоустройства в отчетном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2.1 (из строки 2) приводятся данные о численности трудоустроенных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2.1.1 (из строки 2.1) приводятся данные о численности трудоустроенных граждан на социальные рабочие места.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2.1.2 (из строки 2.1) приводятся данные о численности трудоустроенных граждан на рабочие места, созданные в рамках молодежной практики.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2.1.3 (из строки 2.1) приводятся данные о численности трудоустроенных граждан из числа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2.1.4 (из строки 2.1) приводятся данные о численности трудоустроенных граждан из числа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2.1.5 (из строки 2.1) приводятся данные о численности трудоустроенных граждан из числа молодежи в возрасте 16-29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2.2 (из строки 1) приводятся данные о численности граждан, участвовавшие на общественных работах в отчетном месяце. В случае, если гражданин в течение отчетного месяца завершил участие в общественных работах по одному договору и в этом же месяце приступил к участию в общественных работах по другому договору, то его следует учитывать в этой строке отчета каждый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2.2.1 (из строки 2.2) приводятся данные о численности принявших участие в общественных работах из числа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2.2.2 (из строки 2.2) приводятся данные о численности принявших участие в общественных работах из числа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2.2.3 (из строки 2.2) приводятся данные о численности принявших участие в общественных работах из числа молодежи в возрасте 16-29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2.3 приводятся данные о численности граждан, направленных уполномоченными органами по вопросам занятости на профессиональную подготовку, переподготовку,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2.3.1 (из строки 2.3) приводятся данные о численности направленных на профессиональную подготовку, переподготовку, повышение квалификации из числа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2.3.2 (из строки 2.3) приводятся данные о численности направленных на профессиональную подготовку, переподготовку, повышение квалификации из числа женщин.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2.3.3 (из строки 2.3) приводятся данные о численности направленных на профессиональную подготовку, переподготовку, повышение квалификации из числа молодежи в возрасте 16-29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2.4 (из строки 2) приводятся данные о численности включенных в состав участников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 показываются данные о численности граждан, завершивших к последнему дню отчетного месяца обучение из числа ранее направленных на профессиональную подготовку, переподготовку, повышение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3.1 (из строки 3) показывается число граждан, трудоустроенных из общего числа завершивших 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3.2 (из строки 3.1) выделяется число·граждан, которые открыли собственное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4 показывается средний размер стоимости обучения в расчете на одного человека в месяц (тенге).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5 показывается средний размер оплаты труда безработных, трудоустроенных на социальные рабочие места, в расчете на одного человека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6 показывается средний размер оплаты труда безработных, трудоустроенных на рабочие места, созданные в рамках молодежной практики, в расчете на одного человека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7 показывается средний размер оплаты труда лиц, участвующих в оплачиваемых общественных работах, в расчете на одного человека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 показывается число граждан, фактически состоящих на учете в уполномоченном органе по вопросам занятости по состоянию на конец отчетного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8.1 (из строки 8) показывается число безработных граждан, фактически состоящих на учете в уполномоченном органе по вопросам занятости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8.2 (из строки 8.1) показывается число женщин, фактически состоящих на учете в уполномоченном органе по вопросам занятости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8.3 (из строки 8.1) показывается численность молодежи в возрасте 14-29 лет, фактически состоящей на учете в уполномоченном органе по вопросам занятости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9 показывается число свободных рабочих мест (вакантных должностей), заявленных работодателями в уполномоченный орган по вопросам занятости по форме № 1-ТН "Сведения о потребности в работниках", на конец отчетного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10 показываются данные о численности граждан, получивших консультацию в уполномоченных органах по вопросам занятости по вопросам трудоустройства и трудового законодательства, на которых не заводится карточка персонального учета гражданина, обратившегося за содействием в трудоустройстве, но должна быть заполнена карточка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отчетного месяца обратившийся был охвачен несколькими мерами социальной защиты, то его необходимо учитывать каждый раз по всем мерам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Арифметико-логический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строкам 1-3: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3 = графа 1 + графа 3 за предыдущий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графам 1, 2, 3,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строка 2 = строка 2.1 + строка 2.2 + строка 2.3+ строка 2.4;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строка 2.1.1 + строка 2.1.2;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графам 1,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Численность на начало года + строка 1 (графы 3, 4) - строка 2.1 (графы 3, 4).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