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0408" w14:textId="f110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13 апреля 2011 года № 06-2/190 "Об утверждении квот за фактически приобретенные по рыночной стоимости объемы элитных семян по каждому виду семян на 2011 год, квот за фактически 
реализованные отечественным сельскохозяйственным товаропроизводителям 
по удешевленной стоимости объемы элитных семян хлопчатника, кукурузы, подсолнечника и саженцев по каждому виду саженцев для каждой области на 2011 год"</w:t>
      </w:r>
    </w:p>
    <w:p>
      <w:pPr>
        <w:spacing w:after="0"/>
        <w:ind w:left="0"/>
        <w:jc w:val="both"/>
      </w:pPr>
      <w:r>
        <w:rPr>
          <w:rFonts w:ascii="Times New Roman"/>
          <w:b w:val="false"/>
          <w:i w:val="false"/>
          <w:color w:val="000000"/>
          <w:sz w:val="28"/>
        </w:rPr>
        <w:t>Приказ Министра сельского хозяйства Республики Казахстан от 29 ноября 2011 года № 06-2/685. Зарегистрирован в Министерстве юстиции Республики Казахстан 29 ноября 2011 года № 7322</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марта 2011 года № 297 «Об утверждении Правил использования целевых текущих трансфертов из республиканского бюджета 2011 года областными бюджетами, бюджетами городов Астаны и Алматы на поддержку семеноводства»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13 апреля 2011 года № 06-2/190 «Об утверждении квот за фактически приобретенные по рыночной стоимости объемы элитных семян по каждому виду семян на 2011 год, квот за фактически реализованные отечественным сельскохозяйственным товаропроизводителям по удешевленной стоимости объемы элитных семян хлопчатника, кукурузы, подсолнечника и саженцев по каждому виду саженцев для каждой области на 2011 год» (зарегистрирован в Реестре государственной регистрации нормативных правовых актов за № 6918, опубликован в газете «Казахстанская правда» от 22 июня 2011 года № 195 (26616))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со дня государственной регистрации.</w:t>
      </w:r>
    </w:p>
    <w:bookmarkEnd w:id="0"/>
    <w:p>
      <w:pPr>
        <w:spacing w:after="0"/>
        <w:ind w:left="0"/>
        <w:jc w:val="both"/>
      </w:pPr>
      <w:r>
        <w:rPr>
          <w:rFonts w:ascii="Times New Roman"/>
          <w:b w:val="false"/>
          <w:i/>
          <w:color w:val="000000"/>
          <w:sz w:val="28"/>
        </w:rPr>
        <w:t>      Министр                                    А. Мамытбеков</w:t>
      </w:r>
    </w:p>
    <w:bookmarkStart w:name="z6"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приказу Министра сельского</w:t>
      </w:r>
      <w:r>
        <w:br/>
      </w:r>
      <w:r>
        <w:rPr>
          <w:rFonts w:ascii="Times New Roman"/>
          <w:b w:val="false"/>
          <w:i w:val="false"/>
          <w:color w:val="000000"/>
          <w:sz w:val="28"/>
        </w:rPr>
        <w:t>
хозяйства Республики Казахстан</w:t>
      </w:r>
      <w:r>
        <w:br/>
      </w:r>
      <w:r>
        <w:rPr>
          <w:rFonts w:ascii="Times New Roman"/>
          <w:b w:val="false"/>
          <w:i w:val="false"/>
          <w:color w:val="000000"/>
          <w:sz w:val="28"/>
        </w:rPr>
        <w:t>
от 29 ноября 2011 года № 06-2/685</w:t>
      </w:r>
    </w:p>
    <w:bookmarkEnd w:id="1"/>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xml:space="preserve">
к приказу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от 13 апреля 2011 года № 06-2/190</w:t>
      </w:r>
    </w:p>
    <w:bookmarkStart w:name="z7" w:id="2"/>
    <w:p>
      <w:pPr>
        <w:spacing w:after="0"/>
        <w:ind w:left="0"/>
        <w:jc w:val="left"/>
      </w:pPr>
      <w:r>
        <w:rPr>
          <w:rFonts w:ascii="Times New Roman"/>
          <w:b/>
          <w:i w:val="false"/>
          <w:color w:val="000000"/>
        </w:rPr>
        <w:t xml:space="preserve"> 
Квоты за фактически приобретенные по рыночной стоимости объемы</w:t>
      </w:r>
      <w:r>
        <w:br/>
      </w:r>
      <w:r>
        <w:rPr>
          <w:rFonts w:ascii="Times New Roman"/>
          <w:b/>
          <w:i w:val="false"/>
          <w:color w:val="000000"/>
        </w:rPr>
        <w:t>
элитных семян по каждому виду семян на 2011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620"/>
        <w:gridCol w:w="2186"/>
        <w:gridCol w:w="2425"/>
        <w:gridCol w:w="2143"/>
        <w:gridCol w:w="2383"/>
        <w:gridCol w:w="1514"/>
      </w:tblGrid>
      <w:tr>
        <w:trPr>
          <w:trHeight w:val="285"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r>
              <w:br/>
            </w:r>
            <w:r>
              <w:rPr>
                <w:rFonts w:ascii="Times New Roman"/>
                <w:b w:val="false"/>
                <w:i w:val="false"/>
                <w:color w:val="000000"/>
                <w:sz w:val="20"/>
              </w:rPr>
              <w:t>
</w:t>
            </w:r>
            <w:r>
              <w:rPr>
                <w:rFonts w:ascii="Times New Roman"/>
                <w:b w:val="false"/>
                <w:i w:val="false"/>
                <w:color w:val="000000"/>
                <w:sz w:val="20"/>
              </w:rPr>
              <w:t>мягкая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твер</w:t>
            </w:r>
            <w:r>
              <w:rPr>
                <w:rFonts w:ascii="Times New Roman"/>
                <w:b w:val="false"/>
                <w:i w:val="false"/>
                <w:color w:val="000000"/>
                <w:sz w:val="20"/>
              </w:rPr>
              <w:t>дая</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r>
              <w:br/>
            </w:r>
            <w:r>
              <w:rPr>
                <w:rFonts w:ascii="Times New Roman"/>
                <w:b w:val="false"/>
                <w:i w:val="false"/>
                <w:color w:val="000000"/>
                <w:sz w:val="20"/>
              </w:rPr>
              <w:t>
</w:t>
            </w:r>
            <w:r>
              <w:rPr>
                <w:rFonts w:ascii="Times New Roman"/>
                <w:b w:val="false"/>
                <w:i w:val="false"/>
                <w:color w:val="000000"/>
                <w:sz w:val="20"/>
              </w:rPr>
              <w:t>кормо-</w:t>
            </w:r>
            <w:r>
              <w:br/>
            </w:r>
            <w:r>
              <w:rPr>
                <w:rFonts w:ascii="Times New Roman"/>
                <w:b w:val="false"/>
                <w:i w:val="false"/>
                <w:color w:val="000000"/>
                <w:sz w:val="20"/>
              </w:rPr>
              <w:t>
</w:t>
            </w:r>
            <w:r>
              <w:rPr>
                <w:rFonts w:ascii="Times New Roman"/>
                <w:b w:val="false"/>
                <w:i w:val="false"/>
                <w:color w:val="000000"/>
                <w:sz w:val="20"/>
              </w:rPr>
              <w:t>вой</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w:t>
            </w:r>
            <w:r>
              <w:rPr>
                <w:rFonts w:ascii="Times New Roman"/>
                <w:b w:val="false"/>
                <w:i w:val="false"/>
                <w:color w:val="000000"/>
                <w:sz w:val="20"/>
              </w:rPr>
              <w:t>линс</w:t>
            </w:r>
            <w:r>
              <w:rPr>
                <w:rFonts w:ascii="Times New Roman"/>
                <w:b w:val="false"/>
                <w:i w:val="false"/>
                <w:color w:val="000000"/>
                <w:sz w:val="20"/>
              </w:rPr>
              <w:t>кая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17978,69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17115,69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w:t>
            </w:r>
            <w:r>
              <w:rPr>
                <w:rFonts w:ascii="Times New Roman"/>
                <w:b w:val="false"/>
                <w:i w:val="false"/>
                <w:color w:val="000000"/>
                <w:sz w:val="20"/>
              </w:rPr>
              <w:t>кая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w:t>
            </w:r>
            <w:r>
              <w:rPr>
                <w:rFonts w:ascii="Times New Roman"/>
                <w:b w:val="false"/>
                <w:i w:val="false"/>
                <w:color w:val="000000"/>
                <w:sz w:val="20"/>
              </w:rPr>
              <w:t>кая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w:t>
            </w:r>
            <w:r>
              <w:rPr>
                <w:rFonts w:ascii="Times New Roman"/>
                <w:b w:val="false"/>
                <w:i w:val="false"/>
                <w:color w:val="000000"/>
                <w:sz w:val="20"/>
              </w:rPr>
              <w:t>анская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3031,86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208,16</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rPr>
                <w:rFonts w:ascii="Times New Roman"/>
                <w:b w:val="false"/>
                <w:i w:val="false"/>
                <w:color w:val="000000"/>
                <w:sz w:val="20"/>
              </w:rPr>
              <w:t>ск</w:t>
            </w:r>
            <w:r>
              <w:rPr>
                <w:rFonts w:ascii="Times New Roman"/>
                <w:b w:val="false"/>
                <w:i w:val="false"/>
                <w:color w:val="000000"/>
                <w:sz w:val="20"/>
              </w:rPr>
              <w:t xml:space="preserve">ая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1421,70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w:t>
            </w:r>
            <w:r>
              <w:rPr>
                <w:rFonts w:ascii="Times New Roman"/>
                <w:b w:val="false"/>
                <w:i w:val="false"/>
                <w:color w:val="000000"/>
                <w:sz w:val="20"/>
              </w:rPr>
              <w:t>нская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rPr>
                <w:rFonts w:ascii="Times New Roman"/>
                <w:b w:val="false"/>
                <w:i w:val="false"/>
                <w:color w:val="000000"/>
                <w:sz w:val="20"/>
              </w:rPr>
              <w:t>д</w:t>
            </w:r>
            <w:r>
              <w:rPr>
                <w:rFonts w:ascii="Times New Roman"/>
                <w:b w:val="false"/>
                <w:i w:val="false"/>
                <w:color w:val="000000"/>
                <w:sz w:val="20"/>
              </w:rPr>
              <w:t>инская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2667,58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2667,58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r>
              <w:rPr>
                <w:rFonts w:ascii="Times New Roman"/>
                <w:b w:val="false"/>
                <w:i w:val="false"/>
                <w:color w:val="000000"/>
                <w:sz w:val="20"/>
              </w:rPr>
              <w:t xml:space="preserve">ская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16120,25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14816,98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w:t>
            </w:r>
            <w:r>
              <w:rPr>
                <w:rFonts w:ascii="Times New Roman"/>
                <w:b w:val="false"/>
                <w:i w:val="false"/>
                <w:color w:val="000000"/>
                <w:sz w:val="20"/>
              </w:rPr>
              <w:t>д</w:t>
            </w:r>
            <w:r>
              <w:rPr>
                <w:rFonts w:ascii="Times New Roman"/>
                <w:b w:val="false"/>
                <w:i w:val="false"/>
                <w:color w:val="000000"/>
                <w:sz w:val="20"/>
              </w:rPr>
              <w:t>инская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rPr>
                <w:rFonts w:ascii="Times New Roman"/>
                <w:b w:val="false"/>
                <w:i w:val="false"/>
                <w:color w:val="000000"/>
                <w:sz w:val="20"/>
              </w:rPr>
              <w:t xml:space="preserve">ская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2197,16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w:t>
            </w:r>
            <w:r>
              <w:rPr>
                <w:rFonts w:ascii="Times New Roman"/>
                <w:b w:val="false"/>
                <w:i w:val="false"/>
                <w:color w:val="000000"/>
                <w:sz w:val="20"/>
              </w:rPr>
              <w:t>нская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15879,47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15435,97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w:t>
            </w:r>
            <w:r>
              <w:rPr>
                <w:rFonts w:ascii="Times New Roman"/>
                <w:b w:val="false"/>
                <w:i w:val="false"/>
                <w:color w:val="000000"/>
                <w:sz w:val="20"/>
              </w:rPr>
              <w:t>ахстан</w:t>
            </w:r>
            <w:r>
              <w:rPr>
                <w:rFonts w:ascii="Times New Roman"/>
                <w:b w:val="false"/>
                <w:i w:val="false"/>
                <w:color w:val="000000"/>
                <w:sz w:val="20"/>
              </w:rPr>
              <w:t>с</w:t>
            </w:r>
            <w:r>
              <w:rPr>
                <w:rFonts w:ascii="Times New Roman"/>
                <w:b w:val="false"/>
                <w:i w:val="false"/>
                <w:color w:val="000000"/>
                <w:sz w:val="20"/>
              </w:rPr>
              <w:t>к</w:t>
            </w:r>
            <w:r>
              <w:rPr>
                <w:rFonts w:ascii="Times New Roman"/>
                <w:b w:val="false"/>
                <w:i w:val="false"/>
                <w:color w:val="000000"/>
                <w:sz w:val="20"/>
              </w:rPr>
              <w:t>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ПО</w:t>
            </w:r>
            <w:r>
              <w:br/>
            </w:r>
            <w:r>
              <w:rPr>
                <w:rFonts w:ascii="Times New Roman"/>
                <w:b w:val="false"/>
                <w:i w:val="false"/>
                <w:color w:val="000000"/>
                <w:sz w:val="20"/>
              </w:rPr>
              <w:t>
</w:t>
            </w:r>
            <w:r>
              <w:rPr>
                <w:rFonts w:ascii="Times New Roman"/>
                <w:b/>
                <w:i w:val="false"/>
                <w:color w:val="000000"/>
                <w:sz w:val="20"/>
              </w:rPr>
              <w:t>РЕСПУБЛИКЕ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64547,91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60176,48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1035,50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1746,87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1719"/>
        <w:gridCol w:w="1590"/>
        <w:gridCol w:w="1763"/>
        <w:gridCol w:w="1828"/>
        <w:gridCol w:w="2130"/>
        <w:gridCol w:w="2088"/>
      </w:tblGrid>
      <w:tr>
        <w:trPr>
          <w:trHeight w:val="91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r>
              <w:br/>
            </w:r>
            <w:r>
              <w:rPr>
                <w:rFonts w:ascii="Times New Roman"/>
                <w:b w:val="false"/>
                <w:i w:val="false"/>
                <w:color w:val="000000"/>
                <w:sz w:val="20"/>
              </w:rPr>
              <w:t>
</w:t>
            </w:r>
            <w:r>
              <w:rPr>
                <w:rFonts w:ascii="Times New Roman"/>
                <w:b w:val="false"/>
                <w:i w:val="false"/>
                <w:color w:val="000000"/>
                <w:sz w:val="20"/>
              </w:rPr>
              <w:t>пивоваренный</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r>
      <w:tr>
        <w:trPr>
          <w:trHeight w:val="31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r>
      <w:tr>
        <w:trPr>
          <w:trHeight w:val="30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p>
        </w:tc>
      </w:tr>
      <w:tr>
        <w:trPr>
          <w:trHeight w:val="28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1175,00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147,59</w:t>
            </w:r>
          </w:p>
        </w:tc>
      </w:tr>
    </w:tbl>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247"/>
        <w:gridCol w:w="851"/>
        <w:gridCol w:w="1115"/>
        <w:gridCol w:w="1490"/>
        <w:gridCol w:w="1996"/>
        <w:gridCol w:w="2019"/>
        <w:gridCol w:w="1909"/>
        <w:gridCol w:w="2174"/>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39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w:t>
            </w:r>
            <w:r>
              <w:br/>
            </w:r>
            <w:r>
              <w:rPr>
                <w:rFonts w:ascii="Times New Roman"/>
                <w:b w:val="false"/>
                <w:i w:val="false"/>
                <w:color w:val="000000"/>
                <w:sz w:val="20"/>
              </w:rPr>
              <w:t>
</w:t>
            </w:r>
            <w:r>
              <w:rPr>
                <w:rFonts w:ascii="Times New Roman"/>
                <w:b w:val="false"/>
                <w:i w:val="false"/>
                <w:color w:val="000000"/>
                <w:sz w:val="20"/>
              </w:rPr>
              <w:t>фель</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масличные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w:t>
            </w:r>
            <w:r>
              <w:br/>
            </w:r>
            <w:r>
              <w:rPr>
                <w:rFonts w:ascii="Times New Roman"/>
                <w:b w:val="false"/>
                <w:i w:val="false"/>
                <w:color w:val="000000"/>
                <w:sz w:val="20"/>
              </w:rPr>
              <w:t>
</w:t>
            </w:r>
            <w:r>
              <w:rPr>
                <w:rFonts w:ascii="Times New Roman"/>
                <w:b w:val="false"/>
                <w:i w:val="false"/>
                <w:color w:val="000000"/>
                <w:sz w:val="20"/>
              </w:rPr>
              <w:t>бобовые</w:t>
            </w:r>
            <w:r>
              <w:br/>
            </w:r>
            <w:r>
              <w:rPr>
                <w:rFonts w:ascii="Times New Roman"/>
                <w:b w:val="false"/>
                <w:i w:val="false"/>
                <w:color w:val="000000"/>
                <w:sz w:val="20"/>
              </w:rPr>
              <w:t>
</w:t>
            </w:r>
            <w:r>
              <w:rPr>
                <w:rFonts w:ascii="Times New Roman"/>
                <w:b w:val="false"/>
                <w:i w:val="false"/>
                <w:color w:val="000000"/>
                <w:sz w:val="20"/>
              </w:rPr>
              <w:t>травы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w:t>
            </w:r>
            <w:r>
              <w:br/>
            </w:r>
            <w:r>
              <w:rPr>
                <w:rFonts w:ascii="Times New Roman"/>
                <w:b w:val="false"/>
                <w:i w:val="false"/>
                <w:color w:val="000000"/>
                <w:sz w:val="20"/>
              </w:rPr>
              <w:t>
</w:t>
            </w:r>
            <w:r>
              <w:rPr>
                <w:rFonts w:ascii="Times New Roman"/>
                <w:b w:val="false"/>
                <w:i w:val="false"/>
                <w:color w:val="000000"/>
                <w:sz w:val="20"/>
              </w:rPr>
              <w:t>злаковые</w:t>
            </w:r>
            <w:r>
              <w:br/>
            </w:r>
            <w:r>
              <w:rPr>
                <w:rFonts w:ascii="Times New Roman"/>
                <w:b w:val="false"/>
                <w:i w:val="false"/>
                <w:color w:val="000000"/>
                <w:sz w:val="20"/>
              </w:rPr>
              <w:t>
</w:t>
            </w:r>
            <w:r>
              <w:rPr>
                <w:rFonts w:ascii="Times New Roman"/>
                <w:b w:val="false"/>
                <w:i w:val="false"/>
                <w:color w:val="000000"/>
                <w:sz w:val="20"/>
              </w:rPr>
              <w:t>травы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w:t>
            </w:r>
            <w:r>
              <w:br/>
            </w:r>
            <w:r>
              <w:rPr>
                <w:rFonts w:ascii="Times New Roman"/>
                <w:b w:val="false"/>
                <w:i w:val="false"/>
                <w:color w:val="000000"/>
                <w:sz w:val="20"/>
              </w:rPr>
              <w:t>
</w:t>
            </w:r>
            <w:r>
              <w:rPr>
                <w:rFonts w:ascii="Times New Roman"/>
                <w:b w:val="false"/>
                <w:i w:val="false"/>
                <w:color w:val="000000"/>
                <w:sz w:val="20"/>
              </w:rPr>
              <w:t>травы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w:t>
            </w:r>
            <w:r>
              <w:br/>
            </w:r>
            <w:r>
              <w:rPr>
                <w:rFonts w:ascii="Times New Roman"/>
                <w:b w:val="false"/>
                <w:i w:val="false"/>
                <w:color w:val="000000"/>
                <w:sz w:val="20"/>
              </w:rPr>
              <w:t>
</w:t>
            </w:r>
            <w:r>
              <w:rPr>
                <w:rFonts w:ascii="Times New Roman"/>
                <w:b w:val="false"/>
                <w:i w:val="false"/>
                <w:color w:val="000000"/>
                <w:sz w:val="20"/>
              </w:rPr>
              <w:t>свекла</w:t>
            </w:r>
          </w:p>
        </w:tc>
      </w:tr>
      <w:tr>
        <w:trPr>
          <w:trHeight w:val="31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8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5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1508,38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2010,13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105,95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11,27</w:t>
            </w:r>
          </w:p>
        </w:tc>
      </w:tr>
    </w:tbl>
    <w:bookmarkStart w:name="z10"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сельского</w:t>
      </w:r>
      <w:r>
        <w:br/>
      </w:r>
      <w:r>
        <w:rPr>
          <w:rFonts w:ascii="Times New Roman"/>
          <w:b w:val="false"/>
          <w:i w:val="false"/>
          <w:color w:val="000000"/>
          <w:sz w:val="28"/>
        </w:rPr>
        <w:t>
хозяйства Республики Казахстан</w:t>
      </w:r>
      <w:r>
        <w:br/>
      </w:r>
      <w:r>
        <w:rPr>
          <w:rFonts w:ascii="Times New Roman"/>
          <w:b w:val="false"/>
          <w:i w:val="false"/>
          <w:color w:val="000000"/>
          <w:sz w:val="28"/>
        </w:rPr>
        <w:t>
от 29 ноября 2011 года № 06-2/685</w:t>
      </w:r>
      <w:r>
        <w:br/>
      </w: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сельского</w:t>
      </w:r>
      <w:r>
        <w:br/>
      </w:r>
      <w:r>
        <w:rPr>
          <w:rFonts w:ascii="Times New Roman"/>
          <w:b w:val="false"/>
          <w:i w:val="false"/>
          <w:color w:val="000000"/>
          <w:sz w:val="28"/>
        </w:rPr>
        <w:t>
хозяйства Республики Казахстан</w:t>
      </w:r>
      <w:r>
        <w:br/>
      </w:r>
      <w:r>
        <w:rPr>
          <w:rFonts w:ascii="Times New Roman"/>
          <w:b w:val="false"/>
          <w:i w:val="false"/>
          <w:color w:val="000000"/>
          <w:sz w:val="28"/>
        </w:rPr>
        <w:t>
от 13 апреля 2011 года № 06-2/190</w:t>
      </w:r>
    </w:p>
    <w:bookmarkEnd w:id="3"/>
    <w:bookmarkStart w:name="z8" w:id="4"/>
    <w:p>
      <w:pPr>
        <w:spacing w:after="0"/>
        <w:ind w:left="0"/>
        <w:jc w:val="left"/>
      </w:pPr>
      <w:r>
        <w:rPr>
          <w:rFonts w:ascii="Times New Roman"/>
          <w:b/>
          <w:i w:val="false"/>
          <w:color w:val="000000"/>
        </w:rPr>
        <w:t xml:space="preserve"> 
Квоты за фактически реализованные отечественным</w:t>
      </w:r>
      <w:r>
        <w:br/>
      </w:r>
      <w:r>
        <w:rPr>
          <w:rFonts w:ascii="Times New Roman"/>
          <w:b/>
          <w:i w:val="false"/>
          <w:color w:val="000000"/>
        </w:rPr>
        <w:t>
сельскохозяйственным товаропроизводителям по удешевленной</w:t>
      </w:r>
      <w:r>
        <w:br/>
      </w:r>
      <w:r>
        <w:rPr>
          <w:rFonts w:ascii="Times New Roman"/>
          <w:b/>
          <w:i w:val="false"/>
          <w:color w:val="000000"/>
        </w:rPr>
        <w:t>
стоимости объемы элитных семян</w:t>
      </w:r>
      <w:r>
        <w:br/>
      </w:r>
      <w:r>
        <w:rPr>
          <w:rFonts w:ascii="Times New Roman"/>
          <w:b/>
          <w:i w:val="false"/>
          <w:color w:val="000000"/>
        </w:rPr>
        <w:t>
хлопчатника, кукурузы, подсолнечника и саженцев по каждому виду</w:t>
      </w:r>
      <w:r>
        <w:br/>
      </w:r>
      <w:r>
        <w:rPr>
          <w:rFonts w:ascii="Times New Roman"/>
          <w:b/>
          <w:i w:val="false"/>
          <w:color w:val="000000"/>
        </w:rPr>
        <w:t>
саженцев для каждой области на 2011 год</w:t>
      </w:r>
    </w:p>
    <w:bookmarkEnd w:id="4"/>
    <w:p>
      <w:pPr>
        <w:spacing w:after="0"/>
        <w:ind w:left="0"/>
        <w:jc w:val="both"/>
      </w:pPr>
      <w:r>
        <w:rPr>
          <w:rFonts w:ascii="Times New Roman"/>
          <w:b w:val="false"/>
          <w:i w:val="false"/>
          <w:color w:val="000000"/>
          <w:sz w:val="28"/>
        </w:rPr>
        <w:t>                                                           тонн/штук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2553"/>
        <w:gridCol w:w="1656"/>
        <w:gridCol w:w="1415"/>
        <w:gridCol w:w="1590"/>
        <w:gridCol w:w="1111"/>
        <w:gridCol w:w="1087"/>
        <w:gridCol w:w="1306"/>
        <w:gridCol w:w="1436"/>
        <w:gridCol w:w="1397"/>
      </w:tblGrid>
      <w:tr>
        <w:trPr>
          <w:trHeight w:val="27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хлопчатник,</w:t>
            </w:r>
            <w:r>
              <w:br/>
            </w:r>
            <w:r>
              <w:rPr>
                <w:rFonts w:ascii="Times New Roman"/>
                <w:b w:val="false"/>
                <w:i w:val="false"/>
                <w:color w:val="000000"/>
                <w:sz w:val="20"/>
              </w:rPr>
              <w:t>
</w:t>
            </w:r>
            <w:r>
              <w:rPr>
                <w:rFonts w:ascii="Times New Roman"/>
                <w:b w:val="false"/>
                <w:i w:val="false"/>
                <w:color w:val="000000"/>
                <w:sz w:val="20"/>
              </w:rPr>
              <w:t>включая I</w:t>
            </w:r>
            <w:r>
              <w:br/>
            </w:r>
            <w:r>
              <w:rPr>
                <w:rFonts w:ascii="Times New Roman"/>
                <w:b w:val="false"/>
                <w:i w:val="false"/>
                <w:color w:val="000000"/>
                <w:sz w:val="20"/>
              </w:rPr>
              <w:t>
</w:t>
            </w:r>
            <w:r>
              <w:rPr>
                <w:rFonts w:ascii="Times New Roman"/>
                <w:b w:val="false"/>
                <w:i w:val="false"/>
                <w:color w:val="000000"/>
                <w:sz w:val="20"/>
              </w:rPr>
              <w:t>репродукцию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гибриды I</w:t>
            </w:r>
            <w:r>
              <w:br/>
            </w:r>
            <w:r>
              <w:rPr>
                <w:rFonts w:ascii="Times New Roman"/>
                <w:b w:val="false"/>
                <w:i w:val="false"/>
                <w:color w:val="000000"/>
                <w:sz w:val="20"/>
              </w:rPr>
              <w:t>
</w:t>
            </w:r>
            <w:r>
              <w:rPr>
                <w:rFonts w:ascii="Times New Roman"/>
                <w:b w:val="false"/>
                <w:i w:val="false"/>
                <w:color w:val="000000"/>
                <w:sz w:val="20"/>
              </w:rPr>
              <w:t>поколения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w:t>
            </w:r>
            <w:r>
              <w:rPr>
                <w:rFonts w:ascii="Times New Roman"/>
                <w:b w:val="false"/>
                <w:i w:val="false"/>
                <w:color w:val="000000"/>
                <w:sz w:val="20"/>
              </w:rPr>
              <w:t>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саженцы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механи-</w:t>
            </w:r>
            <w:r>
              <w:br/>
            </w:r>
            <w:r>
              <w:rPr>
                <w:rFonts w:ascii="Times New Roman"/>
                <w:b w:val="false"/>
                <w:i w:val="false"/>
                <w:color w:val="000000"/>
                <w:sz w:val="20"/>
              </w:rPr>
              <w:t>
</w:t>
            </w:r>
            <w:r>
              <w:rPr>
                <w:rFonts w:ascii="Times New Roman"/>
                <w:b w:val="false"/>
                <w:i w:val="false"/>
                <w:color w:val="000000"/>
                <w:sz w:val="20"/>
              </w:rPr>
              <w:t>ч</w:t>
            </w:r>
            <w:r>
              <w:rPr>
                <w:rFonts w:ascii="Times New Roman"/>
                <w:b w:val="false"/>
                <w:i w:val="false"/>
                <w:color w:val="000000"/>
                <w:sz w:val="20"/>
              </w:rPr>
              <w:t>еском</w:t>
            </w:r>
            <w:r>
              <w:br/>
            </w:r>
            <w:r>
              <w:rPr>
                <w:rFonts w:ascii="Times New Roman"/>
                <w:b w:val="false"/>
                <w:i w:val="false"/>
                <w:color w:val="000000"/>
                <w:sz w:val="20"/>
              </w:rPr>
              <w:t>
</w:t>
            </w:r>
            <w:r>
              <w:rPr>
                <w:rFonts w:ascii="Times New Roman"/>
                <w:b w:val="false"/>
                <w:i w:val="false"/>
                <w:color w:val="000000"/>
                <w:sz w:val="20"/>
              </w:rPr>
              <w:t>методе</w:t>
            </w:r>
            <w:r>
              <w:br/>
            </w:r>
            <w:r>
              <w:rPr>
                <w:rFonts w:ascii="Times New Roman"/>
                <w:b w:val="false"/>
                <w:i w:val="false"/>
                <w:color w:val="000000"/>
                <w:sz w:val="20"/>
              </w:rPr>
              <w:t>
</w:t>
            </w:r>
            <w:r>
              <w:rPr>
                <w:rFonts w:ascii="Times New Roman"/>
                <w:b w:val="false"/>
                <w:i w:val="false"/>
                <w:color w:val="000000"/>
                <w:sz w:val="20"/>
              </w:rPr>
              <w:t>оголе</w:t>
            </w:r>
            <w:r>
              <w:rPr>
                <w:rFonts w:ascii="Times New Roman"/>
                <w:b w:val="false"/>
                <w:i w:val="false"/>
                <w:color w:val="000000"/>
                <w:sz w:val="20"/>
              </w:rPr>
              <w:t>ния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хими-</w:t>
            </w:r>
            <w:r>
              <w:br/>
            </w:r>
            <w:r>
              <w:rPr>
                <w:rFonts w:ascii="Times New Roman"/>
                <w:b w:val="false"/>
                <w:i w:val="false"/>
                <w:color w:val="000000"/>
                <w:sz w:val="20"/>
              </w:rPr>
              <w:t>
</w:t>
            </w:r>
            <w:r>
              <w:rPr>
                <w:rFonts w:ascii="Times New Roman"/>
                <w:b w:val="false"/>
                <w:i w:val="false"/>
                <w:color w:val="000000"/>
                <w:sz w:val="20"/>
              </w:rPr>
              <w:t>че</w:t>
            </w:r>
            <w:r>
              <w:rPr>
                <w:rFonts w:ascii="Times New Roman"/>
                <w:b w:val="false"/>
                <w:i w:val="false"/>
                <w:color w:val="000000"/>
                <w:sz w:val="20"/>
              </w:rPr>
              <w:t>ском</w:t>
            </w:r>
            <w:r>
              <w:br/>
            </w:r>
            <w:r>
              <w:rPr>
                <w:rFonts w:ascii="Times New Roman"/>
                <w:b w:val="false"/>
                <w:i w:val="false"/>
                <w:color w:val="000000"/>
                <w:sz w:val="20"/>
              </w:rPr>
              <w:t>
</w:t>
            </w:r>
            <w:r>
              <w:rPr>
                <w:rFonts w:ascii="Times New Roman"/>
                <w:b w:val="false"/>
                <w:i w:val="false"/>
                <w:color w:val="000000"/>
                <w:sz w:val="20"/>
              </w:rPr>
              <w:t>методе</w:t>
            </w:r>
            <w:r>
              <w:br/>
            </w:r>
            <w:r>
              <w:rPr>
                <w:rFonts w:ascii="Times New Roman"/>
                <w:b w:val="false"/>
                <w:i w:val="false"/>
                <w:color w:val="000000"/>
                <w:sz w:val="20"/>
              </w:rPr>
              <w:t>
</w:t>
            </w:r>
            <w:r>
              <w:rPr>
                <w:rFonts w:ascii="Times New Roman"/>
                <w:b w:val="false"/>
                <w:i w:val="false"/>
                <w:color w:val="000000"/>
                <w:sz w:val="20"/>
              </w:rPr>
              <w:t>оголе-</w:t>
            </w:r>
            <w:r>
              <w:br/>
            </w:r>
            <w:r>
              <w:rPr>
                <w:rFonts w:ascii="Times New Roman"/>
                <w:b w:val="false"/>
                <w:i w:val="false"/>
                <w:color w:val="000000"/>
                <w:sz w:val="20"/>
              </w:rPr>
              <w:t>
</w:t>
            </w:r>
            <w:r>
              <w:rPr>
                <w:rFonts w:ascii="Times New Roman"/>
                <w:b w:val="false"/>
                <w:i w:val="false"/>
                <w:color w:val="000000"/>
                <w:sz w:val="20"/>
              </w:rPr>
              <w:t xml:space="preserve">ния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позднес-</w:t>
            </w:r>
            <w:r>
              <w:br/>
            </w:r>
            <w:r>
              <w:rPr>
                <w:rFonts w:ascii="Times New Roman"/>
                <w:b w:val="false"/>
                <w:i w:val="false"/>
                <w:color w:val="000000"/>
                <w:sz w:val="20"/>
              </w:rPr>
              <w:t>
</w:t>
            </w:r>
            <w:r>
              <w:rPr>
                <w:rFonts w:ascii="Times New Roman"/>
                <w:b w:val="false"/>
                <w:i w:val="false"/>
                <w:color w:val="000000"/>
                <w:sz w:val="20"/>
              </w:rPr>
              <w:t>пелые и</w:t>
            </w:r>
            <w:r>
              <w:br/>
            </w:r>
            <w:r>
              <w:rPr>
                <w:rFonts w:ascii="Times New Roman"/>
                <w:b w:val="false"/>
                <w:i w:val="false"/>
                <w:color w:val="000000"/>
                <w:sz w:val="20"/>
              </w:rPr>
              <w:t>
</w:t>
            </w:r>
            <w:r>
              <w:rPr>
                <w:rFonts w:ascii="Times New Roman"/>
                <w:b w:val="false"/>
                <w:i w:val="false"/>
                <w:color w:val="000000"/>
                <w:sz w:val="20"/>
              </w:rPr>
              <w:t>средне-</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пелые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ранне</w:t>
            </w:r>
            <w:r>
              <w:br/>
            </w:r>
            <w:r>
              <w:rPr>
                <w:rFonts w:ascii="Times New Roman"/>
                <w:b w:val="false"/>
                <w:i w:val="false"/>
                <w:color w:val="000000"/>
                <w:sz w:val="20"/>
              </w:rPr>
              <w:t>
</w:t>
            </w:r>
            <w:r>
              <w:rPr>
                <w:rFonts w:ascii="Times New Roman"/>
                <w:b w:val="false"/>
                <w:i w:val="false"/>
                <w:color w:val="000000"/>
                <w:sz w:val="20"/>
              </w:rPr>
              <w:t>спе-</w:t>
            </w:r>
            <w:r>
              <w:br/>
            </w:r>
            <w:r>
              <w:rPr>
                <w:rFonts w:ascii="Times New Roman"/>
                <w:b w:val="false"/>
                <w:i w:val="false"/>
                <w:color w:val="000000"/>
                <w:sz w:val="20"/>
              </w:rPr>
              <w:t>
</w:t>
            </w:r>
            <w:r>
              <w:rPr>
                <w:rFonts w:ascii="Times New Roman"/>
                <w:b w:val="false"/>
                <w:i w:val="false"/>
                <w:color w:val="000000"/>
                <w:sz w:val="20"/>
              </w:rPr>
              <w:t>лые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w:t>
            </w:r>
            <w:r>
              <w:br/>
            </w:r>
            <w:r>
              <w:rPr>
                <w:rFonts w:ascii="Times New Roman"/>
                <w:b w:val="false"/>
                <w:i w:val="false"/>
                <w:color w:val="000000"/>
                <w:sz w:val="20"/>
              </w:rPr>
              <w:t>
</w:t>
            </w:r>
            <w:r>
              <w:rPr>
                <w:rFonts w:ascii="Times New Roman"/>
                <w:b w:val="false"/>
                <w:i w:val="false"/>
                <w:color w:val="000000"/>
                <w:sz w:val="20"/>
              </w:rPr>
              <w:t>та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w:t>
            </w:r>
            <w:r>
              <w:br/>
            </w:r>
            <w:r>
              <w:rPr>
                <w:rFonts w:ascii="Times New Roman"/>
                <w:b w:val="false"/>
                <w:i w:val="false"/>
                <w:color w:val="000000"/>
                <w:sz w:val="20"/>
              </w:rPr>
              <w:t>
</w:t>
            </w:r>
            <w:r>
              <w:rPr>
                <w:rFonts w:ascii="Times New Roman"/>
                <w:b w:val="false"/>
                <w:i w:val="false"/>
                <w:color w:val="000000"/>
                <w:sz w:val="20"/>
              </w:rPr>
              <w:t>ды I</w:t>
            </w:r>
            <w:r>
              <w:br/>
            </w:r>
            <w:r>
              <w:rPr>
                <w:rFonts w:ascii="Times New Roman"/>
                <w:b w:val="false"/>
                <w:i w:val="false"/>
                <w:color w:val="000000"/>
                <w:sz w:val="20"/>
              </w:rPr>
              <w:t>
</w:t>
            </w:r>
            <w:r>
              <w:rPr>
                <w:rFonts w:ascii="Times New Roman"/>
                <w:b w:val="false"/>
                <w:i w:val="false"/>
                <w:color w:val="000000"/>
                <w:sz w:val="20"/>
              </w:rPr>
              <w:t>поко-</w:t>
            </w:r>
            <w:r>
              <w:br/>
            </w:r>
            <w:r>
              <w:rPr>
                <w:rFonts w:ascii="Times New Roman"/>
                <w:b w:val="false"/>
                <w:i w:val="false"/>
                <w:color w:val="000000"/>
                <w:sz w:val="20"/>
              </w:rPr>
              <w:t>
</w:t>
            </w:r>
            <w:r>
              <w:rPr>
                <w:rFonts w:ascii="Times New Roman"/>
                <w:b w:val="false"/>
                <w:i w:val="false"/>
                <w:color w:val="000000"/>
                <w:sz w:val="20"/>
              </w:rPr>
              <w:t>ления</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w:t>
            </w:r>
            <w:r>
              <w:br/>
            </w:r>
            <w:r>
              <w:rPr>
                <w:rFonts w:ascii="Times New Roman"/>
                <w:b w:val="false"/>
                <w:i w:val="false"/>
                <w:color w:val="000000"/>
                <w:sz w:val="20"/>
              </w:rPr>
              <w:t>
</w:t>
            </w:r>
            <w:r>
              <w:rPr>
                <w:rFonts w:ascii="Times New Roman"/>
                <w:b w:val="false"/>
                <w:i w:val="false"/>
                <w:color w:val="000000"/>
                <w:sz w:val="20"/>
              </w:rPr>
              <w:t>вых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w:t>
            </w:r>
            <w:r>
              <w:br/>
            </w:r>
            <w:r>
              <w:rPr>
                <w:rFonts w:ascii="Times New Roman"/>
                <w:b w:val="false"/>
                <w:i w:val="false"/>
                <w:color w:val="000000"/>
                <w:sz w:val="20"/>
              </w:rPr>
              <w:t>
</w:t>
            </w:r>
            <w:r>
              <w:rPr>
                <w:rFonts w:ascii="Times New Roman"/>
                <w:b w:val="false"/>
                <w:i w:val="false"/>
                <w:color w:val="000000"/>
                <w:sz w:val="20"/>
              </w:rPr>
              <w:t>рада</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1 491,86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417 520,00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w:t>
            </w:r>
            <w:r>
              <w:rPr>
                <w:rFonts w:ascii="Times New Roman"/>
                <w:b w:val="false"/>
                <w:i w:val="false"/>
                <w:color w:val="000000"/>
                <w:sz w:val="20"/>
              </w:rPr>
              <w:t>захстанская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706 088,00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60 000,00</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w:t>
            </w:r>
            <w:r>
              <w:rPr>
                <w:rFonts w:ascii="Times New Roman"/>
                <w:b w:val="false"/>
                <w:i w:val="false"/>
                <w:color w:val="000000"/>
                <w:sz w:val="20"/>
              </w:rPr>
              <w:t>станская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w:t>
            </w:r>
            <w:r>
              <w:rPr>
                <w:rFonts w:ascii="Times New Roman"/>
                <w:b w:val="false"/>
                <w:i w:val="false"/>
                <w:color w:val="000000"/>
                <w:sz w:val="20"/>
              </w:rPr>
              <w:t>станская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w:t>
            </w:r>
            <w:r>
              <w:rPr>
                <w:rFonts w:ascii="Times New Roman"/>
                <w:b w:val="false"/>
                <w:i w:val="false"/>
                <w:color w:val="000000"/>
                <w:sz w:val="20"/>
              </w:rPr>
              <w:t>ская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186 000,00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1 105 000,00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ПО</w:t>
            </w:r>
            <w:r>
              <w:br/>
            </w:r>
            <w:r>
              <w:rPr>
                <w:rFonts w:ascii="Times New Roman"/>
                <w:b w:val="false"/>
                <w:i w:val="false"/>
                <w:color w:val="000000"/>
                <w:sz w:val="20"/>
              </w:rPr>
              <w:t>
</w:t>
            </w:r>
            <w:r>
              <w:rPr>
                <w:rFonts w:ascii="Times New Roman"/>
                <w:b/>
                <w:i w:val="false"/>
                <w:color w:val="000000"/>
                <w:sz w:val="20"/>
              </w:rPr>
              <w:t>РЕСПУБЛИКЕ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879,16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1 491,86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349,55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1 309 608,00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1165 000,00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