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ea6" w14:textId="93b1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информатизации, связи, за соблюдением законодательства Республики Казахстан об электронном документе и электронной цифровой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связи и информации Республики Казахстан от 31 августа 2011 года № 264 и Министра экономического развития и торговли Республики Казахстан от 16 сентября 2011 года № 307. Зарегистрирован в Министерстве юстиции Республики Казахстан 17 октября 2011 года № 7263. Утратил силу совместным приказом Министра по инвестициям и развитию Республики Казахстан от 29 июня 2015 года № 734 и и.о. Министра национальной экономики Республики Казахстан от 30 июня 2015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29.06.2015 № 734 и и.о. Министра национальной экономики РК от 30.06.2015 № 493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2004 года "О связи",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сфере частного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информатизации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соблюдением законодательства Республики Казахстан об электронном документе и электронной цифровой подписи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17 февраля 2010 года № 63 и Министра экономики и бюджетного планирования Республики Казахстан от 19 февраля 2010 года № 86 "Об утверждении форм проверочных листов" (зарегистрированный в Реестре государственной регистрации нормативных правовых актов от 1 марта 2010 года за № 6092, опубликованный в газете "Казахстанская правда" от 13 марта 2010 года № 58-60).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Жумагалиев     ________________ М. Кусаинов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информатизации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назначивщий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792"/>
        <w:gridCol w:w="1069"/>
        <w:gridCol w:w="1030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требования
</w:t>
            </w:r>
          </w:p>
        </w:tc>
      </w:tr>
      <w:tr>
        <w:trPr>
          <w:trHeight w:val="3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физической защиты 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средств защиты 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криптографической, а также систем контроля доступа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фактов доступа к информации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особого режима допуска на территории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помещения), где может быть осуществлен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(к материальным носителям информации),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разграничение доступа к информации по кругу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характеру информации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Требования к информационным системам, информационным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ресурсам, программным продуктам и базам данных, интегрируемых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информационными системами 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соответствия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информационной безопасности и принятым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стандартам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Требования к информационным системам, информационным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ресурсам, регистрируемым в Государственном регистре
</w:t>
            </w:r>
          </w:p>
        </w:tc>
      </w:tr>
      <w:tr>
        <w:trPr>
          <w:trHeight w:val="6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об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ресурсах и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Государственном регистре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заявки или сообщения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эксплуатации электронного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 или информационной системы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Требования к информационным системам депонируемым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депозитарии информационных систем, программных продуктов,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программных кодов и нормативно-технической документации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(далее - Депозитарий)
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исходных программных кодов, инсталляционного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информационных систем (оригиналов и копий)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 находящиеся в депозитарии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извещения о 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продукта с эксплуатации или утраты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депозитарии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 продукты,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ресурсы согласно пункта 30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государственного регистра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21 ноября 2007 года № 1124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             (подпись)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       (подпись)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Проверяемый субъект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      (подпись)           (Ф.И.О)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связи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назначивщий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0427"/>
        <w:gridCol w:w="1002"/>
        <w:gridCol w:w="100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субъекту контроля в области связи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Государственной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связи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использование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спектра, судовой станции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разрешения и плана нумерации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нумерации при организации 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 местной, междугородной и международной связи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коммутационного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связи средств для проведения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 мероприятий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сертифицированных 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с возможностью осуществления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хранения в течение двух лет служебной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абонентах, для обеспечения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 мероприятий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на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применяемые на проверяемых объектах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эксплуатацию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(РЭС) и высокочастотных устройств (ВЧУ)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порядка присоединения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общего пользования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и взаимодействия сетей 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пропуск трафика и порядок взаиморасчетов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действия лицензий,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установленным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предъявляемых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по предоставлению услуг в области связи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продления сроков действия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 спектра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государственной регистрации 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ВЧУ и своевременной платы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эксплуатационно-технических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и ВЧУ данным, указанным в разрешениях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 спектра и на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и ВЧУ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метрологической базы (внесенной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измерения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контрольно-измерительных 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(принадлежащей заявителю на правах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аренды при условии наличия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продления сроков действия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РЭС и ВЧУ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приобретение РЭС, ВЧУ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РЭС, ВЧУ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проверяющему следующую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на которой предоставляются услуги,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этапам создания и/или развития сети телекоммуникации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привязкой к административно-территориальному 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самостоятельности во взаимоотношениях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услуг (осуществляется самостоятельно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 посредники - «поставщики услуг»);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стандартах и протоколах при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сети, в том числе по этапам создания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схемы организации связи в привязке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пунктам создания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 с сетью телекоммуникаций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другими сетями связи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способах организации межстанционных соединений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 средствам сети связи заявителя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конкретных технических средств, по арендованным 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системы учета трафика;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владения, пользования, распоряжения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(на правах собственности либо на правах аренды);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аппаратуры повременного учета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телефонных соединений, аппаратуры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(требование для операторов связи,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услуги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предоставления услуг почтовой связи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услуги почтовой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предъявления на таможенный досмотр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почтовых отправлений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услуги почтовой связи).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             (подпись)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       (подпись)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Проверяемый субъект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      (подпись)           (Ф.И.О)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 об электронном документе</w:t>
      </w:r>
      <w:r>
        <w:br/>
      </w:r>
      <w:r>
        <w:rPr>
          <w:rFonts w:ascii="Times New Roman"/>
          <w:b/>
          <w:i w:val="false"/>
          <w:color w:val="000000"/>
        </w:rPr>
        <w:t>
и электронной цифровой подписи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назначивщий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1074"/>
        <w:gridCol w:w="829"/>
        <w:gridCol w:w="1048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5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к деятельности по удостоверению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открытого ключа электронной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закрытому ключу электронной цифровой подписи,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 подтверждению достоверности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реализацию (в том числе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передаче) средств криптографической защиты информации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технических помещений для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программно-аппаратных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инженерно-технического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 менее трех человек,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профессиональному уровню и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соответствии с квалификацией не менее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а также документов 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(дипломы, сертификаты и иного рода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 квалификации соответствующей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удостоверяющего центра)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сертифицированного средства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для 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аппаратно-программного комплекса,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заявленного вида деятельности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проведение работ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выдаваемого органами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Казахстан, или 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 порядке договора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совместных секретных работ.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некорректной работы функционирующего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обеспечения, реализующего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цифровой подписи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нормативно-технических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пункту 5.6 Правил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центров,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№ 1222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схемы взаимодействия модулей (компонент)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 и схемы электронной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 данными о применяемых алгоритмах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криптографических преобразований и другими исходными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(основными требованиями) по реализации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электронной цифровой подписи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к отдельным параметрам и удостоверяющему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центру, утвержденные заявителем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соответствия на используемые СКЗИ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 РК 1073-2007, которые применяется в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центре и его пользователями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             (подпись)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       (подпись)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Проверяемый субъект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        (подпись)       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