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732aa" w14:textId="df732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финансов Республики Казахстан от 27 февраля 2009 года № 89 "Об утверждении Правил составления и представления бюджетной отчетности государственными учреждениями и администраторами бюджетных программ"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29 июля 2011 года № 387. Зарегистрирован в Министерстве юстиции Республики Казахстан 15 августа 2011 года № 7131. Утратил силу приказом Заместителя Премьер-Министра Республики Казахстан - Министра финансов Республики Казахстан от 31 июля 2014 года № 324</w:t>
      </w:r>
    </w:p>
    <w:p>
      <w:pPr>
        <w:spacing w:after="0"/>
        <w:ind w:left="0"/>
        <w:jc w:val="both"/>
      </w:pPr>
      <w:r>
        <w:rPr>
          <w:rFonts w:ascii="Times New Roman"/>
          <w:b w:val="false"/>
          <w:i w:val="false"/>
          <w:color w:val="ff0000"/>
          <w:sz w:val="28"/>
        </w:rPr>
        <w:t xml:space="preserve">      Сноска. Утратил силу приказом Заместителя Премьер-Министра РК - Министра финансов РК от 31.07.2014 </w:t>
      </w:r>
      <w:r>
        <w:rPr>
          <w:rFonts w:ascii="Times New Roman"/>
          <w:b w:val="false"/>
          <w:i w:val="false"/>
          <w:color w:val="ff0000"/>
          <w:sz w:val="28"/>
        </w:rPr>
        <w:t>№ 324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27 февраля 2009 года № 89 "Об утверждении Правил составления и представления бюджетной отчетности государственными учреждениями и администраторами бюджетных программ" (зарегистрированный в Реестре государственной регистрации нормативных правовых актов за № 5612, опубликованный в Бюллетене нормативных правовых актов центральных исполнительных и иных государственных органов Республики Казахстан, 2009 года, № 5, ст. 344)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составления и представления бюджетной отчетности государственными учреждениями и администраторами бюджетных программ, утвержденных указанным приказом:</w:t>
      </w:r>
      <w:r>
        <w:br/>
      </w:r>
      <w:r>
        <w:rPr>
          <w:rFonts w:ascii="Times New Roman"/>
          <w:b w:val="false"/>
          <w:i w:val="false"/>
          <w:color w:val="000000"/>
          <w:sz w:val="28"/>
        </w:rPr>
        <w:t>
</w:t>
      </w:r>
      <w:r>
        <w:rPr>
          <w:rFonts w:ascii="Times New Roman"/>
          <w:b w:val="false"/>
          <w:i w:val="false"/>
          <w:color w:val="000000"/>
          <w:sz w:val="28"/>
        </w:rPr>
        <w:t>
      абзац второй </w:t>
      </w:r>
      <w:r>
        <w:rPr>
          <w:rFonts w:ascii="Times New Roman"/>
          <w:b w:val="false"/>
          <w:i w:val="false"/>
          <w:color w:val="000000"/>
          <w:sz w:val="28"/>
        </w:rPr>
        <w:t>пункта 7</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"8. Годовая бюджетная отчетность составляется по состоянию на 1 января года, следующего за отчетным за календарный период с 1 января по 31 декабря.</w:t>
      </w:r>
      <w:r>
        <w:br/>
      </w:r>
      <w:r>
        <w:rPr>
          <w:rFonts w:ascii="Times New Roman"/>
          <w:b w:val="false"/>
          <w:i w:val="false"/>
          <w:color w:val="000000"/>
          <w:sz w:val="28"/>
        </w:rPr>
        <w:t>
      Квартальная отчетность составляется по состоянию на 1 июля и 1 октября текущего финансового года.</w:t>
      </w:r>
      <w:r>
        <w:br/>
      </w:r>
      <w:r>
        <w:rPr>
          <w:rFonts w:ascii="Times New Roman"/>
          <w:b w:val="false"/>
          <w:i w:val="false"/>
          <w:color w:val="000000"/>
          <w:sz w:val="28"/>
        </w:rPr>
        <w:t>
      Месячная бюджетная отчетность составляется на 1-е число месяца, следующего за отчетным.";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9</w:t>
      </w:r>
      <w:r>
        <w:rPr>
          <w:rFonts w:ascii="Times New Roman"/>
          <w:b w:val="false"/>
          <w:i w:val="false"/>
          <w:color w:val="000000"/>
          <w:sz w:val="28"/>
        </w:rPr>
        <w:t>:</w:t>
      </w:r>
      <w:r>
        <w:br/>
      </w:r>
      <w:r>
        <w:rPr>
          <w:rFonts w:ascii="Times New Roman"/>
          <w:b w:val="false"/>
          <w:i w:val="false"/>
          <w:color w:val="000000"/>
          <w:sz w:val="28"/>
        </w:rPr>
        <w:t>
      абзацы первый и второй изложить в следующей редакции:</w:t>
      </w:r>
      <w:r>
        <w:br/>
      </w:r>
      <w:r>
        <w:rPr>
          <w:rFonts w:ascii="Times New Roman"/>
          <w:b w:val="false"/>
          <w:i w:val="false"/>
          <w:color w:val="000000"/>
          <w:sz w:val="28"/>
        </w:rPr>
        <w:t>
      "Сроки представления бюджетной отчетности для администраторов республиканских бюджетных программ устанавливаются центральным уполномоченным органом по исполнению бюджета, для администраторов местных бюджетных программ - местными уполномоченными органами по исполнению бюджета. Государственные учреждения представляют бюджетную отчетность в сроки, установленные администраторами бюджетных программ и доведенные ими до государственных учреждений до даты представления бюджетной отчетности.</w:t>
      </w:r>
      <w:r>
        <w:br/>
      </w:r>
      <w:r>
        <w:rPr>
          <w:rFonts w:ascii="Times New Roman"/>
          <w:b w:val="false"/>
          <w:i w:val="false"/>
          <w:color w:val="000000"/>
          <w:sz w:val="28"/>
        </w:rPr>
        <w:t>
      Бюджетная отчетность представляется в электронном виде и на бумажном носителе в сброшюрованном виде с пронумерованными страницами и оглавлением.";</w:t>
      </w:r>
      <w:r>
        <w:br/>
      </w:r>
      <w:r>
        <w:rPr>
          <w:rFonts w:ascii="Times New Roman"/>
          <w:b w:val="false"/>
          <w:i w:val="false"/>
          <w:color w:val="000000"/>
          <w:sz w:val="28"/>
        </w:rPr>
        <w:t>
</w:t>
      </w:r>
      <w:r>
        <w:rPr>
          <w:rFonts w:ascii="Times New Roman"/>
          <w:b w:val="false"/>
          <w:i w:val="false"/>
          <w:color w:val="000000"/>
          <w:sz w:val="28"/>
        </w:rPr>
        <w:t>
      абзацы пятый и шестой изложить в следующей редакции:</w:t>
      </w:r>
      <w:r>
        <w:br/>
      </w:r>
      <w:r>
        <w:rPr>
          <w:rFonts w:ascii="Times New Roman"/>
          <w:b w:val="false"/>
          <w:i w:val="false"/>
          <w:color w:val="000000"/>
          <w:sz w:val="28"/>
        </w:rPr>
        <w:t>
      "Датой представления бюджетной отчетности для государственного учреждения считается день фактической передачи ее по принадлежности, за исключением государственных учреждений, находящихся в других населенных пунктах, для которых датой представления бюджетной отчетности является дата ее отправления, обозначенная в штемпеле почтового предприятия, но не позднее 5 календарных дней до даты представления бюджетной отчетности.</w:t>
      </w:r>
      <w:r>
        <w:br/>
      </w:r>
      <w:r>
        <w:rPr>
          <w:rFonts w:ascii="Times New Roman"/>
          <w:b w:val="false"/>
          <w:i w:val="false"/>
          <w:color w:val="000000"/>
          <w:sz w:val="28"/>
        </w:rPr>
        <w:t>
      В случае совпадения срока, установленного для представления отчетности с выходным (нерабочим) днем, бюджетная отчетность представляется на следующий за ним первый рабочий день.";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"11. При составлении бюджетной отчетности необходимо руководствоваться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и указаниями о порядке заполнения форм бюджетной отчетности, изложенными в настоящих Правилах.";</w:t>
      </w:r>
      <w:r>
        <w:br/>
      </w:r>
      <w:r>
        <w:rPr>
          <w:rFonts w:ascii="Times New Roman"/>
          <w:b w:val="false"/>
          <w:i w:val="false"/>
          <w:color w:val="000000"/>
          <w:sz w:val="28"/>
        </w:rPr>
        <w:t>
</w:t>
      </w:r>
      <w:r>
        <w:rPr>
          <w:rFonts w:ascii="Times New Roman"/>
          <w:b w:val="false"/>
          <w:i w:val="false"/>
          <w:color w:val="000000"/>
          <w:sz w:val="28"/>
        </w:rPr>
        <w:t>
      название </w:t>
      </w:r>
      <w:r>
        <w:rPr>
          <w:rFonts w:ascii="Times New Roman"/>
          <w:b w:val="false"/>
          <w:i w:val="false"/>
          <w:color w:val="000000"/>
          <w:sz w:val="28"/>
        </w:rPr>
        <w:t>Главы 2</w:t>
      </w:r>
      <w:r>
        <w:rPr>
          <w:rFonts w:ascii="Times New Roman"/>
          <w:b w:val="false"/>
          <w:i w:val="false"/>
          <w:color w:val="000000"/>
          <w:sz w:val="28"/>
        </w:rPr>
        <w:t xml:space="preserve"> "2. Объем годовой, квартальной бюджетной отчетности" изложить в следующей редакции:</w:t>
      </w:r>
      <w:r>
        <w:br/>
      </w:r>
      <w:r>
        <w:rPr>
          <w:rFonts w:ascii="Times New Roman"/>
          <w:b w:val="false"/>
          <w:i w:val="false"/>
          <w:color w:val="000000"/>
          <w:sz w:val="28"/>
        </w:rPr>
        <w:t>
      "2. Объем годовой, квартальной и месячной бюджетной отчетности";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"В объем годовой, квартальной и месячной бюджетной отчетности, представляемой государственными учреждениями и администраторами бюджетных программ (приложение 1 к настоящим Правилам), включаются следующие формы:";</w:t>
      </w:r>
      <w:r>
        <w:br/>
      </w:r>
      <w:r>
        <w:rPr>
          <w:rFonts w:ascii="Times New Roman"/>
          <w:b w:val="false"/>
          <w:i w:val="false"/>
          <w:color w:val="000000"/>
          <w:sz w:val="28"/>
        </w:rPr>
        <w:t>
</w:t>
      </w:r>
      <w:r>
        <w:rPr>
          <w:rFonts w:ascii="Times New Roman"/>
          <w:b w:val="false"/>
          <w:i w:val="false"/>
          <w:color w:val="000000"/>
          <w:sz w:val="28"/>
        </w:rPr>
        <w:t>
      абзац второй исключить;</w:t>
      </w:r>
      <w:r>
        <w:br/>
      </w:r>
      <w:r>
        <w:rPr>
          <w:rFonts w:ascii="Times New Roman"/>
          <w:b w:val="false"/>
          <w:i w:val="false"/>
          <w:color w:val="000000"/>
          <w:sz w:val="28"/>
        </w:rPr>
        <w:t>
</w:t>
      </w:r>
      <w:r>
        <w:rPr>
          <w:rFonts w:ascii="Times New Roman"/>
          <w:b w:val="false"/>
          <w:i w:val="false"/>
          <w:color w:val="000000"/>
          <w:sz w:val="28"/>
        </w:rPr>
        <w:t>
      абзацы третий и четвертый изложить в следующей редакции:</w:t>
      </w:r>
      <w:r>
        <w:br/>
      </w:r>
      <w:r>
        <w:rPr>
          <w:rFonts w:ascii="Times New Roman"/>
          <w:b w:val="false"/>
          <w:i w:val="false"/>
          <w:color w:val="000000"/>
          <w:sz w:val="28"/>
        </w:rPr>
        <w:t>
      "отчет об исполнении плана финансирования - форма № 2-б (приложение 4 к настоящим Правилам);</w:t>
      </w:r>
      <w:r>
        <w:br/>
      </w:r>
      <w:r>
        <w:rPr>
          <w:rFonts w:ascii="Times New Roman"/>
          <w:b w:val="false"/>
          <w:i w:val="false"/>
          <w:color w:val="000000"/>
          <w:sz w:val="28"/>
        </w:rPr>
        <w:t>
      отчет об исполнении планов поступлений и расходов денег от реализации товаров (работ, услуг) - форма № 4-б (приложение 5 к настоящим Правилам);";</w:t>
      </w:r>
      <w:r>
        <w:br/>
      </w:r>
      <w:r>
        <w:rPr>
          <w:rFonts w:ascii="Times New Roman"/>
          <w:b w:val="false"/>
          <w:i w:val="false"/>
          <w:color w:val="000000"/>
          <w:sz w:val="28"/>
        </w:rPr>
        <w:t>
</w:t>
      </w:r>
      <w:r>
        <w:rPr>
          <w:rFonts w:ascii="Times New Roman"/>
          <w:b w:val="false"/>
          <w:i w:val="false"/>
          <w:color w:val="000000"/>
          <w:sz w:val="28"/>
        </w:rPr>
        <w:t>
      абзацы девятый и десятый изложить в следующей редакции:</w:t>
      </w:r>
      <w:r>
        <w:br/>
      </w:r>
      <w:r>
        <w:rPr>
          <w:rFonts w:ascii="Times New Roman"/>
          <w:b w:val="false"/>
          <w:i w:val="false"/>
          <w:color w:val="000000"/>
          <w:sz w:val="28"/>
        </w:rPr>
        <w:t>
      "отчет о движении долгосрочных активов - форма № 5-б (приложение 10 к настоящим Правилам);</w:t>
      </w:r>
      <w:r>
        <w:br/>
      </w:r>
      <w:r>
        <w:rPr>
          <w:rFonts w:ascii="Times New Roman"/>
          <w:b w:val="false"/>
          <w:i w:val="false"/>
          <w:color w:val="000000"/>
          <w:sz w:val="28"/>
        </w:rPr>
        <w:t>
      отчет о движении запасов - форма № 6 (приложение 11 к настоящим Правилам);";</w:t>
      </w:r>
      <w:r>
        <w:br/>
      </w:r>
      <w:r>
        <w:rPr>
          <w:rFonts w:ascii="Times New Roman"/>
          <w:b w:val="false"/>
          <w:i w:val="false"/>
          <w:color w:val="000000"/>
          <w:sz w:val="28"/>
        </w:rPr>
        <w:t>
</w:t>
      </w:r>
      <w:r>
        <w:rPr>
          <w:rFonts w:ascii="Times New Roman"/>
          <w:b w:val="false"/>
          <w:i w:val="false"/>
          <w:color w:val="000000"/>
          <w:sz w:val="28"/>
        </w:rPr>
        <w:t>
      абзац пятнадцатый, восемнадцатый, девятнадцатый, двадцатый и двадцать первый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"13. К годовому и квартальному отчетам обязательно прилагается информация с изложением основных факторов, повлиявших в отчетном периоде на выполнение обязательств индивидуального плана финансирования по обязательствам и платежам, плана финансирования бюджетных программ, плана поступлений и расходов денег от реализации товаров (работ, услуг), также информации по поступлениям и расходам средств спонсорской и благотворительной помощи, причин отклонения оплаченных обязательств от фактических и причин невыполнения обязательств индивидуальных планов финансирования в разрезе программ (подпрограмм) и специфик экономической классификации расходов.</w:t>
      </w:r>
      <w:r>
        <w:br/>
      </w:r>
      <w:r>
        <w:rPr>
          <w:rFonts w:ascii="Times New Roman"/>
          <w:b w:val="false"/>
          <w:i w:val="false"/>
          <w:color w:val="000000"/>
          <w:sz w:val="28"/>
        </w:rPr>
        <w:t>
      Государственные учреждения, получившие средства резерва Правительства Республики Казахстан и местных исполнительных органов, распределяемых бюджетных программ в информации должны отразить данные по полученным и использованным средствам, а в случае наличия остатков неиспользованных средств - причины их не использования или частичного использования.</w:t>
      </w:r>
      <w:r>
        <w:br/>
      </w:r>
      <w:r>
        <w:rPr>
          <w:rFonts w:ascii="Times New Roman"/>
          <w:b w:val="false"/>
          <w:i w:val="false"/>
          <w:color w:val="000000"/>
          <w:sz w:val="28"/>
        </w:rPr>
        <w:t>
      Информация к годовому и квартальному отчетам должна излагаться кратко и содержать пояснения по следующим разделам: общие положения; выполнение принятых обязательств по плану финансирования и причины, повлиявшие на кассовое и фактическое исполнение; пояснение по другим формам бюджетной отчетности включенным в состав бюджетной отчетности; данные о принятых обязательствах за отчетный период в разрезе программ (подпрограмм).";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"14. Годовые и квартальные отчеты с информациями к ним подписываются руководителем государственного учреждения, главным бухгалтером или лицом, возглавляющим подразделение, обеспечивающим ведение бухгалтерского учета в государственном учреждении.</w:t>
      </w:r>
      <w:r>
        <w:br/>
      </w:r>
      <w:r>
        <w:rPr>
          <w:rFonts w:ascii="Times New Roman"/>
          <w:b w:val="false"/>
          <w:i w:val="false"/>
          <w:color w:val="000000"/>
          <w:sz w:val="28"/>
        </w:rPr>
        <w:t>
      Правом первой подписи на сводной бюджетной отчетности администратора бюджетных программ обладает руководитель данного органа или лицо, замещающее его в установленном порядке, правом второй подписи - главный бухгалтер.</w:t>
      </w:r>
      <w:r>
        <w:br/>
      </w:r>
      <w:r>
        <w:rPr>
          <w:rFonts w:ascii="Times New Roman"/>
          <w:b w:val="false"/>
          <w:i w:val="false"/>
          <w:color w:val="000000"/>
          <w:sz w:val="28"/>
        </w:rPr>
        <w:t>
      Во всех формах представляемой бюджетной отчетности рядом с подписью руководителя и главного бухгалтера обязательно должна быть расшифровка подписи (фамилия и инициалы).</w:t>
      </w:r>
      <w:r>
        <w:br/>
      </w:r>
      <w:r>
        <w:rPr>
          <w:rFonts w:ascii="Times New Roman"/>
          <w:b w:val="false"/>
          <w:i w:val="false"/>
          <w:color w:val="000000"/>
          <w:sz w:val="28"/>
        </w:rPr>
        <w:t>
      Кроме того, к бюджетной отчетности прилагается копия приказа о праве предоставления первой и второй подписей в отчетности.";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"16. Местные исполнительные органы областей, городов Астаны и Алматы, получающие целевые трансферты, составляют бюджетную отчетность о полученных средствах по форме № 2-б "Отчет об исполнении плана финансирования" и информацию к ней и представляют администраторам республиканских бюджетных программ, от которых были получены целевые трансферты.";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"18. Государственные учреждения (органы внутренних дел), содержащиеся за счет республиканского бюджета, но получающие суммы плановых назначений на принятие обязательств из местных бюджетов на соответствующие цели, представляют отчет об исполнении плана финансирования по форме № 2-б в соответствующие местные уполномоченные органы по исполнению бюджета, а бюджетную отчетность в полном объеме форм в вышестоящий орган.";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19</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дополнить </w:t>
      </w:r>
      <w:r>
        <w:rPr>
          <w:rFonts w:ascii="Times New Roman"/>
          <w:b w:val="false"/>
          <w:i w:val="false"/>
          <w:color w:val="000000"/>
          <w:sz w:val="28"/>
        </w:rPr>
        <w:t>пунктом 20-1</w:t>
      </w:r>
      <w:r>
        <w:rPr>
          <w:rFonts w:ascii="Times New Roman"/>
          <w:b w:val="false"/>
          <w:i w:val="false"/>
          <w:color w:val="000000"/>
          <w:sz w:val="28"/>
        </w:rPr>
        <w:t xml:space="preserve"> следующего содержания:</w:t>
      </w:r>
      <w:r>
        <w:br/>
      </w:r>
      <w:r>
        <w:rPr>
          <w:rFonts w:ascii="Times New Roman"/>
          <w:b w:val="false"/>
          <w:i w:val="false"/>
          <w:color w:val="000000"/>
          <w:sz w:val="28"/>
        </w:rPr>
        <w:t>
      "20-1. Государственные учреждения, содержащиеся за счет республиканского бюджета, представляют в установленные администраторами бюджетных программ сроки бухгалтерскую отчетность в полном объеме форм, в трех экземплярах, в соответствующие территориальные органы казначейства. Ответственный исполнитель территориального органа казначейства проверяет предоставленную отчетность на соответствие с показателями форм № 4-20 "Сводный отчет по расходам" и остатками на КСН платных услуг, спонсорской и благотворительной помощи и временного размещения денег и согласованность между формами отчетности. Два экземпляра отчетности с визами и штампом возвращаются государственным учреждениям, один из которых направляется администратору республиканских бюджетных программ. При установлении расхождений отчет возвращается государственному учреждению с письменным обоснованием за подписью руководителя территориального подразделения казначейства или лица, им уполномоченного.";</w:t>
      </w:r>
      <w:r>
        <w:br/>
      </w:r>
      <w:r>
        <w:rPr>
          <w:rFonts w:ascii="Times New Roman"/>
          <w:b w:val="false"/>
          <w:i w:val="false"/>
          <w:color w:val="000000"/>
          <w:sz w:val="28"/>
        </w:rPr>
        <w:t>
</w:t>
      </w:r>
      <w:r>
        <w:rPr>
          <w:rFonts w:ascii="Times New Roman"/>
          <w:b w:val="false"/>
          <w:i w:val="false"/>
          <w:color w:val="000000"/>
          <w:sz w:val="28"/>
        </w:rPr>
        <w:t>
      название </w:t>
      </w:r>
      <w:r>
        <w:rPr>
          <w:rFonts w:ascii="Times New Roman"/>
          <w:b w:val="false"/>
          <w:i w:val="false"/>
          <w:color w:val="000000"/>
          <w:sz w:val="28"/>
        </w:rPr>
        <w:t>Главы 3</w:t>
      </w:r>
      <w:r>
        <w:rPr>
          <w:rFonts w:ascii="Times New Roman"/>
          <w:b w:val="false"/>
          <w:i w:val="false"/>
          <w:color w:val="000000"/>
          <w:sz w:val="28"/>
        </w:rPr>
        <w:t xml:space="preserve"> "3. Порядок закрытия счетов текущего бухгалтерского учета" исключить;</w:t>
      </w:r>
      <w:r>
        <w:br/>
      </w:r>
      <w:r>
        <w:rPr>
          <w:rFonts w:ascii="Times New Roman"/>
          <w:b w:val="false"/>
          <w:i w:val="false"/>
          <w:color w:val="000000"/>
          <w:sz w:val="28"/>
        </w:rPr>
        <w:t>
</w:t>
      </w:r>
      <w:r>
        <w:rPr>
          <w:rFonts w:ascii="Times New Roman"/>
          <w:b w:val="false"/>
          <w:i w:val="false"/>
          <w:color w:val="000000"/>
          <w:sz w:val="28"/>
        </w:rPr>
        <w:t>
      пункты </w:t>
      </w:r>
      <w:r>
        <w:rPr>
          <w:rFonts w:ascii="Times New Roman"/>
          <w:b w:val="false"/>
          <w:i w:val="false"/>
          <w:color w:val="000000"/>
          <w:sz w:val="28"/>
        </w:rPr>
        <w:t>23</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"26. Действие утвержденного плана поступлений и расходов денег от реализации товаров (работ, услуг) государственного учреждения, остающихся в его распоряжении, прекращается 31 декабря текущего финансового года.";</w:t>
      </w:r>
      <w:r>
        <w:br/>
      </w:r>
      <w:r>
        <w:rPr>
          <w:rFonts w:ascii="Times New Roman"/>
          <w:b w:val="false"/>
          <w:i w:val="false"/>
          <w:color w:val="000000"/>
          <w:sz w:val="28"/>
        </w:rPr>
        <w:t>
</w:t>
      </w:r>
      <w:r>
        <w:rPr>
          <w:rFonts w:ascii="Times New Roman"/>
          <w:b w:val="false"/>
          <w:i w:val="false"/>
          <w:color w:val="000000"/>
          <w:sz w:val="28"/>
        </w:rPr>
        <w:t>
      пункты </w:t>
      </w:r>
      <w:r>
        <w:rPr>
          <w:rFonts w:ascii="Times New Roman"/>
          <w:b w:val="false"/>
          <w:i w:val="false"/>
          <w:color w:val="000000"/>
          <w:sz w:val="28"/>
        </w:rPr>
        <w:t>27</w:t>
      </w:r>
      <w:r>
        <w:rPr>
          <w:rFonts w:ascii="Times New Roman"/>
          <w:b w:val="false"/>
          <w:i w:val="false"/>
          <w:color w:val="000000"/>
          <w:sz w:val="28"/>
        </w:rPr>
        <w:t>, </w:t>
      </w:r>
      <w:r>
        <w:rPr>
          <w:rFonts w:ascii="Times New Roman"/>
          <w:b w:val="false"/>
          <w:i w:val="false"/>
          <w:color w:val="000000"/>
          <w:sz w:val="28"/>
        </w:rPr>
        <w:t>28</w:t>
      </w:r>
      <w:r>
        <w:rPr>
          <w:rFonts w:ascii="Times New Roman"/>
          <w:b w:val="false"/>
          <w:i w:val="false"/>
          <w:color w:val="000000"/>
          <w:sz w:val="28"/>
        </w:rPr>
        <w:t>, </w:t>
      </w:r>
      <w:r>
        <w:rPr>
          <w:rFonts w:ascii="Times New Roman"/>
          <w:b w:val="false"/>
          <w:i w:val="false"/>
          <w:color w:val="000000"/>
          <w:sz w:val="28"/>
        </w:rPr>
        <w:t>29</w:t>
      </w:r>
      <w:r>
        <w:rPr>
          <w:rFonts w:ascii="Times New Roman"/>
          <w:b w:val="false"/>
          <w:i w:val="false"/>
          <w:color w:val="000000"/>
          <w:sz w:val="28"/>
        </w:rPr>
        <w:t>, </w:t>
      </w:r>
      <w:r>
        <w:rPr>
          <w:rFonts w:ascii="Times New Roman"/>
          <w:b w:val="false"/>
          <w:i w:val="false"/>
          <w:color w:val="000000"/>
          <w:sz w:val="28"/>
        </w:rPr>
        <w:t>30</w:t>
      </w:r>
      <w:r>
        <w:rPr>
          <w:rFonts w:ascii="Times New Roman"/>
          <w:b w:val="false"/>
          <w:i w:val="false"/>
          <w:color w:val="000000"/>
          <w:sz w:val="28"/>
        </w:rPr>
        <w:t>, </w:t>
      </w:r>
      <w:r>
        <w:rPr>
          <w:rFonts w:ascii="Times New Roman"/>
          <w:b w:val="false"/>
          <w:i w:val="false"/>
          <w:color w:val="000000"/>
          <w:sz w:val="28"/>
        </w:rPr>
        <w:t>31</w:t>
      </w:r>
      <w:r>
        <w:rPr>
          <w:rFonts w:ascii="Times New Roman"/>
          <w:b w:val="false"/>
          <w:i w:val="false"/>
          <w:color w:val="000000"/>
          <w:sz w:val="28"/>
        </w:rPr>
        <w:t>, </w:t>
      </w:r>
      <w:r>
        <w:rPr>
          <w:rFonts w:ascii="Times New Roman"/>
          <w:b w:val="false"/>
          <w:i w:val="false"/>
          <w:color w:val="000000"/>
          <w:sz w:val="28"/>
        </w:rPr>
        <w:t>32</w:t>
      </w:r>
      <w:r>
        <w:rPr>
          <w:rFonts w:ascii="Times New Roman"/>
          <w:b w:val="false"/>
          <w:i w:val="false"/>
          <w:color w:val="000000"/>
          <w:sz w:val="28"/>
        </w:rPr>
        <w:t>, </w:t>
      </w:r>
      <w:r>
        <w:rPr>
          <w:rFonts w:ascii="Times New Roman"/>
          <w:b w:val="false"/>
          <w:i w:val="false"/>
          <w:color w:val="000000"/>
          <w:sz w:val="28"/>
        </w:rPr>
        <w:t>33</w:t>
      </w:r>
      <w:r>
        <w:rPr>
          <w:rFonts w:ascii="Times New Roman"/>
          <w:b w:val="false"/>
          <w:i w:val="false"/>
          <w:color w:val="000000"/>
          <w:sz w:val="28"/>
        </w:rPr>
        <w:t>, </w:t>
      </w:r>
      <w:r>
        <w:rPr>
          <w:rFonts w:ascii="Times New Roman"/>
          <w:b w:val="false"/>
          <w:i w:val="false"/>
          <w:color w:val="000000"/>
          <w:sz w:val="28"/>
        </w:rPr>
        <w:t>34</w:t>
      </w:r>
      <w:r>
        <w:rPr>
          <w:rFonts w:ascii="Times New Roman"/>
          <w:b w:val="false"/>
          <w:i w:val="false"/>
          <w:color w:val="000000"/>
          <w:sz w:val="28"/>
        </w:rPr>
        <w:t>, </w:t>
      </w:r>
      <w:r>
        <w:rPr>
          <w:rFonts w:ascii="Times New Roman"/>
          <w:b w:val="false"/>
          <w:i w:val="false"/>
          <w:color w:val="000000"/>
          <w:sz w:val="28"/>
        </w:rPr>
        <w:t>35</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название </w:t>
      </w:r>
      <w:r>
        <w:rPr>
          <w:rFonts w:ascii="Times New Roman"/>
          <w:b w:val="false"/>
          <w:i w:val="false"/>
          <w:color w:val="000000"/>
          <w:sz w:val="28"/>
        </w:rPr>
        <w:t>Главы 4</w:t>
      </w:r>
      <w:r>
        <w:rPr>
          <w:rFonts w:ascii="Times New Roman"/>
          <w:b w:val="false"/>
          <w:i w:val="false"/>
          <w:color w:val="000000"/>
          <w:sz w:val="28"/>
        </w:rPr>
        <w:t xml:space="preserve"> "4. Порядок заполнения форм годовой, квартальной бюджетной отчетности" изложить в следующей редакции:</w:t>
      </w:r>
      <w:r>
        <w:br/>
      </w:r>
      <w:r>
        <w:rPr>
          <w:rFonts w:ascii="Times New Roman"/>
          <w:b w:val="false"/>
          <w:i w:val="false"/>
          <w:color w:val="000000"/>
          <w:sz w:val="28"/>
        </w:rPr>
        <w:t xml:space="preserve">
      "4. Порядок заполнения форм годовой, квартальной и месячной </w:t>
      </w:r>
      <w:r>
        <w:br/>
      </w:r>
      <w:r>
        <w:rPr>
          <w:rFonts w:ascii="Times New Roman"/>
          <w:b w:val="false"/>
          <w:i w:val="false"/>
          <w:color w:val="000000"/>
          <w:sz w:val="28"/>
        </w:rPr>
        <w:t>
бюджетной отчетности";</w:t>
      </w:r>
      <w:r>
        <w:br/>
      </w:r>
      <w:r>
        <w:rPr>
          <w:rFonts w:ascii="Times New Roman"/>
          <w:b w:val="false"/>
          <w:i w:val="false"/>
          <w:color w:val="000000"/>
          <w:sz w:val="28"/>
        </w:rPr>
        <w:t>
</w:t>
      </w:r>
      <w:r>
        <w:rPr>
          <w:rFonts w:ascii="Times New Roman"/>
          <w:b w:val="false"/>
          <w:i w:val="false"/>
          <w:color w:val="000000"/>
          <w:sz w:val="28"/>
        </w:rPr>
        <w:t>
      пункт </w:t>
      </w:r>
      <w:r>
        <w:rPr>
          <w:rFonts w:ascii="Times New Roman"/>
          <w:b w:val="false"/>
          <w:i w:val="false"/>
          <w:color w:val="000000"/>
          <w:sz w:val="28"/>
        </w:rPr>
        <w:t>36</w:t>
      </w:r>
      <w:r>
        <w:rPr>
          <w:rFonts w:ascii="Times New Roman"/>
          <w:b w:val="false"/>
          <w:i w:val="false"/>
          <w:color w:val="000000"/>
          <w:sz w:val="28"/>
        </w:rPr>
        <w:t>, </w:t>
      </w:r>
      <w:r>
        <w:rPr>
          <w:rFonts w:ascii="Times New Roman"/>
          <w:b w:val="false"/>
          <w:i w:val="false"/>
          <w:color w:val="000000"/>
          <w:sz w:val="28"/>
        </w:rPr>
        <w:t>37</w:t>
      </w:r>
      <w:r>
        <w:rPr>
          <w:rFonts w:ascii="Times New Roman"/>
          <w:b w:val="false"/>
          <w:i w:val="false"/>
          <w:color w:val="000000"/>
          <w:sz w:val="28"/>
        </w:rPr>
        <w:t>, </w:t>
      </w:r>
      <w:r>
        <w:rPr>
          <w:rFonts w:ascii="Times New Roman"/>
          <w:b w:val="false"/>
          <w:i w:val="false"/>
          <w:color w:val="000000"/>
          <w:sz w:val="28"/>
        </w:rPr>
        <w:t>38</w:t>
      </w:r>
      <w:r>
        <w:rPr>
          <w:rFonts w:ascii="Times New Roman"/>
          <w:b w:val="false"/>
          <w:i w:val="false"/>
          <w:color w:val="000000"/>
          <w:sz w:val="28"/>
        </w:rPr>
        <w:t>, </w:t>
      </w:r>
      <w:r>
        <w:rPr>
          <w:rFonts w:ascii="Times New Roman"/>
          <w:b w:val="false"/>
          <w:i w:val="false"/>
          <w:color w:val="000000"/>
          <w:sz w:val="28"/>
        </w:rPr>
        <w:t>39</w:t>
      </w:r>
      <w:r>
        <w:rPr>
          <w:rFonts w:ascii="Times New Roman"/>
          <w:b w:val="false"/>
          <w:i w:val="false"/>
          <w:color w:val="000000"/>
          <w:sz w:val="28"/>
        </w:rPr>
        <w:t>, </w:t>
      </w:r>
      <w:r>
        <w:rPr>
          <w:rFonts w:ascii="Times New Roman"/>
          <w:b w:val="false"/>
          <w:i w:val="false"/>
          <w:color w:val="000000"/>
          <w:sz w:val="28"/>
        </w:rPr>
        <w:t>40</w:t>
      </w:r>
      <w:r>
        <w:rPr>
          <w:rFonts w:ascii="Times New Roman"/>
          <w:b w:val="false"/>
          <w:i w:val="false"/>
          <w:color w:val="000000"/>
          <w:sz w:val="28"/>
        </w:rPr>
        <w:t>, </w:t>
      </w:r>
      <w:r>
        <w:rPr>
          <w:rFonts w:ascii="Times New Roman"/>
          <w:b w:val="false"/>
          <w:i w:val="false"/>
          <w:color w:val="000000"/>
          <w:sz w:val="28"/>
        </w:rPr>
        <w:t>41</w:t>
      </w:r>
      <w:r>
        <w:rPr>
          <w:rFonts w:ascii="Times New Roman"/>
          <w:b w:val="false"/>
          <w:i w:val="false"/>
          <w:color w:val="000000"/>
          <w:sz w:val="28"/>
        </w:rPr>
        <w:t>, </w:t>
      </w:r>
      <w:r>
        <w:rPr>
          <w:rFonts w:ascii="Times New Roman"/>
          <w:b w:val="false"/>
          <w:i w:val="false"/>
          <w:color w:val="000000"/>
          <w:sz w:val="28"/>
        </w:rPr>
        <w:t>42</w:t>
      </w:r>
      <w:r>
        <w:rPr>
          <w:rFonts w:ascii="Times New Roman"/>
          <w:b w:val="false"/>
          <w:i w:val="false"/>
          <w:color w:val="000000"/>
          <w:sz w:val="28"/>
        </w:rPr>
        <w:t>, </w:t>
      </w:r>
      <w:r>
        <w:rPr>
          <w:rFonts w:ascii="Times New Roman"/>
          <w:b w:val="false"/>
          <w:i w:val="false"/>
          <w:color w:val="000000"/>
          <w:sz w:val="28"/>
        </w:rPr>
        <w:t>43</w:t>
      </w:r>
      <w:r>
        <w:rPr>
          <w:rFonts w:ascii="Times New Roman"/>
          <w:b w:val="false"/>
          <w:i w:val="false"/>
          <w:color w:val="000000"/>
          <w:sz w:val="28"/>
        </w:rPr>
        <w:t>, </w:t>
      </w:r>
      <w:r>
        <w:rPr>
          <w:rFonts w:ascii="Times New Roman"/>
          <w:b w:val="false"/>
          <w:i w:val="false"/>
          <w:color w:val="000000"/>
          <w:sz w:val="28"/>
        </w:rPr>
        <w:t>44</w:t>
      </w:r>
      <w:r>
        <w:rPr>
          <w:rFonts w:ascii="Times New Roman"/>
          <w:b w:val="false"/>
          <w:i w:val="false"/>
          <w:color w:val="000000"/>
          <w:sz w:val="28"/>
        </w:rPr>
        <w:t>, </w:t>
      </w:r>
      <w:r>
        <w:rPr>
          <w:rFonts w:ascii="Times New Roman"/>
          <w:b w:val="false"/>
          <w:i w:val="false"/>
          <w:color w:val="000000"/>
          <w:sz w:val="28"/>
        </w:rPr>
        <w:t>45</w:t>
      </w:r>
      <w:r>
        <w:rPr>
          <w:rFonts w:ascii="Times New Roman"/>
          <w:b w:val="false"/>
          <w:i w:val="false"/>
          <w:color w:val="000000"/>
          <w:sz w:val="28"/>
        </w:rPr>
        <w:t>, </w:t>
      </w:r>
      <w:r>
        <w:rPr>
          <w:rFonts w:ascii="Times New Roman"/>
          <w:b w:val="false"/>
          <w:i w:val="false"/>
          <w:color w:val="000000"/>
          <w:sz w:val="28"/>
        </w:rPr>
        <w:t>46</w:t>
      </w:r>
      <w:r>
        <w:rPr>
          <w:rFonts w:ascii="Times New Roman"/>
          <w:b w:val="false"/>
          <w:i w:val="false"/>
          <w:color w:val="000000"/>
          <w:sz w:val="28"/>
        </w:rPr>
        <w:t>, </w:t>
      </w:r>
      <w:r>
        <w:rPr>
          <w:rFonts w:ascii="Times New Roman"/>
          <w:b w:val="false"/>
          <w:i w:val="false"/>
          <w:color w:val="000000"/>
          <w:sz w:val="28"/>
        </w:rPr>
        <w:t>47</w:t>
      </w:r>
      <w:r>
        <w:rPr>
          <w:rFonts w:ascii="Times New Roman"/>
          <w:b w:val="false"/>
          <w:i w:val="false"/>
          <w:color w:val="000000"/>
          <w:sz w:val="28"/>
        </w:rPr>
        <w:t>, </w:t>
      </w:r>
      <w:r>
        <w:rPr>
          <w:rFonts w:ascii="Times New Roman"/>
          <w:b w:val="false"/>
          <w:i w:val="false"/>
          <w:color w:val="000000"/>
          <w:sz w:val="28"/>
        </w:rPr>
        <w:t>48</w:t>
      </w:r>
      <w:r>
        <w:rPr>
          <w:rFonts w:ascii="Times New Roman"/>
          <w:b w:val="false"/>
          <w:i w:val="false"/>
          <w:color w:val="000000"/>
          <w:sz w:val="28"/>
        </w:rPr>
        <w:t>, </w:t>
      </w:r>
      <w:r>
        <w:rPr>
          <w:rFonts w:ascii="Times New Roman"/>
          <w:b w:val="false"/>
          <w:i w:val="false"/>
          <w:color w:val="000000"/>
          <w:sz w:val="28"/>
        </w:rPr>
        <w:t>49</w:t>
      </w:r>
      <w:r>
        <w:rPr>
          <w:rFonts w:ascii="Times New Roman"/>
          <w:b w:val="false"/>
          <w:i w:val="false"/>
          <w:color w:val="000000"/>
          <w:sz w:val="28"/>
        </w:rPr>
        <w:t>, </w:t>
      </w:r>
      <w:r>
        <w:rPr>
          <w:rFonts w:ascii="Times New Roman"/>
          <w:b w:val="false"/>
          <w:i w:val="false"/>
          <w:color w:val="000000"/>
          <w:sz w:val="28"/>
        </w:rPr>
        <w:t>50</w:t>
      </w:r>
      <w:r>
        <w:rPr>
          <w:rFonts w:ascii="Times New Roman"/>
          <w:b w:val="false"/>
          <w:i w:val="false"/>
          <w:color w:val="000000"/>
          <w:sz w:val="28"/>
        </w:rPr>
        <w:t>, </w:t>
      </w:r>
      <w:r>
        <w:rPr>
          <w:rFonts w:ascii="Times New Roman"/>
          <w:b w:val="false"/>
          <w:i w:val="false"/>
          <w:color w:val="000000"/>
          <w:sz w:val="28"/>
        </w:rPr>
        <w:t>51</w:t>
      </w:r>
      <w:r>
        <w:rPr>
          <w:rFonts w:ascii="Times New Roman"/>
          <w:b w:val="false"/>
          <w:i w:val="false"/>
          <w:color w:val="000000"/>
          <w:sz w:val="28"/>
        </w:rPr>
        <w:t>, </w:t>
      </w:r>
      <w:r>
        <w:rPr>
          <w:rFonts w:ascii="Times New Roman"/>
          <w:b w:val="false"/>
          <w:i w:val="false"/>
          <w:color w:val="000000"/>
          <w:sz w:val="28"/>
        </w:rPr>
        <w:t>52</w:t>
      </w:r>
      <w:r>
        <w:rPr>
          <w:rFonts w:ascii="Times New Roman"/>
          <w:b w:val="false"/>
          <w:i w:val="false"/>
          <w:color w:val="000000"/>
          <w:sz w:val="28"/>
        </w:rPr>
        <w:t>, </w:t>
      </w:r>
      <w:r>
        <w:rPr>
          <w:rFonts w:ascii="Times New Roman"/>
          <w:b w:val="false"/>
          <w:i w:val="false"/>
          <w:color w:val="000000"/>
          <w:sz w:val="28"/>
        </w:rPr>
        <w:t>53</w:t>
      </w:r>
      <w:r>
        <w:rPr>
          <w:rFonts w:ascii="Times New Roman"/>
          <w:b w:val="false"/>
          <w:i w:val="false"/>
          <w:color w:val="000000"/>
          <w:sz w:val="28"/>
        </w:rPr>
        <w:t>, </w:t>
      </w:r>
      <w:r>
        <w:rPr>
          <w:rFonts w:ascii="Times New Roman"/>
          <w:b w:val="false"/>
          <w:i w:val="false"/>
          <w:color w:val="000000"/>
          <w:sz w:val="28"/>
        </w:rPr>
        <w:t>54</w:t>
      </w:r>
      <w:r>
        <w:rPr>
          <w:rFonts w:ascii="Times New Roman"/>
          <w:b w:val="false"/>
          <w:i w:val="false"/>
          <w:color w:val="000000"/>
          <w:sz w:val="28"/>
        </w:rPr>
        <w:t>, </w:t>
      </w:r>
      <w:r>
        <w:rPr>
          <w:rFonts w:ascii="Times New Roman"/>
          <w:b w:val="false"/>
          <w:i w:val="false"/>
          <w:color w:val="000000"/>
          <w:sz w:val="28"/>
        </w:rPr>
        <w:t>55</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56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"Отчет об исполнении плана финансирования по форме № 2-б позволяет увидеть расходы государственного учреждения и администратора бюджетных программ в развернутом виде по спецификам экономической классификации расходов. Бюджетная отчетность составляется по каждой функциональной группе, государственному учреждению, программе, подпрограмме Единой бюджетной классификации Республики Казахстан.";</w:t>
      </w:r>
      <w:r>
        <w:br/>
      </w:r>
      <w:r>
        <w:rPr>
          <w:rFonts w:ascii="Times New Roman"/>
          <w:b w:val="false"/>
          <w:i w:val="false"/>
          <w:color w:val="000000"/>
          <w:sz w:val="28"/>
        </w:rPr>
        <w:t>
</w:t>
      </w:r>
      <w:r>
        <w:rPr>
          <w:rFonts w:ascii="Times New Roman"/>
          <w:b w:val="false"/>
          <w:i w:val="false"/>
          <w:color w:val="000000"/>
          <w:sz w:val="28"/>
        </w:rPr>
        <w:t>
      абзац девятый изложить в следующей редакции:</w:t>
      </w:r>
      <w:r>
        <w:br/>
      </w:r>
      <w:r>
        <w:rPr>
          <w:rFonts w:ascii="Times New Roman"/>
          <w:b w:val="false"/>
          <w:i w:val="false"/>
          <w:color w:val="000000"/>
          <w:sz w:val="28"/>
        </w:rPr>
        <w:t>
      "Форма № 2-б является квартальной и годовой бюджетной отчетностью.";</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57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абзацы первый и второй изложить в следующей редакции:</w:t>
      </w:r>
      <w:r>
        <w:br/>
      </w:r>
      <w:r>
        <w:rPr>
          <w:rFonts w:ascii="Times New Roman"/>
          <w:b w:val="false"/>
          <w:i w:val="false"/>
          <w:color w:val="000000"/>
          <w:sz w:val="28"/>
        </w:rPr>
        <w:t>
      "Отчет об исполнении планов поступлений и расходов денег от реализации товаров (работ, услуг) по форме № 4-б составляют и представляют государственные учреждения, имеющие поступления денег от реализации товаров (работ, услуг), остающихся в их распоряжении.</w:t>
      </w:r>
      <w:r>
        <w:br/>
      </w:r>
      <w:r>
        <w:rPr>
          <w:rFonts w:ascii="Times New Roman"/>
          <w:b w:val="false"/>
          <w:i w:val="false"/>
          <w:color w:val="000000"/>
          <w:sz w:val="28"/>
        </w:rPr>
        <w:t>
      В форме 4-б показываются поступления, фактические и кассовые расходы денег от реализации товаров (работ, услуг), остающихся в его распоряжении при наличии одного вида поступлений денег от реализации товаров (работ, услуг).";</w:t>
      </w:r>
      <w:r>
        <w:br/>
      </w:r>
      <w:r>
        <w:rPr>
          <w:rFonts w:ascii="Times New Roman"/>
          <w:b w:val="false"/>
          <w:i w:val="false"/>
          <w:color w:val="000000"/>
          <w:sz w:val="28"/>
        </w:rPr>
        <w:t>
</w:t>
      </w:r>
      <w:r>
        <w:rPr>
          <w:rFonts w:ascii="Times New Roman"/>
          <w:b w:val="false"/>
          <w:i w:val="false"/>
          <w:color w:val="000000"/>
          <w:sz w:val="28"/>
        </w:rPr>
        <w:t>
      абзац четвертый изложить в следующей редакции:</w:t>
      </w:r>
      <w:r>
        <w:br/>
      </w:r>
      <w:r>
        <w:rPr>
          <w:rFonts w:ascii="Times New Roman"/>
          <w:b w:val="false"/>
          <w:i w:val="false"/>
          <w:color w:val="000000"/>
          <w:sz w:val="28"/>
        </w:rPr>
        <w:t>
      "По строкам 010 и 170 по графе 7 "Кассовые расходы" показываются суммы остатков средств, получаемых от реализации товаров (работ, услуг) на начало и на конец отчетного периода. Строка 010 отчетного периода должна соответствовать строке 170 отчета формы № 4-б за предыдущий год.";</w:t>
      </w:r>
      <w:r>
        <w:br/>
      </w:r>
      <w:r>
        <w:rPr>
          <w:rFonts w:ascii="Times New Roman"/>
          <w:b w:val="false"/>
          <w:i w:val="false"/>
          <w:color w:val="000000"/>
          <w:sz w:val="28"/>
        </w:rPr>
        <w:t>
</w:t>
      </w:r>
      <w:r>
        <w:rPr>
          <w:rFonts w:ascii="Times New Roman"/>
          <w:b w:val="false"/>
          <w:i w:val="false"/>
          <w:color w:val="000000"/>
          <w:sz w:val="28"/>
        </w:rPr>
        <w:t>
      абзац десятый изложить в следующей редакции:</w:t>
      </w:r>
      <w:r>
        <w:br/>
      </w:r>
      <w:r>
        <w:rPr>
          <w:rFonts w:ascii="Times New Roman"/>
          <w:b w:val="false"/>
          <w:i w:val="false"/>
          <w:color w:val="000000"/>
          <w:sz w:val="28"/>
        </w:rPr>
        <w:t>
      "Форма № 4-б является квартальной и годовой бюджетной отчетностью.";</w:t>
      </w:r>
      <w:r>
        <w:br/>
      </w:r>
      <w:r>
        <w:rPr>
          <w:rFonts w:ascii="Times New Roman"/>
          <w:b w:val="false"/>
          <w:i w:val="false"/>
          <w:color w:val="000000"/>
          <w:sz w:val="28"/>
        </w:rPr>
        <w:t>
</w:t>
      </w:r>
      <w:r>
        <w:rPr>
          <w:rFonts w:ascii="Times New Roman"/>
          <w:b w:val="false"/>
          <w:i w:val="false"/>
          <w:color w:val="000000"/>
          <w:sz w:val="28"/>
        </w:rPr>
        <w:t>
      абзац второй </w:t>
      </w:r>
      <w:r>
        <w:rPr>
          <w:rFonts w:ascii="Times New Roman"/>
          <w:b w:val="false"/>
          <w:i w:val="false"/>
          <w:color w:val="000000"/>
          <w:sz w:val="28"/>
        </w:rPr>
        <w:t>пункта 58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"Отчет об исполнении планов поступлений и расходов денег от реализации товаров (работ, услуг) по форме № 4-сводная составляют администраторы бюджетных программ в сводном виде на основании данных, показанных в Отчете об исполнении планов поступлений и расходов денег от реализации товаров (работ, услуг) по форме № 4-б.";</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59</w:t>
      </w:r>
      <w:r>
        <w:rPr>
          <w:rFonts w:ascii="Times New Roman"/>
          <w:b w:val="false"/>
          <w:i w:val="false"/>
          <w:color w:val="000000"/>
          <w:sz w:val="28"/>
        </w:rPr>
        <w:t>:</w:t>
      </w:r>
      <w:r>
        <w:br/>
      </w:r>
      <w:r>
        <w:rPr>
          <w:rFonts w:ascii="Times New Roman"/>
          <w:b w:val="false"/>
          <w:i w:val="false"/>
          <w:color w:val="000000"/>
          <w:sz w:val="28"/>
        </w:rPr>
        <w:t>
      абзац второй изложить в следующей редакции:</w:t>
      </w:r>
      <w:r>
        <w:br/>
      </w:r>
      <w:r>
        <w:rPr>
          <w:rFonts w:ascii="Times New Roman"/>
          <w:b w:val="false"/>
          <w:i w:val="false"/>
          <w:color w:val="000000"/>
          <w:sz w:val="28"/>
        </w:rPr>
        <w:t>
      "По строке 010 в графе 3 показываются остатки средств на начало года, которая должна соответствовать строке 170 отчета № 4-д за предыдущий год.";</w:t>
      </w:r>
      <w:r>
        <w:br/>
      </w:r>
      <w:r>
        <w:rPr>
          <w:rFonts w:ascii="Times New Roman"/>
          <w:b w:val="false"/>
          <w:i w:val="false"/>
          <w:color w:val="000000"/>
          <w:sz w:val="28"/>
        </w:rPr>
        <w:t>
      абзац четвертый изложить в следующей редакции:</w:t>
      </w:r>
      <w:r>
        <w:br/>
      </w:r>
      <w:r>
        <w:rPr>
          <w:rFonts w:ascii="Times New Roman"/>
          <w:b w:val="false"/>
          <w:i w:val="false"/>
          <w:color w:val="000000"/>
          <w:sz w:val="28"/>
        </w:rPr>
        <w:t>
      "По строке 040 - показывается сумма строк 010 и 020.";</w:t>
      </w:r>
      <w:r>
        <w:br/>
      </w:r>
      <w:r>
        <w:rPr>
          <w:rFonts w:ascii="Times New Roman"/>
          <w:b w:val="false"/>
          <w:i w:val="false"/>
          <w:color w:val="000000"/>
          <w:sz w:val="28"/>
        </w:rPr>
        <w:t>
      абзац восьмой изложить в следующей редакции:</w:t>
      </w:r>
      <w:r>
        <w:br/>
      </w:r>
      <w:r>
        <w:rPr>
          <w:rFonts w:ascii="Times New Roman"/>
          <w:b w:val="false"/>
          <w:i w:val="false"/>
          <w:color w:val="000000"/>
          <w:sz w:val="28"/>
        </w:rPr>
        <w:t>
      "По строке 170 в графе 3 показываются остатки средств на конец отчетного периода всего.";</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61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второй изложить в следующей редакции:</w:t>
      </w:r>
      <w:r>
        <w:br/>
      </w:r>
      <w:r>
        <w:rPr>
          <w:rFonts w:ascii="Times New Roman"/>
          <w:b w:val="false"/>
          <w:i w:val="false"/>
          <w:color w:val="000000"/>
          <w:sz w:val="28"/>
        </w:rPr>
        <w:t>
      "По строкам 010, 170 показываются остатки средств в иностранной валюте на начало года и конец отчетного периода (остатки на субсчете 1050 "Счет в иностранной валюте"). Остаток на начало отчетного года (строка 010) тождественна остаткам на конец года отчета за предыдущий год (строка 170).";</w:t>
      </w:r>
      <w:r>
        <w:br/>
      </w:r>
      <w:r>
        <w:rPr>
          <w:rFonts w:ascii="Times New Roman"/>
          <w:b w:val="false"/>
          <w:i w:val="false"/>
          <w:color w:val="000000"/>
          <w:sz w:val="28"/>
        </w:rPr>
        <w:t>
</w:t>
      </w:r>
      <w:r>
        <w:rPr>
          <w:rFonts w:ascii="Times New Roman"/>
          <w:b w:val="false"/>
          <w:i w:val="false"/>
          <w:color w:val="000000"/>
          <w:sz w:val="28"/>
        </w:rPr>
        <w:t>
      абзац шестой изложить в следующей редакции:</w:t>
      </w:r>
      <w:r>
        <w:br/>
      </w:r>
      <w:r>
        <w:rPr>
          <w:rFonts w:ascii="Times New Roman"/>
          <w:b w:val="false"/>
          <w:i w:val="false"/>
          <w:color w:val="000000"/>
          <w:sz w:val="28"/>
        </w:rPr>
        <w:t>
      "По строке 040 - сумма строк 010, 020, 021, 030.";</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62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"В отчете о движении долгосрочных активов по форме № 5-б в первом разделе "Наличие долгосрочных активов" показывается наличие активов по счетам/субсчетам подразделов 2300, 2400, 2500, 2600, 2700, 2800 по первоначальной стоимости.";</w:t>
      </w:r>
      <w:r>
        <w:br/>
      </w:r>
      <w:r>
        <w:rPr>
          <w:rFonts w:ascii="Times New Roman"/>
          <w:b w:val="false"/>
          <w:i w:val="false"/>
          <w:color w:val="000000"/>
          <w:sz w:val="28"/>
        </w:rPr>
        <w:t>
</w:t>
      </w:r>
      <w:r>
        <w:rPr>
          <w:rFonts w:ascii="Times New Roman"/>
          <w:b w:val="false"/>
          <w:i w:val="false"/>
          <w:color w:val="000000"/>
          <w:sz w:val="28"/>
        </w:rPr>
        <w:t>
      абзацы третий, четвертый, пятый, шестой, седьмой, восьмой, девятый, десятый, одиннадцатый, двенадцатый, тринадцатый, четырнадцатый и пятнадцатый изложить в следующей редакции:</w:t>
      </w:r>
      <w:r>
        <w:br/>
      </w:r>
      <w:r>
        <w:rPr>
          <w:rFonts w:ascii="Times New Roman"/>
          <w:b w:val="false"/>
          <w:i w:val="false"/>
          <w:color w:val="000000"/>
          <w:sz w:val="28"/>
        </w:rPr>
        <w:t>
      "В графе 4 "Поступило" показывается сумма поступивших долгосрочных активов в отчетном периоде.</w:t>
      </w:r>
      <w:r>
        <w:br/>
      </w:r>
      <w:r>
        <w:rPr>
          <w:rFonts w:ascii="Times New Roman"/>
          <w:b w:val="false"/>
          <w:i w:val="false"/>
          <w:color w:val="000000"/>
          <w:sz w:val="28"/>
        </w:rPr>
        <w:t>
      В графе 5 "Выбыло" - сумма выбывших долгосрочных активов в отчетном периоде.</w:t>
      </w:r>
      <w:r>
        <w:br/>
      </w:r>
      <w:r>
        <w:rPr>
          <w:rFonts w:ascii="Times New Roman"/>
          <w:b w:val="false"/>
          <w:i w:val="false"/>
          <w:color w:val="000000"/>
          <w:sz w:val="28"/>
        </w:rPr>
        <w:t>
      В графе 6 показывается остаток суммы долгосрочных активов на конец отчетного периода.</w:t>
      </w:r>
      <w:r>
        <w:br/>
      </w:r>
      <w:r>
        <w:rPr>
          <w:rFonts w:ascii="Times New Roman"/>
          <w:b w:val="false"/>
          <w:i w:val="false"/>
          <w:color w:val="000000"/>
          <w:sz w:val="28"/>
        </w:rPr>
        <w:t>
      Во втором разделе формы № 5-б показывается движение долгосрочных активов.</w:t>
      </w:r>
      <w:r>
        <w:br/>
      </w:r>
      <w:r>
        <w:rPr>
          <w:rFonts w:ascii="Times New Roman"/>
          <w:b w:val="false"/>
          <w:i w:val="false"/>
          <w:color w:val="000000"/>
          <w:sz w:val="28"/>
        </w:rPr>
        <w:t>
      По строке 160 показывается поступление - всего долгосрочных активов с выделением по строкам 161, 162, 163, 164, 165, 166, 167, 168 источников увеличения долгосрочных активов.</w:t>
      </w:r>
      <w:r>
        <w:br/>
      </w:r>
      <w:r>
        <w:rPr>
          <w:rFonts w:ascii="Times New Roman"/>
          <w:b w:val="false"/>
          <w:i w:val="false"/>
          <w:color w:val="000000"/>
          <w:sz w:val="28"/>
        </w:rPr>
        <w:t>
      По строке 168 показывается перевод в долгосрочные активы из запасов прочее поступление долгосрочных активов не перечисленное в строках 161, 162, 163, 164, 165, 166, 167.</w:t>
      </w:r>
      <w:r>
        <w:br/>
      </w:r>
      <w:r>
        <w:rPr>
          <w:rFonts w:ascii="Times New Roman"/>
          <w:b w:val="false"/>
          <w:i w:val="false"/>
          <w:color w:val="000000"/>
          <w:sz w:val="28"/>
        </w:rPr>
        <w:t>
      По строке 170 - выбытие долгосрочных активов с выделением по строкам 171, 172, 173, 174, 175, 176, 177 в связи с чем выбыли долгосрочные активы.</w:t>
      </w:r>
      <w:r>
        <w:br/>
      </w:r>
      <w:r>
        <w:rPr>
          <w:rFonts w:ascii="Times New Roman"/>
          <w:b w:val="false"/>
          <w:i w:val="false"/>
          <w:color w:val="000000"/>
          <w:sz w:val="28"/>
        </w:rPr>
        <w:t>
      По строке 171 показывается сумма недостачи долгосрочных активов, списанная за счет государственного учреждения.</w:t>
      </w:r>
      <w:r>
        <w:br/>
      </w:r>
      <w:r>
        <w:rPr>
          <w:rFonts w:ascii="Times New Roman"/>
          <w:b w:val="false"/>
          <w:i w:val="false"/>
          <w:color w:val="000000"/>
          <w:sz w:val="28"/>
        </w:rPr>
        <w:t>
      По строке 172 показывается сумма недостачи активов, списанная за счет виновных лиц.</w:t>
      </w:r>
      <w:r>
        <w:br/>
      </w:r>
      <w:r>
        <w:rPr>
          <w:rFonts w:ascii="Times New Roman"/>
          <w:b w:val="false"/>
          <w:i w:val="false"/>
          <w:color w:val="000000"/>
          <w:sz w:val="28"/>
        </w:rPr>
        <w:t>
      По строке 173 показывается сумма активов, переданная безвозмездно государственным учреждениям своей системы.</w:t>
      </w:r>
      <w:r>
        <w:br/>
      </w:r>
      <w:r>
        <w:rPr>
          <w:rFonts w:ascii="Times New Roman"/>
          <w:b w:val="false"/>
          <w:i w:val="false"/>
          <w:color w:val="000000"/>
          <w:sz w:val="28"/>
        </w:rPr>
        <w:t>
      По строке 174 показывается сумма активов, переданная безвозмездно другим организациям.</w:t>
      </w:r>
      <w:r>
        <w:br/>
      </w:r>
      <w:r>
        <w:rPr>
          <w:rFonts w:ascii="Times New Roman"/>
          <w:b w:val="false"/>
          <w:i w:val="false"/>
          <w:color w:val="000000"/>
          <w:sz w:val="28"/>
        </w:rPr>
        <w:t>
      По строке 175 показывается сумма активов, выбывших по ветхости и износу, а также выбывших от реализации излишнего и ненужного имущества.</w:t>
      </w:r>
      <w:r>
        <w:br/>
      </w:r>
      <w:r>
        <w:rPr>
          <w:rFonts w:ascii="Times New Roman"/>
          <w:b w:val="false"/>
          <w:i w:val="false"/>
          <w:color w:val="000000"/>
          <w:sz w:val="28"/>
        </w:rPr>
        <w:t>
      По строке 176 в графе 3, 5, 6, 7, 8 - выбытие долгосрочных активов в отчетном периоде за счет перевода в запасы.";</w:t>
      </w:r>
      <w:r>
        <w:br/>
      </w:r>
      <w:r>
        <w:rPr>
          <w:rFonts w:ascii="Times New Roman"/>
          <w:b w:val="false"/>
          <w:i w:val="false"/>
          <w:color w:val="000000"/>
          <w:sz w:val="28"/>
        </w:rPr>
        <w:t>
</w:t>
      </w:r>
      <w:r>
        <w:rPr>
          <w:rFonts w:ascii="Times New Roman"/>
          <w:b w:val="false"/>
          <w:i w:val="false"/>
          <w:color w:val="000000"/>
          <w:sz w:val="28"/>
        </w:rPr>
        <w:t>
      абзац шестнадцатый исключить;</w:t>
      </w:r>
      <w:r>
        <w:br/>
      </w:r>
      <w:r>
        <w:rPr>
          <w:rFonts w:ascii="Times New Roman"/>
          <w:b w:val="false"/>
          <w:i w:val="false"/>
          <w:color w:val="000000"/>
          <w:sz w:val="28"/>
        </w:rPr>
        <w:t>
</w:t>
      </w:r>
      <w:r>
        <w:rPr>
          <w:rFonts w:ascii="Times New Roman"/>
          <w:b w:val="false"/>
          <w:i w:val="false"/>
          <w:color w:val="000000"/>
          <w:sz w:val="28"/>
        </w:rPr>
        <w:t>
      абзац семнадцатый и восемнадцатый изложить в следующей редакции:</w:t>
      </w:r>
      <w:r>
        <w:br/>
      </w:r>
      <w:r>
        <w:rPr>
          <w:rFonts w:ascii="Times New Roman"/>
          <w:b w:val="false"/>
          <w:i w:val="false"/>
          <w:color w:val="000000"/>
          <w:sz w:val="28"/>
        </w:rPr>
        <w:t>
      "По строке 177 показывается сумма выбывших долгосрочных активов, не перечисленных в строках 171, 172, 173, 174, 175, 176.</w:t>
      </w:r>
      <w:r>
        <w:br/>
      </w:r>
      <w:r>
        <w:rPr>
          <w:rFonts w:ascii="Times New Roman"/>
          <w:b w:val="false"/>
          <w:i w:val="false"/>
          <w:color w:val="000000"/>
          <w:sz w:val="28"/>
        </w:rPr>
        <w:t>
      Форма № 5-б является квартальной и годовой бюджетной отчетностью.";</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63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первый и второй абзацы изложить в следующей редакции:</w:t>
      </w:r>
      <w:r>
        <w:br/>
      </w:r>
      <w:r>
        <w:rPr>
          <w:rFonts w:ascii="Times New Roman"/>
          <w:b w:val="false"/>
          <w:i w:val="false"/>
          <w:color w:val="000000"/>
          <w:sz w:val="28"/>
        </w:rPr>
        <w:t>
      "В отчете о движении запасов по форме № 6 показывается наличие и движение запасов по первоначальной стоимости, принадлежащих государственным учреждениям.</w:t>
      </w:r>
      <w:r>
        <w:br/>
      </w:r>
      <w:r>
        <w:rPr>
          <w:rFonts w:ascii="Times New Roman"/>
          <w:b w:val="false"/>
          <w:i w:val="false"/>
          <w:color w:val="000000"/>
          <w:sz w:val="28"/>
        </w:rPr>
        <w:t>
      В первом разделе "Наличие запасов" показывается стоимость остатков запасов на начало и конец года, а также стоимость запасов, израсходованных на нужды государственного учреждения и на капитальное строительство в отчетном году.";</w:t>
      </w:r>
      <w:r>
        <w:br/>
      </w:r>
      <w:r>
        <w:rPr>
          <w:rFonts w:ascii="Times New Roman"/>
          <w:b w:val="false"/>
          <w:i w:val="false"/>
          <w:color w:val="000000"/>
          <w:sz w:val="28"/>
        </w:rPr>
        <w:t>
</w:t>
      </w:r>
      <w:r>
        <w:rPr>
          <w:rFonts w:ascii="Times New Roman"/>
          <w:b w:val="false"/>
          <w:i w:val="false"/>
          <w:color w:val="000000"/>
          <w:sz w:val="28"/>
        </w:rPr>
        <w:t>
      абзацы четвертый, пятый, шестой, седьмой и восьмой изложить в следующей редакции:</w:t>
      </w:r>
      <w:r>
        <w:br/>
      </w:r>
      <w:r>
        <w:rPr>
          <w:rFonts w:ascii="Times New Roman"/>
          <w:b w:val="false"/>
          <w:i w:val="false"/>
          <w:color w:val="000000"/>
          <w:sz w:val="28"/>
        </w:rPr>
        <w:t>
      "В графе 4 - остатки запасов на конец года.</w:t>
      </w:r>
      <w:r>
        <w:br/>
      </w:r>
      <w:r>
        <w:rPr>
          <w:rFonts w:ascii="Times New Roman"/>
          <w:b w:val="false"/>
          <w:i w:val="false"/>
          <w:color w:val="000000"/>
          <w:sz w:val="28"/>
        </w:rPr>
        <w:t>
      В графе 5 - расход запасов за отчетный год.</w:t>
      </w:r>
      <w:r>
        <w:br/>
      </w:r>
      <w:r>
        <w:rPr>
          <w:rFonts w:ascii="Times New Roman"/>
          <w:b w:val="false"/>
          <w:i w:val="false"/>
          <w:color w:val="000000"/>
          <w:sz w:val="28"/>
        </w:rPr>
        <w:t>
      Во втором разделе "Движение запасов" показывается движение запасов.</w:t>
      </w:r>
      <w:r>
        <w:br/>
      </w:r>
      <w:r>
        <w:rPr>
          <w:rFonts w:ascii="Times New Roman"/>
          <w:b w:val="false"/>
          <w:i w:val="false"/>
          <w:color w:val="000000"/>
          <w:sz w:val="28"/>
        </w:rPr>
        <w:t>
      По строке 150 показывается общая сумма поступления запасов за отчетный год с указанием по строкам 151, 152, 153, 154, 155, 156, 157, 158, 159, 160, 161, 162, 170 источников их поступления.</w:t>
      </w:r>
      <w:r>
        <w:br/>
      </w:r>
      <w:r>
        <w:rPr>
          <w:rFonts w:ascii="Times New Roman"/>
          <w:b w:val="false"/>
          <w:i w:val="false"/>
          <w:color w:val="000000"/>
          <w:sz w:val="28"/>
        </w:rPr>
        <w:t>
      Общая сумма выбывших запасов в отчетном году показывается по строке 180 с выделением по строкам 181, 191, 192, 200, 210, 220, 230, 240 за счет чего произошло выбытие запасов.";</w:t>
      </w:r>
      <w:r>
        <w:br/>
      </w:r>
      <w:r>
        <w:rPr>
          <w:rFonts w:ascii="Times New Roman"/>
          <w:b w:val="false"/>
          <w:i w:val="false"/>
          <w:color w:val="000000"/>
          <w:sz w:val="28"/>
        </w:rPr>
        <w:t>
</w:t>
      </w:r>
      <w:r>
        <w:rPr>
          <w:rFonts w:ascii="Times New Roman"/>
          <w:b w:val="false"/>
          <w:i w:val="false"/>
          <w:color w:val="000000"/>
          <w:sz w:val="28"/>
        </w:rPr>
        <w:t>
      абзац второй </w:t>
      </w:r>
      <w:r>
        <w:rPr>
          <w:rFonts w:ascii="Times New Roman"/>
          <w:b w:val="false"/>
          <w:i w:val="false"/>
          <w:color w:val="000000"/>
          <w:sz w:val="28"/>
        </w:rPr>
        <w:t>пункта 64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"Администраторы республиканских бюджетных программ, получившие средства на представительские затраты в соответствии с Планом мероприятий, составленным Министерством иностранных дел Республики Казахстан должны представить в сводном виде Отчет об использовании средств, выделенных на представительские затраты по форме № 7 в Министерство иностранных дел Республики Казахстан, последний представляет Отчет об использовании средств, выделенных Министерству иностранных дел Республики Казахстан на представительские затраты по форме № 7-сводная в составе годовой бюджетной отчетности в центральный уполномоченный орган по исполнению бюджета.";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68</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абзац второй </w:t>
      </w:r>
      <w:r>
        <w:rPr>
          <w:rFonts w:ascii="Times New Roman"/>
          <w:b w:val="false"/>
          <w:i w:val="false"/>
          <w:color w:val="000000"/>
          <w:sz w:val="28"/>
        </w:rPr>
        <w:t>пункта 69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"На основании данных отчета формы № 11 заполняется графа 6 отчета об исполнении плана финансирования государственных учреждений форма № 2-б.";</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70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второй изложить в следующей редакции:</w:t>
      </w:r>
      <w:r>
        <w:br/>
      </w:r>
      <w:r>
        <w:rPr>
          <w:rFonts w:ascii="Times New Roman"/>
          <w:b w:val="false"/>
          <w:i w:val="false"/>
          <w:color w:val="000000"/>
          <w:sz w:val="28"/>
        </w:rPr>
        <w:t>
      "По строкам 010, 170 показываются остатки на начало года и конец отчетного периода.";</w:t>
      </w:r>
      <w:r>
        <w:br/>
      </w:r>
      <w:r>
        <w:rPr>
          <w:rFonts w:ascii="Times New Roman"/>
          <w:b w:val="false"/>
          <w:i w:val="false"/>
          <w:color w:val="000000"/>
          <w:sz w:val="28"/>
        </w:rPr>
        <w:t>
</w:t>
      </w:r>
      <w:r>
        <w:rPr>
          <w:rFonts w:ascii="Times New Roman"/>
          <w:b w:val="false"/>
          <w:i w:val="false"/>
          <w:color w:val="000000"/>
          <w:sz w:val="28"/>
        </w:rPr>
        <w:t>
      абзац четвертый изложить в следующей редакции:</w:t>
      </w:r>
      <w:r>
        <w:br/>
      </w:r>
      <w:r>
        <w:rPr>
          <w:rFonts w:ascii="Times New Roman"/>
          <w:b w:val="false"/>
          <w:i w:val="false"/>
          <w:color w:val="000000"/>
          <w:sz w:val="28"/>
        </w:rPr>
        <w:t>
      "По строке 040 - сумма строк 010, 020.";</w:t>
      </w:r>
      <w:r>
        <w:br/>
      </w:r>
      <w:r>
        <w:rPr>
          <w:rFonts w:ascii="Times New Roman"/>
          <w:b w:val="false"/>
          <w:i w:val="false"/>
          <w:color w:val="000000"/>
          <w:sz w:val="28"/>
        </w:rPr>
        <w:t>
</w:t>
      </w:r>
      <w:r>
        <w:rPr>
          <w:rFonts w:ascii="Times New Roman"/>
          <w:b w:val="false"/>
          <w:i w:val="false"/>
          <w:color w:val="000000"/>
          <w:sz w:val="28"/>
        </w:rPr>
        <w:t>
      пункты </w:t>
      </w:r>
      <w:r>
        <w:rPr>
          <w:rFonts w:ascii="Times New Roman"/>
          <w:b w:val="false"/>
          <w:i w:val="false"/>
          <w:color w:val="000000"/>
          <w:sz w:val="28"/>
        </w:rPr>
        <w:t>71</w:t>
      </w:r>
      <w:r>
        <w:rPr>
          <w:rFonts w:ascii="Times New Roman"/>
          <w:b w:val="false"/>
          <w:i w:val="false"/>
          <w:color w:val="000000"/>
          <w:sz w:val="28"/>
        </w:rPr>
        <w:t>, </w:t>
      </w:r>
      <w:r>
        <w:rPr>
          <w:rFonts w:ascii="Times New Roman"/>
          <w:b w:val="false"/>
          <w:i w:val="false"/>
          <w:color w:val="000000"/>
          <w:sz w:val="28"/>
        </w:rPr>
        <w:t>72</w:t>
      </w:r>
      <w:r>
        <w:rPr>
          <w:rFonts w:ascii="Times New Roman"/>
          <w:b w:val="false"/>
          <w:i w:val="false"/>
          <w:color w:val="000000"/>
          <w:sz w:val="28"/>
        </w:rPr>
        <w:t>, </w:t>
      </w:r>
      <w:r>
        <w:rPr>
          <w:rFonts w:ascii="Times New Roman"/>
          <w:b w:val="false"/>
          <w:i w:val="false"/>
          <w:color w:val="000000"/>
          <w:sz w:val="28"/>
        </w:rPr>
        <w:t>73</w:t>
      </w:r>
      <w:r>
        <w:rPr>
          <w:rFonts w:ascii="Times New Roman"/>
          <w:b w:val="false"/>
          <w:i w:val="false"/>
          <w:color w:val="000000"/>
          <w:sz w:val="28"/>
        </w:rPr>
        <w:t>, </w:t>
      </w:r>
      <w:r>
        <w:rPr>
          <w:rFonts w:ascii="Times New Roman"/>
          <w:b w:val="false"/>
          <w:i w:val="false"/>
          <w:color w:val="000000"/>
          <w:sz w:val="28"/>
        </w:rPr>
        <w:t>74</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77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третий, четвертый и пятый изложить в следующей редакции:</w:t>
      </w:r>
      <w:r>
        <w:br/>
      </w:r>
      <w:r>
        <w:rPr>
          <w:rFonts w:ascii="Times New Roman"/>
          <w:b w:val="false"/>
          <w:i w:val="false"/>
          <w:color w:val="000000"/>
          <w:sz w:val="28"/>
        </w:rPr>
        <w:t>
      "реквизит "Администратор бюджетных программ" - указывается наименование и код администратора бюджетных программ из Функциональной классификации расходов Единой бюджетной классификации Республики Казахстан;</w:t>
      </w:r>
      <w:r>
        <w:br/>
      </w:r>
      <w:r>
        <w:rPr>
          <w:rFonts w:ascii="Times New Roman"/>
          <w:b w:val="false"/>
          <w:i w:val="false"/>
          <w:color w:val="000000"/>
          <w:sz w:val="28"/>
        </w:rPr>
        <w:t>
      реквизит "Государственное учреждение" - указывается наименование государственного учреждения и его код в соответствии со Справочником государственных учреждений, финансируемых из республиканского и местных бюджетов;</w:t>
      </w:r>
      <w:r>
        <w:br/>
      </w:r>
      <w:r>
        <w:rPr>
          <w:rFonts w:ascii="Times New Roman"/>
          <w:b w:val="false"/>
          <w:i w:val="false"/>
          <w:color w:val="000000"/>
          <w:sz w:val="28"/>
        </w:rPr>
        <w:t>
      реквизит "Периодичность" - указывается период сдачи бюджетной отчетности;";</w:t>
      </w:r>
      <w:r>
        <w:br/>
      </w:r>
      <w:r>
        <w:rPr>
          <w:rFonts w:ascii="Times New Roman"/>
          <w:b w:val="false"/>
          <w:i w:val="false"/>
          <w:color w:val="000000"/>
          <w:sz w:val="28"/>
        </w:rPr>
        <w:t>
</w:t>
      </w:r>
      <w:r>
        <w:rPr>
          <w:rFonts w:ascii="Times New Roman"/>
          <w:b w:val="false"/>
          <w:i w:val="false"/>
          <w:color w:val="000000"/>
          <w:sz w:val="28"/>
        </w:rPr>
        <w:t>
      дополнить абзацем следующего содержания:</w:t>
      </w:r>
      <w:r>
        <w:br/>
      </w:r>
      <w:r>
        <w:rPr>
          <w:rFonts w:ascii="Times New Roman"/>
          <w:b w:val="false"/>
          <w:i w:val="false"/>
          <w:color w:val="000000"/>
          <w:sz w:val="28"/>
        </w:rPr>
        <w:t>
      "реквизит "Единица измерения" - тенге в отчетах государственных учреждений, тысяч тенге в сводных отчетах администраторов бюджетных программ.";</w:t>
      </w:r>
      <w:r>
        <w:br/>
      </w:r>
      <w:r>
        <w:rPr>
          <w:rFonts w:ascii="Times New Roman"/>
          <w:b w:val="false"/>
          <w:i w:val="false"/>
          <w:color w:val="000000"/>
          <w:sz w:val="28"/>
        </w:rPr>
        <w:t>
</w:t>
      </w:r>
      <w:r>
        <w:rPr>
          <w:rFonts w:ascii="Times New Roman"/>
          <w:b w:val="false"/>
          <w:i w:val="false"/>
          <w:color w:val="000000"/>
          <w:sz w:val="28"/>
        </w:rPr>
        <w:t>
      абзац десятый </w:t>
      </w:r>
      <w:r>
        <w:rPr>
          <w:rFonts w:ascii="Times New Roman"/>
          <w:b w:val="false"/>
          <w:i w:val="false"/>
          <w:color w:val="000000"/>
          <w:sz w:val="28"/>
        </w:rPr>
        <w:t>пункта 79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"в графе 12 показывается сумма кредиторской задолженности с истекшим сроком исковой давности. Указанная задолженность включается в Отчет о кредиторской задолженности после осуществления инвентаризации долгосрочных активов, запасов, ценных бумаг и денежных средств, дебиторской и кредиторской задолженности, других статей баланса государственного учреждения и составления акта инвентаризации в порядке, установленном центральным уполномоченным органом по исполнению бюджета. Сумма кредиторской задолженности, отражаемая в графах 11 и 12, входит в сумму кредиторской задолженности, отражаемую по графам 7, 8, 9, 10.";</w:t>
      </w:r>
      <w:r>
        <w:br/>
      </w:r>
      <w:r>
        <w:rPr>
          <w:rFonts w:ascii="Times New Roman"/>
          <w:b w:val="false"/>
          <w:i w:val="false"/>
          <w:color w:val="000000"/>
          <w:sz w:val="28"/>
        </w:rPr>
        <w:t>
</w:t>
      </w:r>
      <w:r>
        <w:rPr>
          <w:rFonts w:ascii="Times New Roman"/>
          <w:b w:val="false"/>
          <w:i w:val="false"/>
          <w:color w:val="000000"/>
          <w:sz w:val="28"/>
        </w:rPr>
        <w:t>
      абзац двенадцатый </w:t>
      </w:r>
      <w:r>
        <w:rPr>
          <w:rFonts w:ascii="Times New Roman"/>
          <w:b w:val="false"/>
          <w:i w:val="false"/>
          <w:color w:val="000000"/>
          <w:sz w:val="28"/>
        </w:rPr>
        <w:t>пункта 82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"в графе 14 показывается сумма дебиторской задолженности с истекшим сроком исковой давности. Указанная задолженность включается в отчет о дебиторской задолженности после проведения инвентаризации долгосрочных активов, запасов, ценных бумаг и денежных средств, дебиторской и кредиторской задолженности, других статей баланса государственного учреждения и составления акта инвентаризации в порядке, установленном центральным уполномоченным органом по исполнению бюджета. Сумма дебиторской задолженности, отражаемая в графе 14, входит в сумму дебиторской задолженности, отражаемую по графам 7, 10, 11, 12, 13.";</w:t>
      </w:r>
      <w:r>
        <w:br/>
      </w:r>
      <w:r>
        <w:rPr>
          <w:rFonts w:ascii="Times New Roman"/>
          <w:b w:val="false"/>
          <w:i w:val="false"/>
          <w:color w:val="000000"/>
          <w:sz w:val="28"/>
        </w:rPr>
        <w:t>
</w:t>
      </w:r>
      <w:r>
        <w:rPr>
          <w:rFonts w:ascii="Times New Roman"/>
          <w:b w:val="false"/>
          <w:i w:val="false"/>
          <w:color w:val="000000"/>
          <w:sz w:val="28"/>
        </w:rPr>
        <w:t>
      абзац шестой </w:t>
      </w:r>
      <w:r>
        <w:rPr>
          <w:rFonts w:ascii="Times New Roman"/>
          <w:b w:val="false"/>
          <w:i w:val="false"/>
          <w:color w:val="000000"/>
          <w:sz w:val="28"/>
        </w:rPr>
        <w:t>пункта 85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"Администраторы бюджетных программ уточненные с данными бухгалтерских балансов отчеты о кредиторской и дебиторской задолженности по состоянию на 1 июля, 1 октября представляют в уполномоченный орган по исполнению бюджета не позднее 10 числа второго месяца, следующего за отчетным периодом, по состоянию на 1 января очередного финансового года (за отчетный финансовый год) - до 12 числа второго месяца, следующего за отчетным финансовым годом в соответствии с графиком сроков представления бюджетной отчетности.";</w:t>
      </w:r>
      <w:r>
        <w:br/>
      </w:r>
      <w:r>
        <w:rPr>
          <w:rFonts w:ascii="Times New Roman"/>
          <w:b w:val="false"/>
          <w:i w:val="false"/>
          <w:color w:val="000000"/>
          <w:sz w:val="28"/>
        </w:rPr>
        <w:t>
</w:t>
      </w:r>
      <w:r>
        <w:rPr>
          <w:rFonts w:ascii="Times New Roman"/>
          <w:b w:val="false"/>
          <w:i w:val="false"/>
          <w:color w:val="000000"/>
          <w:sz w:val="28"/>
        </w:rPr>
        <w:t>
      абзац первый </w:t>
      </w:r>
      <w:r>
        <w:rPr>
          <w:rFonts w:ascii="Times New Roman"/>
          <w:b w:val="false"/>
          <w:i w:val="false"/>
          <w:color w:val="000000"/>
          <w:sz w:val="28"/>
        </w:rPr>
        <w:t>пункта 89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"В случае изменения кодов функциональной или экономической классификации расходов Единой бюджетной классификации Республики Казахстан, кредиторская и дебиторская задолженность в бюджетной отчетности показывается по новым кодам расходов, согласно Таблице перехода кодов расходов Единой бюджетной классификации Республики Казахстан, утвержденной центральным уполномоченным органом по бюджетному планированию.";</w:t>
      </w:r>
      <w:r>
        <w:br/>
      </w:r>
      <w:r>
        <w:rPr>
          <w:rFonts w:ascii="Times New Roman"/>
          <w:b w:val="false"/>
          <w:i w:val="false"/>
          <w:color w:val="000000"/>
          <w:sz w:val="28"/>
        </w:rPr>
        <w:t>
</w:t>
      </w:r>
      <w:r>
        <w:rPr>
          <w:rFonts w:ascii="Times New Roman"/>
          <w:b w:val="false"/>
          <w:i w:val="false"/>
          <w:color w:val="000000"/>
          <w:sz w:val="28"/>
        </w:rPr>
        <w:t>
      приложения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к указанным Правилам исключить;</w:t>
      </w:r>
      <w:r>
        <w:br/>
      </w:r>
      <w:r>
        <w:rPr>
          <w:rFonts w:ascii="Times New Roman"/>
          <w:b w:val="false"/>
          <w:i w:val="false"/>
          <w:color w:val="000000"/>
          <w:sz w:val="28"/>
        </w:rPr>
        <w:t>
</w:t>
      </w:r>
      <w:r>
        <w:rPr>
          <w:rFonts w:ascii="Times New Roman"/>
          <w:b w:val="false"/>
          <w:i w:val="false"/>
          <w:color w:val="000000"/>
          <w:sz w:val="28"/>
        </w:rPr>
        <w:t>
      приложения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 xml:space="preserve"> к указанным Правилам изложить в новой редакции согласно приложениям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Департаменту методологии бухгалтерского учета и финансовой отчетности, аудиторской деятельности Министерства финансов Республики Казахстан (Тулеуов А.О.) обеспечить государственную регистрацию настоящего приказа в Министерстве юстиции Республики Казахстан и его официальное опубликование в средствах массовой информации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3. Настоящий приказ вводится в действие с 1 января 2013 года, за исключением абзаца сорок пятого пункта 1 настоящего приказа, который вводится в действие со дня опубликования.</w:t>
      </w:r>
    </w:p>
    <w:bookmarkEnd w:id="0"/>
    <w:p>
      <w:pPr>
        <w:spacing w:after="0"/>
        <w:ind w:left="0"/>
        <w:jc w:val="both"/>
      </w:pPr>
      <w:r>
        <w:rPr>
          <w:rFonts w:ascii="Times New Roman"/>
          <w:b w:val="false"/>
          <w:i/>
          <w:color w:val="000000"/>
          <w:sz w:val="28"/>
        </w:rPr>
        <w:t>      Министр                                    Б. Жамишев</w:t>
      </w:r>
    </w:p>
    <w:bookmarkStart w:name="z42"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приказу Министра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июля 2011 года № 387      </w:t>
      </w:r>
    </w:p>
    <w:bookmarkEnd w:id="1"/>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xml:space="preserve">
представления бюджетной         </w:t>
      </w:r>
      <w:r>
        <w:br/>
      </w:r>
      <w:r>
        <w:rPr>
          <w:rFonts w:ascii="Times New Roman"/>
          <w:b w:val="false"/>
          <w:i w:val="false"/>
          <w:color w:val="000000"/>
          <w:sz w:val="28"/>
        </w:rPr>
        <w:t xml:space="preserve">
отчетности государственными     </w:t>
      </w:r>
      <w:r>
        <w:br/>
      </w:r>
      <w:r>
        <w:rPr>
          <w:rFonts w:ascii="Times New Roman"/>
          <w:b w:val="false"/>
          <w:i w:val="false"/>
          <w:color w:val="000000"/>
          <w:sz w:val="28"/>
        </w:rPr>
        <w:t xml:space="preserve">
учреждениями и администраторами </w:t>
      </w:r>
      <w:r>
        <w:br/>
      </w:r>
      <w:r>
        <w:rPr>
          <w:rFonts w:ascii="Times New Roman"/>
          <w:b w:val="false"/>
          <w:i w:val="false"/>
          <w:color w:val="000000"/>
          <w:sz w:val="28"/>
        </w:rPr>
        <w:t xml:space="preserve">
бюджетных программ              </w:t>
      </w:r>
    </w:p>
    <w:p>
      <w:pPr>
        <w:spacing w:after="0"/>
        <w:ind w:left="0"/>
        <w:jc w:val="both"/>
      </w:pPr>
      <w:r>
        <w:rPr>
          <w:rFonts w:ascii="Times New Roman"/>
          <w:b w:val="false"/>
          <w:i w:val="false"/>
          <w:color w:val="000000"/>
          <w:sz w:val="28"/>
        </w:rPr>
        <w:t>                             </w:t>
      </w:r>
      <w:r>
        <w:rPr>
          <w:rFonts w:ascii="Times New Roman"/>
          <w:b/>
          <w:i w:val="false"/>
          <w:color w:val="000000"/>
          <w:sz w:val="28"/>
        </w:rPr>
        <w:t>Перечень</w:t>
      </w:r>
      <w:r>
        <w:br/>
      </w:r>
      <w:r>
        <w:rPr>
          <w:rFonts w:ascii="Times New Roman"/>
          <w:b w:val="false"/>
          <w:i w:val="false"/>
          <w:color w:val="000000"/>
          <w:sz w:val="28"/>
        </w:rPr>
        <w:t>
        </w:t>
      </w:r>
      <w:r>
        <w:rPr>
          <w:rFonts w:ascii="Times New Roman"/>
          <w:b/>
          <w:i w:val="false"/>
          <w:color w:val="000000"/>
          <w:sz w:val="28"/>
        </w:rPr>
        <w:t>форм годовой, квартальной и месячной бюджетной</w:t>
      </w:r>
      <w:r>
        <w:br/>
      </w:r>
      <w:r>
        <w:rPr>
          <w:rFonts w:ascii="Times New Roman"/>
          <w:b w:val="false"/>
          <w:i w:val="false"/>
          <w:color w:val="000000"/>
          <w:sz w:val="28"/>
        </w:rPr>
        <w:t>
    </w:t>
      </w:r>
      <w:r>
        <w:rPr>
          <w:rFonts w:ascii="Times New Roman"/>
          <w:b/>
          <w:i w:val="false"/>
          <w:color w:val="000000"/>
          <w:sz w:val="28"/>
        </w:rPr>
        <w:t>отчетности государственных учреждений и администраторов</w:t>
      </w:r>
      <w:r>
        <w:br/>
      </w:r>
      <w:r>
        <w:rPr>
          <w:rFonts w:ascii="Times New Roman"/>
          <w:b w:val="false"/>
          <w:i w:val="false"/>
          <w:color w:val="000000"/>
          <w:sz w:val="28"/>
        </w:rPr>
        <w:t>
                        </w:t>
      </w:r>
      <w:r>
        <w:rPr>
          <w:rFonts w:ascii="Times New Roman"/>
          <w:b/>
          <w:i w:val="false"/>
          <w:color w:val="000000"/>
          <w:sz w:val="28"/>
        </w:rPr>
        <w:t xml:space="preserve">бюджетных программ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1"/>
        <w:gridCol w:w="1769"/>
        <w:gridCol w:w="1643"/>
        <w:gridCol w:w="891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Номера форм</w:t>
            </w:r>
          </w:p>
        </w:tc>
        <w:tc>
          <w:tcPr>
            <w:tcW w:w="8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форм</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w:t>
            </w:r>
            <w:r>
              <w:br/>
            </w:r>
            <w:r>
              <w:rPr>
                <w:rFonts w:ascii="Times New Roman"/>
                <w:b w:val="false"/>
                <w:i w:val="false"/>
                <w:color w:val="000000"/>
                <w:sz w:val="20"/>
              </w:rPr>
              <w:t>
</w:t>
            </w:r>
            <w:r>
              <w:rPr>
                <w:rFonts w:ascii="Times New Roman"/>
                <w:b w:val="false"/>
                <w:i w:val="false"/>
                <w:color w:val="000000"/>
                <w:sz w:val="20"/>
              </w:rPr>
              <w:t>ячная</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w:t>
            </w:r>
            <w:r>
              <w:br/>
            </w:r>
            <w:r>
              <w:rPr>
                <w:rFonts w:ascii="Times New Roman"/>
                <w:b w:val="false"/>
                <w:i w:val="false"/>
                <w:color w:val="000000"/>
                <w:sz w:val="20"/>
              </w:rPr>
              <w:t>
</w:t>
            </w:r>
            <w:r>
              <w:rPr>
                <w:rFonts w:ascii="Times New Roman"/>
                <w:b w:val="false"/>
                <w:i w:val="false"/>
                <w:color w:val="000000"/>
                <w:sz w:val="20"/>
              </w:rPr>
              <w:t>тальная</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vMerge/>
            <w:tcBorders>
              <w:top w:val="nil"/>
              <w:left w:val="single" w:color="cfcfcf" w:sz="5"/>
              <w:bottom w:val="single" w:color="cfcfcf" w:sz="5"/>
              <w:right w:val="single" w:color="cfcfcf" w:sz="5"/>
            </w:tcBorders>
          </w:tcPr>
          <w:p/>
        </w:tc>
      </w:tr>
      <w:tr>
        <w:trPr>
          <w:trHeight w:val="24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исполнении плана финансирования</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исполнении планов поступлений и расходов</w:t>
            </w:r>
            <w:r>
              <w:br/>
            </w:r>
            <w:r>
              <w:rPr>
                <w:rFonts w:ascii="Times New Roman"/>
                <w:b w:val="false"/>
                <w:i w:val="false"/>
                <w:color w:val="000000"/>
                <w:sz w:val="20"/>
              </w:rPr>
              <w:t>
</w:t>
            </w:r>
            <w:r>
              <w:rPr>
                <w:rFonts w:ascii="Times New Roman"/>
                <w:b w:val="false"/>
                <w:i w:val="false"/>
                <w:color w:val="000000"/>
                <w:sz w:val="20"/>
              </w:rPr>
              <w:t>денег от реализации товаров (работ, услуг)</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4-сводная</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4-сводная</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исполнении планов поступлений и расходов</w:t>
            </w:r>
            <w:r>
              <w:br/>
            </w:r>
            <w:r>
              <w:rPr>
                <w:rFonts w:ascii="Times New Roman"/>
                <w:b w:val="false"/>
                <w:i w:val="false"/>
                <w:color w:val="000000"/>
                <w:sz w:val="20"/>
              </w:rPr>
              <w:t>
</w:t>
            </w:r>
            <w:r>
              <w:rPr>
                <w:rFonts w:ascii="Times New Roman"/>
                <w:b w:val="false"/>
                <w:i w:val="false"/>
                <w:color w:val="000000"/>
                <w:sz w:val="20"/>
              </w:rPr>
              <w:t>денег от реализации товаров (работ, услуг)</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4-д</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4-д</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по деньгам, передаваемым государственному</w:t>
            </w:r>
            <w:r>
              <w:br/>
            </w:r>
            <w:r>
              <w:rPr>
                <w:rFonts w:ascii="Times New Roman"/>
                <w:b w:val="false"/>
                <w:i w:val="false"/>
                <w:color w:val="000000"/>
                <w:sz w:val="20"/>
              </w:rPr>
              <w:t>
</w:t>
            </w:r>
            <w:r>
              <w:rPr>
                <w:rFonts w:ascii="Times New Roman"/>
                <w:b w:val="false"/>
                <w:i w:val="false"/>
                <w:color w:val="000000"/>
                <w:sz w:val="20"/>
              </w:rPr>
              <w:t>учреждению на условиях их возвратности</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4-сп</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4-сп</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поступлении и расходовании денег</w:t>
            </w:r>
            <w:r>
              <w:br/>
            </w:r>
            <w:r>
              <w:rPr>
                <w:rFonts w:ascii="Times New Roman"/>
                <w:b w:val="false"/>
                <w:i w:val="false"/>
                <w:color w:val="000000"/>
                <w:sz w:val="20"/>
              </w:rPr>
              <w:t>
</w:t>
            </w:r>
            <w:r>
              <w:rPr>
                <w:rFonts w:ascii="Times New Roman"/>
                <w:b w:val="false"/>
                <w:i w:val="false"/>
                <w:color w:val="000000"/>
                <w:sz w:val="20"/>
              </w:rPr>
              <w:t>от спонсорской и благотворительной помощи</w:t>
            </w:r>
          </w:p>
        </w:tc>
      </w:tr>
      <w:tr>
        <w:trPr>
          <w:trHeight w:val="36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4-в</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4-в</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движении средств в иностранной валюте</w:t>
            </w:r>
          </w:p>
        </w:tc>
      </w:tr>
      <w:tr>
        <w:trPr>
          <w:trHeight w:val="21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движении долгосрочных активов</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о движении запасов </w:t>
            </w:r>
          </w:p>
        </w:tc>
      </w:tr>
      <w:tr>
        <w:trPr>
          <w:trHeight w:val="27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использовании средств, выделенных на</w:t>
            </w:r>
            <w:r>
              <w:br/>
            </w:r>
            <w:r>
              <w:rPr>
                <w:rFonts w:ascii="Times New Roman"/>
                <w:b w:val="false"/>
                <w:i w:val="false"/>
                <w:color w:val="000000"/>
                <w:sz w:val="20"/>
              </w:rPr>
              <w:t>
</w:t>
            </w:r>
            <w:r>
              <w:rPr>
                <w:rFonts w:ascii="Times New Roman"/>
                <w:b w:val="false"/>
                <w:i w:val="false"/>
                <w:color w:val="000000"/>
                <w:sz w:val="20"/>
              </w:rPr>
              <w:t>представительские затраты</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7-сводная</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использовании средств, выделенных</w:t>
            </w:r>
            <w:r>
              <w:br/>
            </w:r>
            <w:r>
              <w:rPr>
                <w:rFonts w:ascii="Times New Roman"/>
                <w:b w:val="false"/>
                <w:i w:val="false"/>
                <w:color w:val="000000"/>
                <w:sz w:val="20"/>
              </w:rPr>
              <w:t>
</w:t>
            </w:r>
            <w:r>
              <w:rPr>
                <w:rFonts w:ascii="Times New Roman"/>
                <w:b w:val="false"/>
                <w:i w:val="false"/>
                <w:color w:val="000000"/>
                <w:sz w:val="20"/>
              </w:rPr>
              <w:t>Министерству иностранных дел Республики</w:t>
            </w:r>
            <w:r>
              <w:br/>
            </w:r>
            <w:r>
              <w:rPr>
                <w:rFonts w:ascii="Times New Roman"/>
                <w:b w:val="false"/>
                <w:i w:val="false"/>
                <w:color w:val="000000"/>
                <w:sz w:val="20"/>
              </w:rPr>
              <w:t>
</w:t>
            </w:r>
            <w:r>
              <w:rPr>
                <w:rFonts w:ascii="Times New Roman"/>
                <w:b w:val="false"/>
                <w:i w:val="false"/>
                <w:color w:val="000000"/>
                <w:sz w:val="20"/>
              </w:rPr>
              <w:t>Казахстан на представительские затраты</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8-вп</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8-вп</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выплате пенсии, государственных социальных</w:t>
            </w:r>
            <w:r>
              <w:br/>
            </w:r>
            <w:r>
              <w:rPr>
                <w:rFonts w:ascii="Times New Roman"/>
                <w:b w:val="false"/>
                <w:i w:val="false"/>
                <w:color w:val="000000"/>
                <w:sz w:val="20"/>
              </w:rPr>
              <w:t>
</w:t>
            </w:r>
            <w:r>
              <w:rPr>
                <w:rFonts w:ascii="Times New Roman"/>
                <w:b w:val="false"/>
                <w:i w:val="false"/>
                <w:color w:val="000000"/>
                <w:sz w:val="20"/>
              </w:rPr>
              <w:t>пособий, специальных государственных пособий, пособий</w:t>
            </w:r>
            <w:r>
              <w:br/>
            </w:r>
            <w:r>
              <w:rPr>
                <w:rFonts w:ascii="Times New Roman"/>
                <w:b w:val="false"/>
                <w:i w:val="false"/>
                <w:color w:val="000000"/>
                <w:sz w:val="20"/>
              </w:rPr>
              <w:t>
</w:t>
            </w:r>
            <w:r>
              <w:rPr>
                <w:rFonts w:ascii="Times New Roman"/>
                <w:b w:val="false"/>
                <w:i w:val="false"/>
                <w:color w:val="000000"/>
                <w:sz w:val="20"/>
              </w:rPr>
              <w:t>на погребение и других социальных выплат</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использовании средств, выделенных из резерва</w:t>
            </w:r>
            <w:r>
              <w:br/>
            </w:r>
            <w:r>
              <w:rPr>
                <w:rFonts w:ascii="Times New Roman"/>
                <w:b w:val="false"/>
                <w:i w:val="false"/>
                <w:color w:val="000000"/>
                <w:sz w:val="20"/>
              </w:rPr>
              <w:t>
</w:t>
            </w:r>
            <w:r>
              <w:rPr>
                <w:rFonts w:ascii="Times New Roman"/>
                <w:b w:val="false"/>
                <w:i w:val="false"/>
                <w:color w:val="000000"/>
                <w:sz w:val="20"/>
              </w:rPr>
              <w:t>Правительства Республики Казахстан и местных</w:t>
            </w:r>
            <w:r>
              <w:br/>
            </w:r>
            <w:r>
              <w:rPr>
                <w:rFonts w:ascii="Times New Roman"/>
                <w:b w:val="false"/>
                <w:i w:val="false"/>
                <w:color w:val="000000"/>
                <w:sz w:val="20"/>
              </w:rPr>
              <w:t>
</w:t>
            </w:r>
            <w:r>
              <w:rPr>
                <w:rFonts w:ascii="Times New Roman"/>
                <w:b w:val="false"/>
                <w:i w:val="false"/>
                <w:color w:val="000000"/>
                <w:sz w:val="20"/>
              </w:rPr>
              <w:t>исполнительных органов</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по внешним займам</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11-а</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по внешним займам</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по грантам</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Сводный отчет по расходам</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КЗ-Б</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КЗ-Б</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КЗ-Б</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о кредиторской задолженности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КЗ-П</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КЗ-П</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КЗ-П</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о кредиторской задолженности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ДЗ-Б</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ДЗ-Б</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ДЗ-Б</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о дебиторской задолженности </w:t>
            </w:r>
          </w:p>
        </w:tc>
      </w:tr>
      <w:tr>
        <w:trPr>
          <w:trHeight w:val="18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ДЗ-П</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ДЗ-П</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ДЗ-П</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о дебиторской задолженности </w:t>
            </w:r>
          </w:p>
        </w:tc>
      </w:tr>
    </w:tbl>
    <w:bookmarkStart w:name="z43" w:id="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приказу Министра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июля 2011 года № 387      </w:t>
      </w:r>
    </w:p>
    <w:bookmarkEnd w:id="2"/>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xml:space="preserve">
представления бюджетной         </w:t>
      </w:r>
      <w:r>
        <w:br/>
      </w:r>
      <w:r>
        <w:rPr>
          <w:rFonts w:ascii="Times New Roman"/>
          <w:b w:val="false"/>
          <w:i w:val="false"/>
          <w:color w:val="000000"/>
          <w:sz w:val="28"/>
        </w:rPr>
        <w:t xml:space="preserve">
отчетности государственными     </w:t>
      </w:r>
      <w:r>
        <w:br/>
      </w:r>
      <w:r>
        <w:rPr>
          <w:rFonts w:ascii="Times New Roman"/>
          <w:b w:val="false"/>
          <w:i w:val="false"/>
          <w:color w:val="000000"/>
          <w:sz w:val="28"/>
        </w:rPr>
        <w:t xml:space="preserve">
учреждениями и администраторами </w:t>
      </w:r>
      <w:r>
        <w:br/>
      </w:r>
      <w:r>
        <w:rPr>
          <w:rFonts w:ascii="Times New Roman"/>
          <w:b w:val="false"/>
          <w:i w:val="false"/>
          <w:color w:val="000000"/>
          <w:sz w:val="28"/>
        </w:rPr>
        <w:t xml:space="preserve">
бюджетных программ              </w:t>
      </w:r>
    </w:p>
    <w:p>
      <w:pPr>
        <w:spacing w:after="0"/>
        <w:ind w:left="0"/>
        <w:jc w:val="both"/>
      </w:pPr>
      <w:r>
        <w:rPr>
          <w:rFonts w:ascii="Times New Roman"/>
          <w:b w:val="false"/>
          <w:i w:val="false"/>
          <w:color w:val="000000"/>
          <w:sz w:val="28"/>
        </w:rPr>
        <w:t>         </w:t>
      </w:r>
      <w:r>
        <w:rPr>
          <w:rFonts w:ascii="Times New Roman"/>
          <w:b/>
          <w:i w:val="false"/>
          <w:color w:val="000000"/>
          <w:sz w:val="28"/>
        </w:rPr>
        <w:t>Схема согласования основных показателей по формам</w:t>
      </w:r>
      <w:r>
        <w:br/>
      </w:r>
      <w:r>
        <w:rPr>
          <w:rFonts w:ascii="Times New Roman"/>
          <w:b w:val="false"/>
          <w:i w:val="false"/>
          <w:color w:val="000000"/>
          <w:sz w:val="28"/>
        </w:rPr>
        <w:t>
   </w:t>
      </w:r>
      <w:r>
        <w:rPr>
          <w:rFonts w:ascii="Times New Roman"/>
          <w:b/>
          <w:i w:val="false"/>
          <w:color w:val="000000"/>
          <w:sz w:val="28"/>
        </w:rPr>
        <w:t>годового и квартальных отчетов государственного учреждения</w:t>
      </w:r>
      <w:r>
        <w:br/>
      </w:r>
      <w:r>
        <w:rPr>
          <w:rFonts w:ascii="Times New Roman"/>
          <w:b w:val="false"/>
          <w:i w:val="false"/>
          <w:color w:val="000000"/>
          <w:sz w:val="28"/>
        </w:rPr>
        <w:t>
               </w:t>
      </w:r>
      <w:r>
        <w:rPr>
          <w:rFonts w:ascii="Times New Roman"/>
          <w:b/>
          <w:i w:val="false"/>
          <w:color w:val="000000"/>
          <w:sz w:val="28"/>
        </w:rPr>
        <w:t xml:space="preserve">и администратора бюджетных программ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5"/>
        <w:gridCol w:w="7265"/>
      </w:tblGrid>
      <w:tr>
        <w:trPr>
          <w:trHeight w:val="270" w:hRule="atLeast"/>
        </w:trPr>
        <w:tc>
          <w:tcPr>
            <w:tcW w:w="6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Проверяемый показатель</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Согласуемый с ним показатель</w:t>
            </w:r>
          </w:p>
        </w:tc>
      </w:tr>
      <w:tr>
        <w:trPr>
          <w:trHeight w:val="75" w:hRule="atLeast"/>
        </w:trPr>
        <w:tc>
          <w:tcPr>
            <w:tcW w:w="6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финансовой и бюджетной отчетности</w:t>
            </w:r>
          </w:p>
        </w:tc>
      </w:tr>
      <w:tr>
        <w:trPr>
          <w:trHeight w:val="780" w:hRule="atLeast"/>
        </w:trPr>
        <w:tc>
          <w:tcPr>
            <w:tcW w:w="6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3 Отчет о движении денег на</w:t>
            </w:r>
            <w:r>
              <w:br/>
            </w:r>
            <w:r>
              <w:rPr>
                <w:rFonts w:ascii="Times New Roman"/>
                <w:b w:val="false"/>
                <w:i w:val="false"/>
                <w:color w:val="000000"/>
                <w:sz w:val="20"/>
              </w:rPr>
              <w:t>
</w:t>
            </w:r>
            <w:r>
              <w:rPr>
                <w:rFonts w:ascii="Times New Roman"/>
                <w:b w:val="false"/>
                <w:i w:val="false"/>
                <w:color w:val="000000"/>
                <w:sz w:val="20"/>
              </w:rPr>
              <w:t>счетах государственного учреждения</w:t>
            </w:r>
            <w:r>
              <w:br/>
            </w:r>
            <w:r>
              <w:rPr>
                <w:rFonts w:ascii="Times New Roman"/>
                <w:b w:val="false"/>
                <w:i w:val="false"/>
                <w:color w:val="000000"/>
                <w:sz w:val="20"/>
              </w:rPr>
              <w:t>
</w:t>
            </w:r>
            <w:r>
              <w:rPr>
                <w:rFonts w:ascii="Times New Roman"/>
                <w:b w:val="false"/>
                <w:i w:val="false"/>
                <w:color w:val="000000"/>
                <w:sz w:val="20"/>
              </w:rPr>
              <w:t>по источникам финансирования</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 12 Отчет по грантам</w:t>
            </w:r>
          </w:p>
        </w:tc>
      </w:tr>
      <w:tr>
        <w:trPr>
          <w:trHeight w:val="255" w:hRule="atLeast"/>
        </w:trPr>
        <w:tc>
          <w:tcPr>
            <w:tcW w:w="6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015 графы 3</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020 графы 3</w:t>
            </w:r>
          </w:p>
        </w:tc>
      </w:tr>
      <w:tr>
        <w:trPr>
          <w:trHeight w:val="390" w:hRule="atLeast"/>
        </w:trPr>
        <w:tc>
          <w:tcPr>
            <w:tcW w:w="6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3 Отчет о движении денег на</w:t>
            </w:r>
            <w:r>
              <w:br/>
            </w:r>
            <w:r>
              <w:rPr>
                <w:rFonts w:ascii="Times New Roman"/>
                <w:b w:val="false"/>
                <w:i w:val="false"/>
                <w:color w:val="000000"/>
                <w:sz w:val="20"/>
              </w:rPr>
              <w:t>
</w:t>
            </w:r>
            <w:r>
              <w:rPr>
                <w:rFonts w:ascii="Times New Roman"/>
                <w:b w:val="false"/>
                <w:i w:val="false"/>
                <w:color w:val="000000"/>
                <w:sz w:val="20"/>
              </w:rPr>
              <w:t>счетах государственного учреждения</w:t>
            </w:r>
            <w:r>
              <w:br/>
            </w:r>
            <w:r>
              <w:rPr>
                <w:rFonts w:ascii="Times New Roman"/>
                <w:b w:val="false"/>
                <w:i w:val="false"/>
                <w:color w:val="000000"/>
                <w:sz w:val="20"/>
              </w:rPr>
              <w:t>
</w:t>
            </w:r>
            <w:r>
              <w:rPr>
                <w:rFonts w:ascii="Times New Roman"/>
                <w:b w:val="false"/>
                <w:i w:val="false"/>
                <w:color w:val="000000"/>
                <w:sz w:val="20"/>
              </w:rPr>
              <w:t>по источникам финансирования</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 4-сп Отчет о поступлении и</w:t>
            </w:r>
            <w:r>
              <w:br/>
            </w:r>
            <w:r>
              <w:rPr>
                <w:rFonts w:ascii="Times New Roman"/>
                <w:b w:val="false"/>
                <w:i w:val="false"/>
                <w:color w:val="000000"/>
                <w:sz w:val="20"/>
              </w:rPr>
              <w:t>
</w:t>
            </w:r>
            <w:r>
              <w:rPr>
                <w:rFonts w:ascii="Times New Roman"/>
                <w:b w:val="false"/>
                <w:i w:val="false"/>
                <w:color w:val="000000"/>
                <w:sz w:val="20"/>
              </w:rPr>
              <w:t>расходовании денег от спонсорской и</w:t>
            </w:r>
            <w:r>
              <w:br/>
            </w:r>
            <w:r>
              <w:rPr>
                <w:rFonts w:ascii="Times New Roman"/>
                <w:b w:val="false"/>
                <w:i w:val="false"/>
                <w:color w:val="000000"/>
                <w:sz w:val="20"/>
              </w:rPr>
              <w:t>
</w:t>
            </w:r>
            <w:r>
              <w:rPr>
                <w:rFonts w:ascii="Times New Roman"/>
                <w:b w:val="false"/>
                <w:i w:val="false"/>
                <w:color w:val="000000"/>
                <w:sz w:val="20"/>
              </w:rPr>
              <w:t>благотворительной помощи</w:t>
            </w:r>
          </w:p>
        </w:tc>
      </w:tr>
      <w:tr>
        <w:trPr>
          <w:trHeight w:val="30" w:hRule="atLeast"/>
        </w:trPr>
        <w:tc>
          <w:tcPr>
            <w:tcW w:w="6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020 графы 3</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Графа 3 минус графа 4</w:t>
            </w:r>
          </w:p>
        </w:tc>
      </w:tr>
      <w:tr>
        <w:trPr>
          <w:trHeight w:val="390" w:hRule="atLeast"/>
        </w:trPr>
        <w:tc>
          <w:tcPr>
            <w:tcW w:w="6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3 Отчет о движении денег на</w:t>
            </w:r>
            <w:r>
              <w:br/>
            </w:r>
            <w:r>
              <w:rPr>
                <w:rFonts w:ascii="Times New Roman"/>
                <w:b w:val="false"/>
                <w:i w:val="false"/>
                <w:color w:val="000000"/>
                <w:sz w:val="20"/>
              </w:rPr>
              <w:t>
</w:t>
            </w:r>
            <w:r>
              <w:rPr>
                <w:rFonts w:ascii="Times New Roman"/>
                <w:b w:val="false"/>
                <w:i w:val="false"/>
                <w:color w:val="000000"/>
                <w:sz w:val="20"/>
              </w:rPr>
              <w:t>счетах государственного учреждения</w:t>
            </w:r>
            <w:r>
              <w:br/>
            </w:r>
            <w:r>
              <w:rPr>
                <w:rFonts w:ascii="Times New Roman"/>
                <w:b w:val="false"/>
                <w:i w:val="false"/>
                <w:color w:val="000000"/>
                <w:sz w:val="20"/>
              </w:rPr>
              <w:t>
</w:t>
            </w:r>
            <w:r>
              <w:rPr>
                <w:rFonts w:ascii="Times New Roman"/>
                <w:b w:val="false"/>
                <w:i w:val="false"/>
                <w:color w:val="000000"/>
                <w:sz w:val="20"/>
              </w:rPr>
              <w:t>по источникам финансирования</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 4-б Отчет об исполнении планов</w:t>
            </w:r>
            <w:r>
              <w:br/>
            </w:r>
            <w:r>
              <w:rPr>
                <w:rFonts w:ascii="Times New Roman"/>
                <w:b w:val="false"/>
                <w:i w:val="false"/>
                <w:color w:val="000000"/>
                <w:sz w:val="20"/>
              </w:rPr>
              <w:t>
</w:t>
            </w:r>
            <w:r>
              <w:rPr>
                <w:rFonts w:ascii="Times New Roman"/>
                <w:b w:val="false"/>
                <w:i w:val="false"/>
                <w:color w:val="000000"/>
                <w:sz w:val="20"/>
              </w:rPr>
              <w:t>поступлений и расходов денег от реализации</w:t>
            </w:r>
            <w:r>
              <w:br/>
            </w:r>
            <w:r>
              <w:rPr>
                <w:rFonts w:ascii="Times New Roman"/>
                <w:b w:val="false"/>
                <w:i w:val="false"/>
                <w:color w:val="000000"/>
                <w:sz w:val="20"/>
              </w:rPr>
              <w:t>
</w:t>
            </w:r>
            <w:r>
              <w:rPr>
                <w:rFonts w:ascii="Times New Roman"/>
                <w:b w:val="false"/>
                <w:i w:val="false"/>
                <w:color w:val="000000"/>
                <w:sz w:val="20"/>
              </w:rPr>
              <w:t>товаров (работ и услуг)</w:t>
            </w:r>
          </w:p>
        </w:tc>
      </w:tr>
      <w:tr>
        <w:trPr>
          <w:trHeight w:val="150" w:hRule="atLeast"/>
        </w:trPr>
        <w:tc>
          <w:tcPr>
            <w:tcW w:w="6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030 графы 3</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020 графы 6</w:t>
            </w:r>
          </w:p>
        </w:tc>
      </w:tr>
      <w:tr>
        <w:trPr>
          <w:trHeight w:val="390" w:hRule="atLeast"/>
        </w:trPr>
        <w:tc>
          <w:tcPr>
            <w:tcW w:w="6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4 Пояснительная записка</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 5-б Отчет о движении долгосрочных</w:t>
            </w:r>
            <w:r>
              <w:br/>
            </w:r>
            <w:r>
              <w:rPr>
                <w:rFonts w:ascii="Times New Roman"/>
                <w:b w:val="false"/>
                <w:i w:val="false"/>
                <w:color w:val="000000"/>
                <w:sz w:val="20"/>
              </w:rPr>
              <w:t>
</w:t>
            </w:r>
            <w:r>
              <w:rPr>
                <w:rFonts w:ascii="Times New Roman"/>
                <w:b w:val="false"/>
                <w:i w:val="false"/>
                <w:color w:val="000000"/>
                <w:sz w:val="20"/>
              </w:rPr>
              <w:t>активов</w:t>
            </w:r>
          </w:p>
        </w:tc>
      </w:tr>
      <w:tr>
        <w:trPr>
          <w:trHeight w:val="525" w:hRule="atLeast"/>
        </w:trPr>
        <w:tc>
          <w:tcPr>
            <w:tcW w:w="6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Строки 010 и 013 графы 11 Таблицы 5</w:t>
            </w:r>
            <w:r>
              <w:br/>
            </w:r>
            <w:r>
              <w:rPr>
                <w:rFonts w:ascii="Times New Roman"/>
                <w:b w:val="false"/>
                <w:i w:val="false"/>
                <w:color w:val="000000"/>
                <w:sz w:val="20"/>
              </w:rPr>
              <w:t>
</w:t>
            </w:r>
            <w:r>
              <w:rPr>
                <w:rFonts w:ascii="Times New Roman"/>
                <w:b w:val="false"/>
                <w:i w:val="false"/>
                <w:color w:val="000000"/>
                <w:sz w:val="20"/>
              </w:rPr>
              <w:t>соответственно</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090 графы 3 и 6 соответственно</w:t>
            </w:r>
          </w:p>
        </w:tc>
      </w:tr>
      <w:tr>
        <w:trPr>
          <w:trHeight w:val="150" w:hRule="atLeast"/>
        </w:trPr>
        <w:tc>
          <w:tcPr>
            <w:tcW w:w="6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011 графы 11 Таблицы 5</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090 графы 4</w:t>
            </w:r>
          </w:p>
        </w:tc>
      </w:tr>
      <w:tr>
        <w:trPr>
          <w:trHeight w:val="240" w:hRule="atLeast"/>
        </w:trPr>
        <w:tc>
          <w:tcPr>
            <w:tcW w:w="6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012 графы 11 Таблицы 5</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090 графы 5</w:t>
            </w:r>
          </w:p>
        </w:tc>
      </w:tr>
      <w:tr>
        <w:trPr>
          <w:trHeight w:val="480" w:hRule="atLeast"/>
        </w:trPr>
        <w:tc>
          <w:tcPr>
            <w:tcW w:w="6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Строки 010 и 013 графы 5 Таблицы 6</w:t>
            </w:r>
            <w:r>
              <w:br/>
            </w:r>
            <w:r>
              <w:rPr>
                <w:rFonts w:ascii="Times New Roman"/>
                <w:b w:val="false"/>
                <w:i w:val="false"/>
                <w:color w:val="000000"/>
                <w:sz w:val="20"/>
              </w:rPr>
              <w:t>
</w:t>
            </w:r>
            <w:r>
              <w:rPr>
                <w:rFonts w:ascii="Times New Roman"/>
                <w:b w:val="false"/>
                <w:i w:val="false"/>
                <w:color w:val="000000"/>
                <w:sz w:val="20"/>
              </w:rPr>
              <w:t>соответственно</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110 графы 3 и 6 соответственно</w:t>
            </w:r>
          </w:p>
        </w:tc>
      </w:tr>
      <w:tr>
        <w:trPr>
          <w:trHeight w:val="105" w:hRule="atLeast"/>
        </w:trPr>
        <w:tc>
          <w:tcPr>
            <w:tcW w:w="6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011 графы 5 Таблицы 6</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110 графы 4</w:t>
            </w:r>
          </w:p>
        </w:tc>
      </w:tr>
      <w:tr>
        <w:trPr>
          <w:trHeight w:val="195" w:hRule="atLeast"/>
        </w:trPr>
        <w:tc>
          <w:tcPr>
            <w:tcW w:w="6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012 графы 5 Таблицы 6</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110 графы 5</w:t>
            </w:r>
          </w:p>
        </w:tc>
      </w:tr>
      <w:tr>
        <w:trPr>
          <w:trHeight w:val="435" w:hRule="atLeast"/>
        </w:trPr>
        <w:tc>
          <w:tcPr>
            <w:tcW w:w="6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Строки 010 и 013 графы 5 Таблицы 7</w:t>
            </w:r>
            <w:r>
              <w:br/>
            </w:r>
            <w:r>
              <w:rPr>
                <w:rFonts w:ascii="Times New Roman"/>
                <w:b w:val="false"/>
                <w:i w:val="false"/>
                <w:color w:val="000000"/>
                <w:sz w:val="20"/>
              </w:rPr>
              <w:t>
</w:t>
            </w:r>
            <w:r>
              <w:rPr>
                <w:rFonts w:ascii="Times New Roman"/>
                <w:b w:val="false"/>
                <w:i w:val="false"/>
                <w:color w:val="000000"/>
                <w:sz w:val="20"/>
              </w:rPr>
              <w:t>соответственно</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120 графы 3 и 6 соответственно</w:t>
            </w:r>
          </w:p>
        </w:tc>
      </w:tr>
      <w:tr>
        <w:trPr>
          <w:trHeight w:val="195" w:hRule="atLeast"/>
        </w:trPr>
        <w:tc>
          <w:tcPr>
            <w:tcW w:w="6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011 графы 5 Таблицы 7</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120 графы 4</w:t>
            </w:r>
          </w:p>
        </w:tc>
      </w:tr>
      <w:tr>
        <w:trPr>
          <w:trHeight w:val="255" w:hRule="atLeast"/>
        </w:trPr>
        <w:tc>
          <w:tcPr>
            <w:tcW w:w="6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012 графы 5 Таблицы 7</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Строка 120 графы 5 </w:t>
            </w:r>
          </w:p>
        </w:tc>
      </w:tr>
      <w:tr>
        <w:trPr>
          <w:trHeight w:val="465" w:hRule="atLeast"/>
        </w:trPr>
        <w:tc>
          <w:tcPr>
            <w:tcW w:w="6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Строки 010 и 013 графы 9 Таблицы 8</w:t>
            </w:r>
            <w:r>
              <w:br/>
            </w:r>
            <w:r>
              <w:rPr>
                <w:rFonts w:ascii="Times New Roman"/>
                <w:b w:val="false"/>
                <w:i w:val="false"/>
                <w:color w:val="000000"/>
                <w:sz w:val="20"/>
              </w:rPr>
              <w:t>
</w:t>
            </w:r>
            <w:r>
              <w:rPr>
                <w:rFonts w:ascii="Times New Roman"/>
                <w:b w:val="false"/>
                <w:i w:val="false"/>
                <w:color w:val="000000"/>
                <w:sz w:val="20"/>
              </w:rPr>
              <w:t>соответственно</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130 графы 3 и 6 соответственно</w:t>
            </w:r>
          </w:p>
        </w:tc>
      </w:tr>
      <w:tr>
        <w:trPr>
          <w:trHeight w:val="375" w:hRule="atLeast"/>
        </w:trPr>
        <w:tc>
          <w:tcPr>
            <w:tcW w:w="6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011 графы 9 Таблицы 8</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Строка 130 графы 4 </w:t>
            </w:r>
          </w:p>
        </w:tc>
      </w:tr>
      <w:tr>
        <w:trPr>
          <w:trHeight w:val="450" w:hRule="atLeast"/>
        </w:trPr>
        <w:tc>
          <w:tcPr>
            <w:tcW w:w="6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012 графы 5 Таблицы 8</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Строка 130 графы 5 </w:t>
            </w:r>
          </w:p>
        </w:tc>
      </w:tr>
      <w:tr>
        <w:trPr>
          <w:trHeight w:val="360" w:hRule="atLeast"/>
        </w:trPr>
        <w:tc>
          <w:tcPr>
            <w:tcW w:w="6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4 Пояснительная записка</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 6 Отчет о движении запасов</w:t>
            </w:r>
          </w:p>
        </w:tc>
      </w:tr>
      <w:tr>
        <w:trPr>
          <w:trHeight w:val="525" w:hRule="atLeast"/>
        </w:trPr>
        <w:tc>
          <w:tcPr>
            <w:tcW w:w="6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Строки 010 и 013 графы 8 Таблицы 3</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140 графы 3 и 4 соответственно</w:t>
            </w:r>
          </w:p>
        </w:tc>
      </w:tr>
      <w:tr>
        <w:trPr>
          <w:trHeight w:val="150" w:hRule="atLeast"/>
        </w:trPr>
        <w:tc>
          <w:tcPr>
            <w:tcW w:w="6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011 графы 8 Таблицы 3</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Строка 150 графы 3 </w:t>
            </w:r>
          </w:p>
        </w:tc>
      </w:tr>
      <w:tr>
        <w:trPr>
          <w:trHeight w:val="285" w:hRule="atLeast"/>
        </w:trPr>
        <w:tc>
          <w:tcPr>
            <w:tcW w:w="6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012 графы 8 Таблицы 3</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180 графы 3</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бюджетной отчетности</w:t>
            </w:r>
          </w:p>
        </w:tc>
      </w:tr>
      <w:tr>
        <w:trPr>
          <w:trHeight w:val="450" w:hRule="atLeast"/>
        </w:trPr>
        <w:tc>
          <w:tcPr>
            <w:tcW w:w="6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 4-б Отчет об исполнении планов</w:t>
            </w:r>
            <w:r>
              <w:br/>
            </w:r>
            <w:r>
              <w:rPr>
                <w:rFonts w:ascii="Times New Roman"/>
                <w:b w:val="false"/>
                <w:i w:val="false"/>
                <w:color w:val="000000"/>
                <w:sz w:val="20"/>
              </w:rPr>
              <w:t>
</w:t>
            </w:r>
            <w:r>
              <w:rPr>
                <w:rFonts w:ascii="Times New Roman"/>
                <w:b w:val="false"/>
                <w:i w:val="false"/>
                <w:color w:val="000000"/>
                <w:sz w:val="20"/>
              </w:rPr>
              <w:t>поступлений и расходов денег от</w:t>
            </w:r>
            <w:r>
              <w:br/>
            </w:r>
            <w:r>
              <w:rPr>
                <w:rFonts w:ascii="Times New Roman"/>
                <w:b w:val="false"/>
                <w:i w:val="false"/>
                <w:color w:val="000000"/>
                <w:sz w:val="20"/>
              </w:rPr>
              <w:t>
</w:t>
            </w:r>
            <w:r>
              <w:rPr>
                <w:rFonts w:ascii="Times New Roman"/>
                <w:b w:val="false"/>
                <w:i w:val="false"/>
                <w:color w:val="000000"/>
                <w:sz w:val="20"/>
              </w:rPr>
              <w:t>реализации товаров (работ и услуг)</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 4-б Отчет об исполнении планов</w:t>
            </w:r>
            <w:r>
              <w:br/>
            </w:r>
            <w:r>
              <w:rPr>
                <w:rFonts w:ascii="Times New Roman"/>
                <w:b w:val="false"/>
                <w:i w:val="false"/>
                <w:color w:val="000000"/>
                <w:sz w:val="20"/>
              </w:rPr>
              <w:t>
</w:t>
            </w:r>
            <w:r>
              <w:rPr>
                <w:rFonts w:ascii="Times New Roman"/>
                <w:b w:val="false"/>
                <w:i w:val="false"/>
                <w:color w:val="000000"/>
                <w:sz w:val="20"/>
              </w:rPr>
              <w:t>поступлений и расходов денег от реализации</w:t>
            </w:r>
            <w:r>
              <w:br/>
            </w:r>
            <w:r>
              <w:rPr>
                <w:rFonts w:ascii="Times New Roman"/>
                <w:b w:val="false"/>
                <w:i w:val="false"/>
                <w:color w:val="000000"/>
                <w:sz w:val="20"/>
              </w:rPr>
              <w:t>
</w:t>
            </w:r>
            <w:r>
              <w:rPr>
                <w:rFonts w:ascii="Times New Roman"/>
                <w:b w:val="false"/>
                <w:i w:val="false"/>
                <w:color w:val="000000"/>
                <w:sz w:val="20"/>
              </w:rPr>
              <w:t>товаров (работ и услуг)</w:t>
            </w:r>
          </w:p>
        </w:tc>
      </w:tr>
      <w:tr>
        <w:trPr>
          <w:trHeight w:val="450" w:hRule="atLeast"/>
        </w:trPr>
        <w:tc>
          <w:tcPr>
            <w:tcW w:w="6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170 графа 6</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010 плюс строка 020 минус строка 050</w:t>
            </w:r>
            <w:r>
              <w:br/>
            </w:r>
            <w:r>
              <w:rPr>
                <w:rFonts w:ascii="Times New Roman"/>
                <w:b w:val="false"/>
                <w:i w:val="false"/>
                <w:color w:val="000000"/>
                <w:sz w:val="20"/>
              </w:rPr>
              <w:t>
</w:t>
            </w:r>
            <w:r>
              <w:rPr>
                <w:rFonts w:ascii="Times New Roman"/>
                <w:b w:val="false"/>
                <w:i w:val="false"/>
                <w:color w:val="000000"/>
                <w:sz w:val="20"/>
              </w:rPr>
              <w:t>графы 6</w:t>
            </w:r>
          </w:p>
        </w:tc>
      </w:tr>
      <w:tr>
        <w:trPr>
          <w:trHeight w:val="450" w:hRule="atLeast"/>
        </w:trPr>
        <w:tc>
          <w:tcPr>
            <w:tcW w:w="6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 4-сводная Отчет об исполнении</w:t>
            </w:r>
            <w:r>
              <w:br/>
            </w:r>
            <w:r>
              <w:rPr>
                <w:rFonts w:ascii="Times New Roman"/>
                <w:b w:val="false"/>
                <w:i w:val="false"/>
                <w:color w:val="000000"/>
                <w:sz w:val="20"/>
              </w:rPr>
              <w:t>
</w:t>
            </w:r>
            <w:r>
              <w:rPr>
                <w:rFonts w:ascii="Times New Roman"/>
                <w:b w:val="false"/>
                <w:i w:val="false"/>
                <w:color w:val="000000"/>
                <w:sz w:val="20"/>
              </w:rPr>
              <w:t>планов поступлений и расходов денег</w:t>
            </w:r>
            <w:r>
              <w:br/>
            </w:r>
            <w:r>
              <w:rPr>
                <w:rFonts w:ascii="Times New Roman"/>
                <w:b w:val="false"/>
                <w:i w:val="false"/>
                <w:color w:val="000000"/>
                <w:sz w:val="20"/>
              </w:rPr>
              <w:t>
</w:t>
            </w:r>
            <w:r>
              <w:rPr>
                <w:rFonts w:ascii="Times New Roman"/>
                <w:b w:val="false"/>
                <w:i w:val="false"/>
                <w:color w:val="000000"/>
                <w:sz w:val="20"/>
              </w:rPr>
              <w:t>от реализации товаров (работ и услуг)</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 4-сводная Отчет об исполнении планов</w:t>
            </w:r>
            <w:r>
              <w:br/>
            </w:r>
            <w:r>
              <w:rPr>
                <w:rFonts w:ascii="Times New Roman"/>
                <w:b w:val="false"/>
                <w:i w:val="false"/>
                <w:color w:val="000000"/>
                <w:sz w:val="20"/>
              </w:rPr>
              <w:t>
</w:t>
            </w:r>
            <w:r>
              <w:rPr>
                <w:rFonts w:ascii="Times New Roman"/>
                <w:b w:val="false"/>
                <w:i w:val="false"/>
                <w:color w:val="000000"/>
                <w:sz w:val="20"/>
              </w:rPr>
              <w:t>поступлений и расходов денег от реализации</w:t>
            </w:r>
            <w:r>
              <w:br/>
            </w:r>
            <w:r>
              <w:rPr>
                <w:rFonts w:ascii="Times New Roman"/>
                <w:b w:val="false"/>
                <w:i w:val="false"/>
                <w:color w:val="000000"/>
                <w:sz w:val="20"/>
              </w:rPr>
              <w:t>
</w:t>
            </w:r>
            <w:r>
              <w:rPr>
                <w:rFonts w:ascii="Times New Roman"/>
                <w:b w:val="false"/>
                <w:i w:val="false"/>
                <w:color w:val="000000"/>
                <w:sz w:val="20"/>
              </w:rPr>
              <w:t>товаров (работ и услуг)</w:t>
            </w:r>
          </w:p>
        </w:tc>
      </w:tr>
      <w:tr>
        <w:trPr>
          <w:trHeight w:val="450" w:hRule="atLeast"/>
        </w:trPr>
        <w:tc>
          <w:tcPr>
            <w:tcW w:w="6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030 графа 11</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010 графы 11 минус строка 020 графы 11</w:t>
            </w:r>
          </w:p>
        </w:tc>
      </w:tr>
      <w:tr>
        <w:trPr>
          <w:trHeight w:val="450" w:hRule="atLeast"/>
        </w:trPr>
        <w:tc>
          <w:tcPr>
            <w:tcW w:w="6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 4-д Отчет по деньгам,</w:t>
            </w:r>
            <w:r>
              <w:br/>
            </w:r>
            <w:r>
              <w:rPr>
                <w:rFonts w:ascii="Times New Roman"/>
                <w:b w:val="false"/>
                <w:i w:val="false"/>
                <w:color w:val="000000"/>
                <w:sz w:val="20"/>
              </w:rPr>
              <w:t>
</w:t>
            </w:r>
            <w:r>
              <w:rPr>
                <w:rFonts w:ascii="Times New Roman"/>
                <w:b w:val="false"/>
                <w:i w:val="false"/>
                <w:color w:val="000000"/>
                <w:sz w:val="20"/>
              </w:rPr>
              <w:t>передаваемым государственному</w:t>
            </w:r>
            <w:r>
              <w:br/>
            </w:r>
            <w:r>
              <w:rPr>
                <w:rFonts w:ascii="Times New Roman"/>
                <w:b w:val="false"/>
                <w:i w:val="false"/>
                <w:color w:val="000000"/>
                <w:sz w:val="20"/>
              </w:rPr>
              <w:t>
</w:t>
            </w:r>
            <w:r>
              <w:rPr>
                <w:rFonts w:ascii="Times New Roman"/>
                <w:b w:val="false"/>
                <w:i w:val="false"/>
                <w:color w:val="000000"/>
                <w:sz w:val="20"/>
              </w:rPr>
              <w:t>учреждению на условиях их возвратности</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 4-д Отчет по деньгам, передаваемым</w:t>
            </w:r>
            <w:r>
              <w:br/>
            </w:r>
            <w:r>
              <w:rPr>
                <w:rFonts w:ascii="Times New Roman"/>
                <w:b w:val="false"/>
                <w:i w:val="false"/>
                <w:color w:val="000000"/>
                <w:sz w:val="20"/>
              </w:rPr>
              <w:t>
</w:t>
            </w:r>
            <w:r>
              <w:rPr>
                <w:rFonts w:ascii="Times New Roman"/>
                <w:b w:val="false"/>
                <w:i w:val="false"/>
                <w:color w:val="000000"/>
                <w:sz w:val="20"/>
              </w:rPr>
              <w:t>государственному учреждению на условиях их</w:t>
            </w:r>
            <w:r>
              <w:br/>
            </w:r>
            <w:r>
              <w:rPr>
                <w:rFonts w:ascii="Times New Roman"/>
                <w:b w:val="false"/>
                <w:i w:val="false"/>
                <w:color w:val="000000"/>
                <w:sz w:val="20"/>
              </w:rPr>
              <w:t>
</w:t>
            </w:r>
            <w:r>
              <w:rPr>
                <w:rFonts w:ascii="Times New Roman"/>
                <w:b w:val="false"/>
                <w:i w:val="false"/>
                <w:color w:val="000000"/>
                <w:sz w:val="20"/>
              </w:rPr>
              <w:t>возвратности</w:t>
            </w:r>
          </w:p>
        </w:tc>
      </w:tr>
      <w:tr>
        <w:trPr>
          <w:trHeight w:val="75" w:hRule="atLeast"/>
        </w:trPr>
        <w:tc>
          <w:tcPr>
            <w:tcW w:w="6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170 графы 3</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010 плюс строка 020 минус строка 050</w:t>
            </w:r>
            <w:r>
              <w:br/>
            </w:r>
            <w:r>
              <w:rPr>
                <w:rFonts w:ascii="Times New Roman"/>
                <w:b w:val="false"/>
                <w:i w:val="false"/>
                <w:color w:val="000000"/>
                <w:sz w:val="20"/>
              </w:rPr>
              <w:t>
</w:t>
            </w:r>
            <w:r>
              <w:rPr>
                <w:rFonts w:ascii="Times New Roman"/>
                <w:b w:val="false"/>
                <w:i w:val="false"/>
                <w:color w:val="000000"/>
                <w:sz w:val="20"/>
              </w:rPr>
              <w:t>минус строка 140 минус строка 141 графы 3</w:t>
            </w:r>
          </w:p>
        </w:tc>
      </w:tr>
      <w:tr>
        <w:trPr>
          <w:trHeight w:val="1005" w:hRule="atLeast"/>
        </w:trPr>
        <w:tc>
          <w:tcPr>
            <w:tcW w:w="6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 4-сп Отчет о поступлении</w:t>
            </w:r>
            <w:r>
              <w:br/>
            </w:r>
            <w:r>
              <w:rPr>
                <w:rFonts w:ascii="Times New Roman"/>
                <w:b w:val="false"/>
                <w:i w:val="false"/>
                <w:color w:val="000000"/>
                <w:sz w:val="20"/>
              </w:rPr>
              <w:t>
</w:t>
            </w:r>
            <w:r>
              <w:rPr>
                <w:rFonts w:ascii="Times New Roman"/>
                <w:b w:val="false"/>
                <w:i w:val="false"/>
                <w:color w:val="000000"/>
                <w:sz w:val="20"/>
              </w:rPr>
              <w:t>и расходовании денег от спонсорской</w:t>
            </w:r>
            <w:r>
              <w:br/>
            </w:r>
            <w:r>
              <w:rPr>
                <w:rFonts w:ascii="Times New Roman"/>
                <w:b w:val="false"/>
                <w:i w:val="false"/>
                <w:color w:val="000000"/>
                <w:sz w:val="20"/>
              </w:rPr>
              <w:t>
</w:t>
            </w:r>
            <w:r>
              <w:rPr>
                <w:rFonts w:ascii="Times New Roman"/>
                <w:b w:val="false"/>
                <w:i w:val="false"/>
                <w:color w:val="000000"/>
                <w:sz w:val="20"/>
              </w:rPr>
              <w:t>и благотворительной помощи</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 4-сп Отчет о поступлении</w:t>
            </w:r>
            <w:r>
              <w:br/>
            </w:r>
            <w:r>
              <w:rPr>
                <w:rFonts w:ascii="Times New Roman"/>
                <w:b w:val="false"/>
                <w:i w:val="false"/>
                <w:color w:val="000000"/>
                <w:sz w:val="20"/>
              </w:rPr>
              <w:t>
</w:t>
            </w:r>
            <w:r>
              <w:rPr>
                <w:rFonts w:ascii="Times New Roman"/>
                <w:b w:val="false"/>
                <w:i w:val="false"/>
                <w:color w:val="000000"/>
                <w:sz w:val="20"/>
              </w:rPr>
              <w:t>и расходовании денег от спонсорской</w:t>
            </w:r>
            <w:r>
              <w:br/>
            </w:r>
            <w:r>
              <w:rPr>
                <w:rFonts w:ascii="Times New Roman"/>
                <w:b w:val="false"/>
                <w:i w:val="false"/>
                <w:color w:val="000000"/>
                <w:sz w:val="20"/>
              </w:rPr>
              <w:t>
</w:t>
            </w:r>
            <w:r>
              <w:rPr>
                <w:rFonts w:ascii="Times New Roman"/>
                <w:b w:val="false"/>
                <w:i w:val="false"/>
                <w:color w:val="000000"/>
                <w:sz w:val="20"/>
              </w:rPr>
              <w:t>и благотворительной помощи</w:t>
            </w:r>
          </w:p>
        </w:tc>
      </w:tr>
      <w:tr>
        <w:trPr>
          <w:trHeight w:val="300" w:hRule="atLeast"/>
        </w:trPr>
        <w:tc>
          <w:tcPr>
            <w:tcW w:w="6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Графа 9</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Графа 3 минус графа 7</w:t>
            </w:r>
          </w:p>
        </w:tc>
      </w:tr>
      <w:tr>
        <w:trPr>
          <w:trHeight w:val="825" w:hRule="atLeast"/>
        </w:trPr>
        <w:tc>
          <w:tcPr>
            <w:tcW w:w="6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 4-в Отчет о движении денежных</w:t>
            </w:r>
            <w:r>
              <w:br/>
            </w:r>
            <w:r>
              <w:rPr>
                <w:rFonts w:ascii="Times New Roman"/>
                <w:b w:val="false"/>
                <w:i w:val="false"/>
                <w:color w:val="000000"/>
                <w:sz w:val="20"/>
              </w:rPr>
              <w:t>
</w:t>
            </w:r>
            <w:r>
              <w:rPr>
                <w:rFonts w:ascii="Times New Roman"/>
                <w:b w:val="false"/>
                <w:i w:val="false"/>
                <w:color w:val="000000"/>
                <w:sz w:val="20"/>
              </w:rPr>
              <w:t>средств в иностранной валюте</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 4-в Отчет о движении денежных</w:t>
            </w:r>
            <w:r>
              <w:br/>
            </w:r>
            <w:r>
              <w:rPr>
                <w:rFonts w:ascii="Times New Roman"/>
                <w:b w:val="false"/>
                <w:i w:val="false"/>
                <w:color w:val="000000"/>
                <w:sz w:val="20"/>
              </w:rPr>
              <w:t>
</w:t>
            </w:r>
            <w:r>
              <w:rPr>
                <w:rFonts w:ascii="Times New Roman"/>
                <w:b w:val="false"/>
                <w:i w:val="false"/>
                <w:color w:val="000000"/>
                <w:sz w:val="20"/>
              </w:rPr>
              <w:t>средств в иностранной валюте</w:t>
            </w:r>
          </w:p>
        </w:tc>
      </w:tr>
      <w:tr>
        <w:trPr>
          <w:trHeight w:val="450" w:hRule="atLeast"/>
        </w:trPr>
        <w:tc>
          <w:tcPr>
            <w:tcW w:w="6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170 графа 4</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010 плюс строки 020, 021, 030 минус</w:t>
            </w:r>
            <w:r>
              <w:br/>
            </w:r>
            <w:r>
              <w:rPr>
                <w:rFonts w:ascii="Times New Roman"/>
                <w:b w:val="false"/>
                <w:i w:val="false"/>
                <w:color w:val="000000"/>
                <w:sz w:val="20"/>
              </w:rPr>
              <w:t>
</w:t>
            </w:r>
            <w:r>
              <w:rPr>
                <w:rFonts w:ascii="Times New Roman"/>
                <w:b w:val="false"/>
                <w:i w:val="false"/>
                <w:color w:val="000000"/>
                <w:sz w:val="20"/>
              </w:rPr>
              <w:t>строки 050, 140, 141 графы 4</w:t>
            </w:r>
          </w:p>
        </w:tc>
      </w:tr>
      <w:tr>
        <w:trPr>
          <w:trHeight w:val="435" w:hRule="atLeast"/>
        </w:trPr>
        <w:tc>
          <w:tcPr>
            <w:tcW w:w="6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 5-б Отчет о движении</w:t>
            </w:r>
            <w:r>
              <w:br/>
            </w:r>
            <w:r>
              <w:rPr>
                <w:rFonts w:ascii="Times New Roman"/>
                <w:b w:val="false"/>
                <w:i w:val="false"/>
                <w:color w:val="000000"/>
                <w:sz w:val="20"/>
              </w:rPr>
              <w:t>
</w:t>
            </w:r>
            <w:r>
              <w:rPr>
                <w:rFonts w:ascii="Times New Roman"/>
                <w:b w:val="false"/>
                <w:i w:val="false"/>
                <w:color w:val="000000"/>
                <w:sz w:val="20"/>
              </w:rPr>
              <w:t>долгосрочных активов</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 5-б Отчет о движении долгосрочных</w:t>
            </w:r>
            <w:r>
              <w:br/>
            </w:r>
            <w:r>
              <w:rPr>
                <w:rFonts w:ascii="Times New Roman"/>
                <w:b w:val="false"/>
                <w:i w:val="false"/>
                <w:color w:val="000000"/>
                <w:sz w:val="20"/>
              </w:rPr>
              <w:t>
</w:t>
            </w:r>
            <w:r>
              <w:rPr>
                <w:rFonts w:ascii="Times New Roman"/>
                <w:b w:val="false"/>
                <w:i w:val="false"/>
                <w:color w:val="000000"/>
                <w:sz w:val="20"/>
              </w:rPr>
              <w:t>активов</w:t>
            </w:r>
          </w:p>
        </w:tc>
      </w:tr>
      <w:tr>
        <w:trPr>
          <w:trHeight w:val="630" w:hRule="atLeast"/>
        </w:trPr>
        <w:tc>
          <w:tcPr>
            <w:tcW w:w="6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090 графы 3, 4, 5, 6</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строк 010, 020, 030, 040, 050, 060,</w:t>
            </w:r>
            <w:r>
              <w:br/>
            </w:r>
            <w:r>
              <w:rPr>
                <w:rFonts w:ascii="Times New Roman"/>
                <w:b w:val="false"/>
                <w:i w:val="false"/>
                <w:color w:val="000000"/>
                <w:sz w:val="20"/>
              </w:rPr>
              <w:t>
</w:t>
            </w:r>
            <w:r>
              <w:rPr>
                <w:rFonts w:ascii="Times New Roman"/>
                <w:b w:val="false"/>
                <w:i w:val="false"/>
                <w:color w:val="000000"/>
                <w:sz w:val="20"/>
              </w:rPr>
              <w:t>070, 080 графы 3, 4, 5, 6 соответственно</w:t>
            </w:r>
          </w:p>
        </w:tc>
      </w:tr>
      <w:tr>
        <w:trPr>
          <w:trHeight w:val="360" w:hRule="atLeast"/>
        </w:trPr>
        <w:tc>
          <w:tcPr>
            <w:tcW w:w="6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090 графы 3 плюс графа 4 минус</w:t>
            </w:r>
            <w:r>
              <w:br/>
            </w:r>
            <w:r>
              <w:rPr>
                <w:rFonts w:ascii="Times New Roman"/>
                <w:b w:val="false"/>
                <w:i w:val="false"/>
                <w:color w:val="000000"/>
                <w:sz w:val="20"/>
              </w:rPr>
              <w:t>
</w:t>
            </w:r>
            <w:r>
              <w:rPr>
                <w:rFonts w:ascii="Times New Roman"/>
                <w:b w:val="false"/>
                <w:i w:val="false"/>
                <w:color w:val="000000"/>
                <w:sz w:val="20"/>
              </w:rPr>
              <w:t>графа 5</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090 графы 3 плюс строка 160 графы 3</w:t>
            </w:r>
            <w:r>
              <w:br/>
            </w:r>
            <w:r>
              <w:rPr>
                <w:rFonts w:ascii="Times New Roman"/>
                <w:b w:val="false"/>
                <w:i w:val="false"/>
                <w:color w:val="000000"/>
                <w:sz w:val="20"/>
              </w:rPr>
              <w:t>
</w:t>
            </w:r>
            <w:r>
              <w:rPr>
                <w:rFonts w:ascii="Times New Roman"/>
                <w:b w:val="false"/>
                <w:i w:val="false"/>
                <w:color w:val="000000"/>
                <w:sz w:val="20"/>
              </w:rPr>
              <w:t>минус строка 170 графы 3</w:t>
            </w:r>
          </w:p>
        </w:tc>
      </w:tr>
      <w:tr>
        <w:trPr>
          <w:trHeight w:val="510" w:hRule="atLeast"/>
        </w:trPr>
        <w:tc>
          <w:tcPr>
            <w:tcW w:w="6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100 графы 3 плюс графа 4 минус</w:t>
            </w:r>
            <w:r>
              <w:br/>
            </w:r>
            <w:r>
              <w:rPr>
                <w:rFonts w:ascii="Times New Roman"/>
                <w:b w:val="false"/>
                <w:i w:val="false"/>
                <w:color w:val="000000"/>
                <w:sz w:val="20"/>
              </w:rPr>
              <w:t>
</w:t>
            </w:r>
            <w:r>
              <w:rPr>
                <w:rFonts w:ascii="Times New Roman"/>
                <w:b w:val="false"/>
                <w:i w:val="false"/>
                <w:color w:val="000000"/>
                <w:sz w:val="20"/>
              </w:rPr>
              <w:t>графа 5</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100 графы 3 плюс строка 160 графы 4</w:t>
            </w:r>
            <w:r>
              <w:br/>
            </w:r>
            <w:r>
              <w:rPr>
                <w:rFonts w:ascii="Times New Roman"/>
                <w:b w:val="false"/>
                <w:i w:val="false"/>
                <w:color w:val="000000"/>
                <w:sz w:val="20"/>
              </w:rPr>
              <w:t>
</w:t>
            </w:r>
            <w:r>
              <w:rPr>
                <w:rFonts w:ascii="Times New Roman"/>
                <w:b w:val="false"/>
                <w:i w:val="false"/>
                <w:color w:val="000000"/>
                <w:sz w:val="20"/>
              </w:rPr>
              <w:t>минус строка 170 графы 4</w:t>
            </w:r>
          </w:p>
        </w:tc>
      </w:tr>
      <w:tr>
        <w:trPr>
          <w:trHeight w:val="510" w:hRule="atLeast"/>
        </w:trPr>
        <w:tc>
          <w:tcPr>
            <w:tcW w:w="6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110 графы 3 плюс графа 4 минус</w:t>
            </w:r>
            <w:r>
              <w:br/>
            </w:r>
            <w:r>
              <w:rPr>
                <w:rFonts w:ascii="Times New Roman"/>
                <w:b w:val="false"/>
                <w:i w:val="false"/>
                <w:color w:val="000000"/>
                <w:sz w:val="20"/>
              </w:rPr>
              <w:t>
</w:t>
            </w:r>
            <w:r>
              <w:rPr>
                <w:rFonts w:ascii="Times New Roman"/>
                <w:b w:val="false"/>
                <w:i w:val="false"/>
                <w:color w:val="000000"/>
                <w:sz w:val="20"/>
              </w:rPr>
              <w:t>графа 5</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110 графы 3 плюс строка 160 графы 5</w:t>
            </w:r>
            <w:r>
              <w:br/>
            </w:r>
            <w:r>
              <w:rPr>
                <w:rFonts w:ascii="Times New Roman"/>
                <w:b w:val="false"/>
                <w:i w:val="false"/>
                <w:color w:val="000000"/>
                <w:sz w:val="20"/>
              </w:rPr>
              <w:t>
</w:t>
            </w:r>
            <w:r>
              <w:rPr>
                <w:rFonts w:ascii="Times New Roman"/>
                <w:b w:val="false"/>
                <w:i w:val="false"/>
                <w:color w:val="000000"/>
                <w:sz w:val="20"/>
              </w:rPr>
              <w:t>минус строка 170 графы 5</w:t>
            </w:r>
          </w:p>
        </w:tc>
      </w:tr>
      <w:tr>
        <w:trPr>
          <w:trHeight w:val="270" w:hRule="atLeast"/>
        </w:trPr>
        <w:tc>
          <w:tcPr>
            <w:tcW w:w="6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120 графы 3 плюс графа 4 минус</w:t>
            </w:r>
            <w:r>
              <w:br/>
            </w:r>
            <w:r>
              <w:rPr>
                <w:rFonts w:ascii="Times New Roman"/>
                <w:b w:val="false"/>
                <w:i w:val="false"/>
                <w:color w:val="000000"/>
                <w:sz w:val="20"/>
              </w:rPr>
              <w:t>
</w:t>
            </w:r>
            <w:r>
              <w:rPr>
                <w:rFonts w:ascii="Times New Roman"/>
                <w:b w:val="false"/>
                <w:i w:val="false"/>
                <w:color w:val="000000"/>
                <w:sz w:val="20"/>
              </w:rPr>
              <w:t>графа 5</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120 графы 3 плюс строка 160 графы 6</w:t>
            </w:r>
            <w:r>
              <w:br/>
            </w:r>
            <w:r>
              <w:rPr>
                <w:rFonts w:ascii="Times New Roman"/>
                <w:b w:val="false"/>
                <w:i w:val="false"/>
                <w:color w:val="000000"/>
                <w:sz w:val="20"/>
              </w:rPr>
              <w:t>
</w:t>
            </w:r>
            <w:r>
              <w:rPr>
                <w:rFonts w:ascii="Times New Roman"/>
                <w:b w:val="false"/>
                <w:i w:val="false"/>
                <w:color w:val="000000"/>
                <w:sz w:val="20"/>
              </w:rPr>
              <w:t>минус строка 170 графы 6</w:t>
            </w:r>
          </w:p>
        </w:tc>
      </w:tr>
      <w:tr>
        <w:trPr>
          <w:trHeight w:val="495" w:hRule="atLeast"/>
        </w:trPr>
        <w:tc>
          <w:tcPr>
            <w:tcW w:w="6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130 графы 3 плюс графа 4 минус</w:t>
            </w:r>
            <w:r>
              <w:br/>
            </w:r>
            <w:r>
              <w:rPr>
                <w:rFonts w:ascii="Times New Roman"/>
                <w:b w:val="false"/>
                <w:i w:val="false"/>
                <w:color w:val="000000"/>
                <w:sz w:val="20"/>
              </w:rPr>
              <w:t>
</w:t>
            </w:r>
            <w:r>
              <w:rPr>
                <w:rFonts w:ascii="Times New Roman"/>
                <w:b w:val="false"/>
                <w:i w:val="false"/>
                <w:color w:val="000000"/>
                <w:sz w:val="20"/>
              </w:rPr>
              <w:t>графа 5</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130 графы 3 плюс строка 160 графы 7</w:t>
            </w:r>
            <w:r>
              <w:br/>
            </w:r>
            <w:r>
              <w:rPr>
                <w:rFonts w:ascii="Times New Roman"/>
                <w:b w:val="false"/>
                <w:i w:val="false"/>
                <w:color w:val="000000"/>
                <w:sz w:val="20"/>
              </w:rPr>
              <w:t>
</w:t>
            </w:r>
            <w:r>
              <w:rPr>
                <w:rFonts w:ascii="Times New Roman"/>
                <w:b w:val="false"/>
                <w:i w:val="false"/>
                <w:color w:val="000000"/>
                <w:sz w:val="20"/>
              </w:rPr>
              <w:t>минус строка 170 графы 7</w:t>
            </w:r>
          </w:p>
        </w:tc>
      </w:tr>
      <w:tr>
        <w:trPr>
          <w:trHeight w:val="285" w:hRule="atLeast"/>
        </w:trPr>
        <w:tc>
          <w:tcPr>
            <w:tcW w:w="6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140 графы 3 плюс графа 4 минус</w:t>
            </w:r>
            <w:r>
              <w:br/>
            </w:r>
            <w:r>
              <w:rPr>
                <w:rFonts w:ascii="Times New Roman"/>
                <w:b w:val="false"/>
                <w:i w:val="false"/>
                <w:color w:val="000000"/>
                <w:sz w:val="20"/>
              </w:rPr>
              <w:t>
</w:t>
            </w:r>
            <w:r>
              <w:rPr>
                <w:rFonts w:ascii="Times New Roman"/>
                <w:b w:val="false"/>
                <w:i w:val="false"/>
                <w:color w:val="000000"/>
                <w:sz w:val="20"/>
              </w:rPr>
              <w:t>графа 5</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140 графы 3 плюс строка 160 графы 8</w:t>
            </w:r>
            <w:r>
              <w:br/>
            </w:r>
            <w:r>
              <w:rPr>
                <w:rFonts w:ascii="Times New Roman"/>
                <w:b w:val="false"/>
                <w:i w:val="false"/>
                <w:color w:val="000000"/>
                <w:sz w:val="20"/>
              </w:rPr>
              <w:t>
</w:t>
            </w:r>
            <w:r>
              <w:rPr>
                <w:rFonts w:ascii="Times New Roman"/>
                <w:b w:val="false"/>
                <w:i w:val="false"/>
                <w:color w:val="000000"/>
                <w:sz w:val="20"/>
              </w:rPr>
              <w:t>минус строка 170 графы 8</w:t>
            </w:r>
          </w:p>
        </w:tc>
      </w:tr>
      <w:tr>
        <w:trPr>
          <w:trHeight w:val="510" w:hRule="atLeast"/>
        </w:trPr>
        <w:tc>
          <w:tcPr>
            <w:tcW w:w="6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 6 Отчет о движении запасов</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 6 Отчет о движении запасов</w:t>
            </w:r>
          </w:p>
        </w:tc>
      </w:tr>
      <w:tr>
        <w:trPr>
          <w:trHeight w:val="630" w:hRule="atLeast"/>
        </w:trPr>
        <w:tc>
          <w:tcPr>
            <w:tcW w:w="6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140 графы 3, 4, 5</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строк 010-130 графы 3, 4, 5</w:t>
            </w:r>
            <w:r>
              <w:br/>
            </w:r>
            <w:r>
              <w:rPr>
                <w:rFonts w:ascii="Times New Roman"/>
                <w:b w:val="false"/>
                <w:i w:val="false"/>
                <w:color w:val="000000"/>
                <w:sz w:val="20"/>
              </w:rPr>
              <w:t>
</w:t>
            </w:r>
            <w:r>
              <w:rPr>
                <w:rFonts w:ascii="Times New Roman"/>
                <w:b w:val="false"/>
                <w:i w:val="false"/>
                <w:color w:val="000000"/>
                <w:sz w:val="20"/>
              </w:rPr>
              <w:t>соответственно (кроме строк 021-023)</w:t>
            </w:r>
          </w:p>
        </w:tc>
      </w:tr>
      <w:tr>
        <w:trPr>
          <w:trHeight w:val="75" w:hRule="atLeast"/>
        </w:trPr>
        <w:tc>
          <w:tcPr>
            <w:tcW w:w="6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140 графы 5</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181 плюс строка 200 графы 3</w:t>
            </w:r>
          </w:p>
        </w:tc>
      </w:tr>
      <w:tr>
        <w:trPr>
          <w:trHeight w:val="510" w:hRule="atLeast"/>
        </w:trPr>
        <w:tc>
          <w:tcPr>
            <w:tcW w:w="6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140 графы 4</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140 графы 3 плюс строка 150 графы 3</w:t>
            </w:r>
            <w:r>
              <w:br/>
            </w:r>
            <w:r>
              <w:rPr>
                <w:rFonts w:ascii="Times New Roman"/>
                <w:b w:val="false"/>
                <w:i w:val="false"/>
                <w:color w:val="000000"/>
                <w:sz w:val="20"/>
              </w:rPr>
              <w:t>
</w:t>
            </w:r>
            <w:r>
              <w:rPr>
                <w:rFonts w:ascii="Times New Roman"/>
                <w:b w:val="false"/>
                <w:i w:val="false"/>
                <w:color w:val="000000"/>
                <w:sz w:val="20"/>
              </w:rPr>
              <w:t>минус строка 180 графы 3</w:t>
            </w:r>
          </w:p>
        </w:tc>
      </w:tr>
      <w:tr>
        <w:trPr>
          <w:trHeight w:val="465" w:hRule="atLeast"/>
        </w:trPr>
        <w:tc>
          <w:tcPr>
            <w:tcW w:w="6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150 графы 3</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строк 151-170 (кроме строк 161-162)</w:t>
            </w:r>
            <w:r>
              <w:br/>
            </w:r>
            <w:r>
              <w:rPr>
                <w:rFonts w:ascii="Times New Roman"/>
                <w:b w:val="false"/>
                <w:i w:val="false"/>
                <w:color w:val="000000"/>
                <w:sz w:val="20"/>
              </w:rPr>
              <w:t>
</w:t>
            </w:r>
            <w:r>
              <w:rPr>
                <w:rFonts w:ascii="Times New Roman"/>
                <w:b w:val="false"/>
                <w:i w:val="false"/>
                <w:color w:val="000000"/>
                <w:sz w:val="20"/>
              </w:rPr>
              <w:t>графы 3</w:t>
            </w:r>
          </w:p>
        </w:tc>
      </w:tr>
      <w:tr>
        <w:trPr>
          <w:trHeight w:val="120" w:hRule="atLeast"/>
        </w:trPr>
        <w:tc>
          <w:tcPr>
            <w:tcW w:w="6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180 графы 3</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строк 181-230 плюс строка 240 графы 3</w:t>
            </w:r>
          </w:p>
        </w:tc>
      </w:tr>
      <w:tr>
        <w:trPr>
          <w:trHeight w:val="510" w:hRule="atLeast"/>
        </w:trPr>
        <w:tc>
          <w:tcPr>
            <w:tcW w:w="6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 11 Отчет по внешним займам</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 11 Отчет по внешним займам</w:t>
            </w:r>
          </w:p>
        </w:tc>
      </w:tr>
      <w:tr>
        <w:trPr>
          <w:trHeight w:val="510" w:hRule="atLeast"/>
        </w:trPr>
        <w:tc>
          <w:tcPr>
            <w:tcW w:w="6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170 графы 5</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010 графы 5 плюс строка 040 графы 5</w:t>
            </w:r>
            <w:r>
              <w:br/>
            </w:r>
            <w:r>
              <w:rPr>
                <w:rFonts w:ascii="Times New Roman"/>
                <w:b w:val="false"/>
                <w:i w:val="false"/>
                <w:color w:val="000000"/>
                <w:sz w:val="20"/>
              </w:rPr>
              <w:t>
</w:t>
            </w:r>
            <w:r>
              <w:rPr>
                <w:rFonts w:ascii="Times New Roman"/>
                <w:b w:val="false"/>
                <w:i w:val="false"/>
                <w:color w:val="000000"/>
                <w:sz w:val="20"/>
              </w:rPr>
              <w:t>минус строка 050 графы 5</w:t>
            </w:r>
          </w:p>
        </w:tc>
      </w:tr>
    </w:tbl>
    <w:bookmarkStart w:name="z44" w:id="3"/>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приказу Министра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июля 2011 года № 387      </w:t>
      </w:r>
    </w:p>
    <w:bookmarkEnd w:id="3"/>
    <w:p>
      <w:pPr>
        <w:spacing w:after="0"/>
        <w:ind w:left="0"/>
        <w:jc w:val="both"/>
      </w:pPr>
      <w:r>
        <w:rPr>
          <w:rFonts w:ascii="Times New Roman"/>
          <w:b w:val="false"/>
          <w:i w:val="false"/>
          <w:color w:val="000000"/>
          <w:sz w:val="28"/>
        </w:rPr>
        <w:t xml:space="preserve">Приложение 4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xml:space="preserve">
представления бюджетной         </w:t>
      </w:r>
      <w:r>
        <w:br/>
      </w:r>
      <w:r>
        <w:rPr>
          <w:rFonts w:ascii="Times New Roman"/>
          <w:b w:val="false"/>
          <w:i w:val="false"/>
          <w:color w:val="000000"/>
          <w:sz w:val="28"/>
        </w:rPr>
        <w:t xml:space="preserve">
отчетности государственными     </w:t>
      </w:r>
      <w:r>
        <w:br/>
      </w:r>
      <w:r>
        <w:rPr>
          <w:rFonts w:ascii="Times New Roman"/>
          <w:b w:val="false"/>
          <w:i w:val="false"/>
          <w:color w:val="000000"/>
          <w:sz w:val="28"/>
        </w:rPr>
        <w:t xml:space="preserve">
учреждениями и администраторами </w:t>
      </w:r>
      <w:r>
        <w:br/>
      </w:r>
      <w:r>
        <w:rPr>
          <w:rFonts w:ascii="Times New Roman"/>
          <w:b w:val="false"/>
          <w:i w:val="false"/>
          <w:color w:val="000000"/>
          <w:sz w:val="28"/>
        </w:rPr>
        <w:t xml:space="preserve">
бюджетных программ              </w:t>
      </w:r>
    </w:p>
    <w:p>
      <w:pPr>
        <w:spacing w:after="0"/>
        <w:ind w:left="0"/>
        <w:jc w:val="both"/>
      </w:pPr>
      <w:r>
        <w:rPr>
          <w:rFonts w:ascii="Times New Roman"/>
          <w:b w:val="false"/>
          <w:i w:val="false"/>
          <w:color w:val="000000"/>
          <w:sz w:val="28"/>
        </w:rPr>
        <w:t>         </w:t>
      </w:r>
      <w:r>
        <w:rPr>
          <w:rFonts w:ascii="Times New Roman"/>
          <w:b/>
          <w:i w:val="false"/>
          <w:color w:val="000000"/>
          <w:sz w:val="28"/>
        </w:rPr>
        <w:t>Отчет об исполнении плана финансирования</w:t>
      </w:r>
    </w:p>
    <w:p>
      <w:pPr>
        <w:spacing w:after="0"/>
        <w:ind w:left="0"/>
        <w:jc w:val="both"/>
      </w:pPr>
      <w:r>
        <w:rPr>
          <w:rFonts w:ascii="Times New Roman"/>
          <w:b w:val="false"/>
          <w:i w:val="false"/>
          <w:color w:val="000000"/>
          <w:sz w:val="28"/>
        </w:rPr>
        <w:t xml:space="preserve">форма № 2-б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79"/>
        <w:gridCol w:w="1801"/>
      </w:tblGrid>
      <w:tr>
        <w:trPr>
          <w:trHeight w:val="30" w:hRule="atLeast"/>
        </w:trPr>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 __________________________________</w:t>
            </w:r>
            <w:r>
              <w:br/>
            </w:r>
            <w:r>
              <w:rPr>
                <w:rFonts w:ascii="Times New Roman"/>
                <w:b w:val="false"/>
                <w:i w:val="false"/>
                <w:color w:val="000000"/>
                <w:sz w:val="20"/>
              </w:rPr>
              <w:t>
Администратор бюджетных программ ________________ по ОКПО</w:t>
            </w:r>
            <w:r>
              <w:br/>
            </w:r>
            <w:r>
              <w:rPr>
                <w:rFonts w:ascii="Times New Roman"/>
                <w:b w:val="false"/>
                <w:i w:val="false"/>
                <w:color w:val="000000"/>
                <w:sz w:val="20"/>
              </w:rPr>
              <w:t>
Бюджетная программа ____________________________________</w:t>
            </w:r>
            <w:r>
              <w:br/>
            </w:r>
            <w:r>
              <w:rPr>
                <w:rFonts w:ascii="Times New Roman"/>
                <w:b w:val="false"/>
                <w:i w:val="false"/>
                <w:color w:val="000000"/>
                <w:sz w:val="20"/>
              </w:rPr>
              <w:t>
Подпрограмма ___________________________________________</w:t>
            </w:r>
            <w:r>
              <w:br/>
            </w:r>
            <w:r>
              <w:rPr>
                <w:rFonts w:ascii="Times New Roman"/>
                <w:b w:val="false"/>
                <w:i w:val="false"/>
                <w:color w:val="000000"/>
                <w:sz w:val="20"/>
              </w:rPr>
              <w:t>
Государственное учреждение ______________________ по ОКПО</w:t>
            </w:r>
            <w:r>
              <w:br/>
            </w:r>
            <w:r>
              <w:rPr>
                <w:rFonts w:ascii="Times New Roman"/>
                <w:b w:val="false"/>
                <w:i w:val="false"/>
                <w:color w:val="000000"/>
                <w:sz w:val="20"/>
              </w:rPr>
              <w:t>
      на _____________________________</w:t>
            </w:r>
            <w:r>
              <w:br/>
            </w:r>
            <w:r>
              <w:rPr>
                <w:rFonts w:ascii="Times New Roman"/>
                <w:b w:val="false"/>
                <w:i w:val="false"/>
                <w:color w:val="000000"/>
                <w:sz w:val="20"/>
              </w:rPr>
              <w:t>
Периодичность: годовая, квартальная ____________________</w:t>
            </w:r>
            <w:r>
              <w:br/>
            </w:r>
            <w:r>
              <w:rPr>
                <w:rFonts w:ascii="Times New Roman"/>
                <w:b w:val="false"/>
                <w:i w:val="false"/>
                <w:color w:val="000000"/>
                <w:sz w:val="20"/>
              </w:rPr>
              <w:t>
Единица измерения ______________________________________</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tblGrid>
            <w:tr>
              <w:trPr>
                <w:trHeight w:val="22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r>
            <w:tr>
              <w:trPr>
                <w:trHeight w:val="43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3"/>
        <w:gridCol w:w="1053"/>
        <w:gridCol w:w="1833"/>
        <w:gridCol w:w="2373"/>
        <w:gridCol w:w="1473"/>
        <w:gridCol w:w="2213"/>
        <w:gridCol w:w="1853"/>
      </w:tblGrid>
      <w:tr>
        <w:trPr>
          <w:trHeight w:val="300" w:hRule="atLeast"/>
        </w:trPr>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специфики</w:t>
            </w:r>
            <w:r>
              <w:br/>
            </w:r>
            <w:r>
              <w:rPr>
                <w:rFonts w:ascii="Times New Roman"/>
                <w:b w:val="false"/>
                <w:i w:val="false"/>
                <w:color w:val="000000"/>
                <w:sz w:val="20"/>
              </w:rPr>
              <w:t>
</w:t>
            </w:r>
            <w:r>
              <w:rPr>
                <w:rFonts w:ascii="Times New Roman"/>
                <w:b w:val="false"/>
                <w:i w:val="false"/>
                <w:color w:val="000000"/>
                <w:sz w:val="20"/>
              </w:rPr>
              <w:t>расходов</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специ-</w:t>
            </w:r>
            <w:r>
              <w:br/>
            </w:r>
            <w:r>
              <w:rPr>
                <w:rFonts w:ascii="Times New Roman"/>
                <w:b w:val="false"/>
                <w:i w:val="false"/>
                <w:color w:val="000000"/>
                <w:sz w:val="20"/>
              </w:rPr>
              <w:t>
</w:t>
            </w:r>
            <w:r>
              <w:rPr>
                <w:rFonts w:ascii="Times New Roman"/>
                <w:b w:val="false"/>
                <w:i w:val="false"/>
                <w:color w:val="000000"/>
                <w:sz w:val="20"/>
              </w:rPr>
              <w:t>фики</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Уточненный</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финансиро-</w:t>
            </w:r>
            <w:r>
              <w:br/>
            </w:r>
            <w:r>
              <w:rPr>
                <w:rFonts w:ascii="Times New Roman"/>
                <w:b w:val="false"/>
                <w:i w:val="false"/>
                <w:color w:val="000000"/>
                <w:sz w:val="20"/>
              </w:rPr>
              <w:t>
</w:t>
            </w:r>
            <w:r>
              <w:rPr>
                <w:rFonts w:ascii="Times New Roman"/>
                <w:b w:val="false"/>
                <w:i w:val="false"/>
                <w:color w:val="000000"/>
                <w:sz w:val="20"/>
              </w:rPr>
              <w:t>вания на</w:t>
            </w:r>
            <w:r>
              <w:br/>
            </w:r>
            <w:r>
              <w:rPr>
                <w:rFonts w:ascii="Times New Roman"/>
                <w:b w:val="false"/>
                <w:i w:val="false"/>
                <w:color w:val="000000"/>
                <w:sz w:val="20"/>
              </w:rPr>
              <w:t>
</w:t>
            </w:r>
            <w:r>
              <w:rPr>
                <w:rFonts w:ascii="Times New Roman"/>
                <w:b w:val="false"/>
                <w:i w:val="false"/>
                <w:color w:val="000000"/>
                <w:sz w:val="20"/>
              </w:rPr>
              <w:t>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Уточненный план</w:t>
            </w:r>
            <w:r>
              <w:br/>
            </w:r>
            <w:r>
              <w:rPr>
                <w:rFonts w:ascii="Times New Roman"/>
                <w:b w:val="false"/>
                <w:i w:val="false"/>
                <w:color w:val="000000"/>
                <w:sz w:val="20"/>
              </w:rPr>
              <w:t>
</w:t>
            </w:r>
            <w:r>
              <w:rPr>
                <w:rFonts w:ascii="Times New Roman"/>
                <w:b w:val="false"/>
                <w:i w:val="false"/>
                <w:color w:val="000000"/>
                <w:sz w:val="20"/>
              </w:rPr>
              <w:t>финансирования на</w:t>
            </w:r>
            <w:r>
              <w:br/>
            </w:r>
            <w:r>
              <w:rPr>
                <w:rFonts w:ascii="Times New Roman"/>
                <w:b w:val="false"/>
                <w:i w:val="false"/>
                <w:color w:val="000000"/>
                <w:sz w:val="20"/>
              </w:rPr>
              <w:t>
</w:t>
            </w:r>
            <w:r>
              <w:rPr>
                <w:rFonts w:ascii="Times New Roman"/>
                <w:b w:val="false"/>
                <w:i w:val="false"/>
                <w:color w:val="000000"/>
                <w:sz w:val="20"/>
              </w:rPr>
              <w:t>отчетный период по</w:t>
            </w:r>
          </w:p>
        </w:tc>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Оплаченные</w:t>
            </w:r>
            <w:r>
              <w:br/>
            </w:r>
            <w:r>
              <w:rPr>
                <w:rFonts w:ascii="Times New Roman"/>
                <w:b w:val="false"/>
                <w:i w:val="false"/>
                <w:color w:val="000000"/>
                <w:sz w:val="20"/>
              </w:rPr>
              <w:t>
</w:t>
            </w:r>
            <w:r>
              <w:rPr>
                <w:rFonts w:ascii="Times New Roman"/>
                <w:b w:val="false"/>
                <w:i w:val="false"/>
                <w:color w:val="000000"/>
                <w:sz w:val="20"/>
              </w:rPr>
              <w:t>обязательства</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Фактические</w:t>
            </w:r>
            <w:r>
              <w:br/>
            </w:r>
            <w:r>
              <w:rPr>
                <w:rFonts w:ascii="Times New Roman"/>
                <w:b w:val="false"/>
                <w:i w:val="false"/>
                <w:color w:val="000000"/>
                <w:sz w:val="20"/>
              </w:rPr>
              <w:t>
</w:t>
            </w:r>
            <w:r>
              <w:rPr>
                <w:rFonts w:ascii="Times New Roman"/>
                <w:b w:val="false"/>
                <w:i w:val="false"/>
                <w:color w:val="000000"/>
                <w:sz w:val="20"/>
              </w:rPr>
              <w:t>расходы</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обязательствам</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285"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 ________________ _______________</w:t>
      </w:r>
      <w:r>
        <w:br/>
      </w:r>
      <w:r>
        <w:rPr>
          <w:rFonts w:ascii="Times New Roman"/>
          <w:b w:val="false"/>
          <w:i w:val="false"/>
          <w:color w:val="000000"/>
          <w:sz w:val="28"/>
        </w:rPr>
        <w:t>
</w:t>
      </w:r>
      <w:r>
        <w:rPr>
          <w:rFonts w:ascii="Times New Roman"/>
          <w:b w:val="false"/>
          <w:i/>
          <w:color w:val="000000"/>
          <w:sz w:val="28"/>
        </w:rPr>
        <w:t>                 (подпись)        (Ф.И.О.)</w:t>
      </w:r>
      <w:r>
        <w:br/>
      </w:r>
      <w:r>
        <w:rPr>
          <w:rFonts w:ascii="Times New Roman"/>
          <w:b w:val="false"/>
          <w:i w:val="false"/>
          <w:color w:val="000000"/>
          <w:sz w:val="28"/>
        </w:rPr>
        <w:t>
Главный бухгалтер ____________ ______________</w:t>
      </w:r>
      <w:r>
        <w:br/>
      </w:r>
      <w:r>
        <w:rPr>
          <w:rFonts w:ascii="Times New Roman"/>
          <w:b w:val="false"/>
          <w:i w:val="false"/>
          <w:color w:val="000000"/>
          <w:sz w:val="28"/>
        </w:rPr>
        <w:t>
</w:t>
      </w:r>
      <w:r>
        <w:rPr>
          <w:rFonts w:ascii="Times New Roman"/>
          <w:b w:val="false"/>
          <w:i/>
          <w:color w:val="000000"/>
          <w:sz w:val="28"/>
        </w:rPr>
        <w:t>                   (подпись)      (Ф.И.О.)</w:t>
      </w:r>
    </w:p>
    <w:p>
      <w:pPr>
        <w:spacing w:after="0"/>
        <w:ind w:left="0"/>
        <w:jc w:val="both"/>
      </w:pPr>
      <w:r>
        <w:rPr>
          <w:rFonts w:ascii="Times New Roman"/>
          <w:b w:val="false"/>
          <w:i w:val="false"/>
          <w:color w:val="000000"/>
          <w:sz w:val="28"/>
        </w:rPr>
        <w:t>"____" __________________ г.</w:t>
      </w:r>
    </w:p>
    <w:bookmarkStart w:name="z45" w:id="4"/>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приказу Министра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июля 2011 года № 387      </w:t>
      </w:r>
    </w:p>
    <w:bookmarkEnd w:id="4"/>
    <w:p>
      <w:pPr>
        <w:spacing w:after="0"/>
        <w:ind w:left="0"/>
        <w:jc w:val="both"/>
      </w:pPr>
      <w:r>
        <w:rPr>
          <w:rFonts w:ascii="Times New Roman"/>
          <w:b w:val="false"/>
          <w:i w:val="false"/>
          <w:color w:val="000000"/>
          <w:sz w:val="28"/>
        </w:rPr>
        <w:t xml:space="preserve">Приложение 5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xml:space="preserve">
представления бюджетной         </w:t>
      </w:r>
      <w:r>
        <w:br/>
      </w:r>
      <w:r>
        <w:rPr>
          <w:rFonts w:ascii="Times New Roman"/>
          <w:b w:val="false"/>
          <w:i w:val="false"/>
          <w:color w:val="000000"/>
          <w:sz w:val="28"/>
        </w:rPr>
        <w:t xml:space="preserve">
отчетности государственными     </w:t>
      </w:r>
      <w:r>
        <w:br/>
      </w:r>
      <w:r>
        <w:rPr>
          <w:rFonts w:ascii="Times New Roman"/>
          <w:b w:val="false"/>
          <w:i w:val="false"/>
          <w:color w:val="000000"/>
          <w:sz w:val="28"/>
        </w:rPr>
        <w:t xml:space="preserve">
учреждениями и администраторами </w:t>
      </w:r>
      <w:r>
        <w:br/>
      </w:r>
      <w:r>
        <w:rPr>
          <w:rFonts w:ascii="Times New Roman"/>
          <w:b w:val="false"/>
          <w:i w:val="false"/>
          <w:color w:val="000000"/>
          <w:sz w:val="28"/>
        </w:rPr>
        <w:t xml:space="preserve">
бюджетных программ              </w:t>
      </w:r>
    </w:p>
    <w:p>
      <w:pPr>
        <w:spacing w:after="0"/>
        <w:ind w:left="0"/>
        <w:jc w:val="both"/>
      </w:pPr>
      <w:r>
        <w:rPr>
          <w:rFonts w:ascii="Times New Roman"/>
          <w:b w:val="false"/>
          <w:i w:val="false"/>
          <w:color w:val="000000"/>
          <w:sz w:val="28"/>
        </w:rPr>
        <w:t>      </w:t>
      </w:r>
      <w:r>
        <w:rPr>
          <w:rFonts w:ascii="Times New Roman"/>
          <w:b/>
          <w:i w:val="false"/>
          <w:color w:val="000000"/>
          <w:sz w:val="28"/>
        </w:rPr>
        <w:t>Отчет об исполнении планов поступлений и расходов</w:t>
      </w:r>
      <w:r>
        <w:br/>
      </w:r>
      <w:r>
        <w:rPr>
          <w:rFonts w:ascii="Times New Roman"/>
          <w:b w:val="false"/>
          <w:i w:val="false"/>
          <w:color w:val="000000"/>
          <w:sz w:val="28"/>
        </w:rPr>
        <w:t>
           </w:t>
      </w:r>
      <w:r>
        <w:rPr>
          <w:rFonts w:ascii="Times New Roman"/>
          <w:b/>
          <w:i w:val="false"/>
          <w:color w:val="000000"/>
          <w:sz w:val="28"/>
        </w:rPr>
        <w:t>денег от реализации товаров (работ, услуг)</w:t>
      </w:r>
    </w:p>
    <w:p>
      <w:pPr>
        <w:spacing w:after="0"/>
        <w:ind w:left="0"/>
        <w:jc w:val="both"/>
      </w:pPr>
      <w:r>
        <w:rPr>
          <w:rFonts w:ascii="Times New Roman"/>
          <w:b w:val="false"/>
          <w:i w:val="false"/>
          <w:color w:val="000000"/>
          <w:sz w:val="28"/>
        </w:rPr>
        <w:t xml:space="preserve">форма № 4-б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79"/>
        <w:gridCol w:w="1801"/>
      </w:tblGrid>
      <w:tr>
        <w:trPr>
          <w:trHeight w:val="30" w:hRule="atLeast"/>
        </w:trPr>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 ___________________________________</w:t>
            </w:r>
            <w:r>
              <w:br/>
            </w:r>
            <w:r>
              <w:rPr>
                <w:rFonts w:ascii="Times New Roman"/>
                <w:b w:val="false"/>
                <w:i w:val="false"/>
                <w:color w:val="000000"/>
                <w:sz w:val="20"/>
              </w:rPr>
              <w:t>
Администратор бюджетных программ ______________ по ОКПО</w:t>
            </w:r>
            <w:r>
              <w:br/>
            </w:r>
            <w:r>
              <w:rPr>
                <w:rFonts w:ascii="Times New Roman"/>
                <w:b w:val="false"/>
                <w:i w:val="false"/>
                <w:color w:val="000000"/>
                <w:sz w:val="20"/>
              </w:rPr>
              <w:t>
Бюджетная программа ____________________________________</w:t>
            </w:r>
            <w:r>
              <w:br/>
            </w:r>
            <w:r>
              <w:rPr>
                <w:rFonts w:ascii="Times New Roman"/>
                <w:b w:val="false"/>
                <w:i w:val="false"/>
                <w:color w:val="000000"/>
                <w:sz w:val="20"/>
              </w:rPr>
              <w:t>
Подпрограмма ___________________________________________</w:t>
            </w:r>
            <w:r>
              <w:br/>
            </w:r>
            <w:r>
              <w:rPr>
                <w:rFonts w:ascii="Times New Roman"/>
                <w:b w:val="false"/>
                <w:i w:val="false"/>
                <w:color w:val="000000"/>
                <w:sz w:val="20"/>
              </w:rPr>
              <w:t>
Государственное учреждение ______________________ по ОКПО</w:t>
            </w:r>
            <w:r>
              <w:br/>
            </w:r>
            <w:r>
              <w:rPr>
                <w:rFonts w:ascii="Times New Roman"/>
                <w:b w:val="false"/>
                <w:i w:val="false"/>
                <w:color w:val="000000"/>
                <w:sz w:val="20"/>
              </w:rPr>
              <w:t>
      на _____________________________</w:t>
            </w:r>
            <w:r>
              <w:br/>
            </w:r>
            <w:r>
              <w:rPr>
                <w:rFonts w:ascii="Times New Roman"/>
                <w:b w:val="false"/>
                <w:i w:val="false"/>
                <w:color w:val="000000"/>
                <w:sz w:val="20"/>
              </w:rPr>
              <w:t>
Периодичность: годовая, квартальная ____________________</w:t>
            </w:r>
            <w:r>
              <w:br/>
            </w:r>
            <w:r>
              <w:rPr>
                <w:rFonts w:ascii="Times New Roman"/>
                <w:b w:val="false"/>
                <w:i w:val="false"/>
                <w:color w:val="000000"/>
                <w:sz w:val="20"/>
              </w:rPr>
              <w:t>
Единица измерения ______________________________________</w:t>
            </w:r>
            <w:r>
              <w:br/>
            </w:r>
            <w:r>
              <w:rPr>
                <w:rFonts w:ascii="Times New Roman"/>
                <w:b w:val="false"/>
                <w:i w:val="false"/>
                <w:color w:val="000000"/>
                <w:sz w:val="20"/>
              </w:rPr>
              <w:t>
Вид платных услуг _______________________________________</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tblGrid>
            <w:tr>
              <w:trPr>
                <w:trHeight w:val="22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r>
            <w:tr>
              <w:trPr>
                <w:trHeight w:val="43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5"/>
        <w:gridCol w:w="1003"/>
        <w:gridCol w:w="1017"/>
        <w:gridCol w:w="1721"/>
        <w:gridCol w:w="1819"/>
        <w:gridCol w:w="1232"/>
        <w:gridCol w:w="1663"/>
      </w:tblGrid>
      <w:tr>
        <w:trPr>
          <w:trHeight w:val="300" w:hRule="atLeast"/>
        </w:trPr>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доходов и расходов</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 xml:space="preserve">строки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специ-</w:t>
            </w:r>
            <w:r>
              <w:br/>
            </w:r>
            <w:r>
              <w:rPr>
                <w:rFonts w:ascii="Times New Roman"/>
                <w:b w:val="false"/>
                <w:i w:val="false"/>
                <w:color w:val="000000"/>
                <w:sz w:val="20"/>
              </w:rPr>
              <w:t>
</w:t>
            </w:r>
            <w:r>
              <w:rPr>
                <w:rFonts w:ascii="Times New Roman"/>
                <w:b w:val="false"/>
                <w:i w:val="false"/>
                <w:color w:val="000000"/>
                <w:sz w:val="20"/>
              </w:rPr>
              <w:t>фики</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Утверждено</w:t>
            </w:r>
            <w:r>
              <w:br/>
            </w:r>
            <w:r>
              <w:rPr>
                <w:rFonts w:ascii="Times New Roman"/>
                <w:b w:val="false"/>
                <w:i w:val="false"/>
                <w:color w:val="000000"/>
                <w:sz w:val="20"/>
              </w:rPr>
              <w:t>
</w:t>
            </w:r>
            <w:r>
              <w:rPr>
                <w:rFonts w:ascii="Times New Roman"/>
                <w:b w:val="false"/>
                <w:i w:val="false"/>
                <w:color w:val="000000"/>
                <w:sz w:val="20"/>
              </w:rPr>
              <w:t>по плану</w:t>
            </w:r>
            <w:r>
              <w:br/>
            </w:r>
            <w:r>
              <w:rPr>
                <w:rFonts w:ascii="Times New Roman"/>
                <w:b w:val="false"/>
                <w:i w:val="false"/>
                <w:color w:val="000000"/>
                <w:sz w:val="20"/>
              </w:rPr>
              <w:t>
</w:t>
            </w:r>
            <w:r>
              <w:rPr>
                <w:rFonts w:ascii="Times New Roman"/>
                <w:b w:val="false"/>
                <w:i w:val="false"/>
                <w:color w:val="000000"/>
                <w:sz w:val="20"/>
              </w:rPr>
              <w:t>на год</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Утверждено</w:t>
            </w:r>
            <w:r>
              <w:br/>
            </w:r>
            <w:r>
              <w:rPr>
                <w:rFonts w:ascii="Times New Roman"/>
                <w:b w:val="false"/>
                <w:i w:val="false"/>
                <w:color w:val="000000"/>
                <w:sz w:val="20"/>
              </w:rPr>
              <w:t>
</w:t>
            </w:r>
            <w:r>
              <w:rPr>
                <w:rFonts w:ascii="Times New Roman"/>
                <w:b w:val="false"/>
                <w:i w:val="false"/>
                <w:color w:val="000000"/>
                <w:sz w:val="20"/>
              </w:rPr>
              <w:t>по плану</w:t>
            </w:r>
            <w:r>
              <w:br/>
            </w:r>
            <w:r>
              <w:rPr>
                <w:rFonts w:ascii="Times New Roman"/>
                <w:b w:val="false"/>
                <w:i w:val="false"/>
                <w:color w:val="000000"/>
                <w:sz w:val="20"/>
              </w:rPr>
              <w:t>
</w:t>
            </w:r>
            <w:r>
              <w:rPr>
                <w:rFonts w:ascii="Times New Roman"/>
                <w:b w:val="false"/>
                <w:i w:val="false"/>
                <w:color w:val="000000"/>
                <w:sz w:val="20"/>
              </w:rPr>
              <w:t>с начала</w:t>
            </w:r>
            <w:r>
              <w:br/>
            </w:r>
            <w:r>
              <w:rPr>
                <w:rFonts w:ascii="Times New Roman"/>
                <w:b w:val="false"/>
                <w:i w:val="false"/>
                <w:color w:val="000000"/>
                <w:sz w:val="20"/>
              </w:rPr>
              <w:t>
</w:t>
            </w:r>
            <w:r>
              <w:rPr>
                <w:rFonts w:ascii="Times New Roman"/>
                <w:b w:val="false"/>
                <w:i w:val="false"/>
                <w:color w:val="000000"/>
                <w:sz w:val="20"/>
              </w:rPr>
              <w:t>года</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Кассо-</w:t>
            </w:r>
            <w:r>
              <w:br/>
            </w:r>
            <w:r>
              <w:rPr>
                <w:rFonts w:ascii="Times New Roman"/>
                <w:b w:val="false"/>
                <w:i w:val="false"/>
                <w:color w:val="000000"/>
                <w:sz w:val="20"/>
              </w:rPr>
              <w:t>
</w:t>
            </w:r>
            <w:r>
              <w:rPr>
                <w:rFonts w:ascii="Times New Roman"/>
                <w:b w:val="false"/>
                <w:i w:val="false"/>
                <w:color w:val="000000"/>
                <w:sz w:val="20"/>
              </w:rPr>
              <w:t>вые</w:t>
            </w:r>
            <w:r>
              <w:br/>
            </w:r>
            <w:r>
              <w:rPr>
                <w:rFonts w:ascii="Times New Roman"/>
                <w:b w:val="false"/>
                <w:i w:val="false"/>
                <w:color w:val="000000"/>
                <w:sz w:val="20"/>
              </w:rPr>
              <w:t>
</w:t>
            </w:r>
            <w:r>
              <w:rPr>
                <w:rFonts w:ascii="Times New Roman"/>
                <w:b w:val="false"/>
                <w:i w:val="false"/>
                <w:color w:val="000000"/>
                <w:sz w:val="20"/>
              </w:rPr>
              <w:t xml:space="preserve">расходы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расходы</w:t>
            </w:r>
          </w:p>
        </w:tc>
      </w:tr>
      <w:tr>
        <w:trPr>
          <w:trHeight w:val="60" w:hRule="atLeast"/>
        </w:trPr>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0" w:hRule="atLeast"/>
        </w:trPr>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средств на начало</w:t>
            </w:r>
            <w:r>
              <w:br/>
            </w:r>
            <w:r>
              <w:rPr>
                <w:rFonts w:ascii="Times New Roman"/>
                <w:b w:val="false"/>
                <w:i w:val="false"/>
                <w:color w:val="000000"/>
                <w:sz w:val="20"/>
              </w:rPr>
              <w:t>
</w:t>
            </w:r>
            <w:r>
              <w:rPr>
                <w:rFonts w:ascii="Times New Roman"/>
                <w:b w:val="false"/>
                <w:i w:val="false"/>
                <w:color w:val="000000"/>
                <w:sz w:val="20"/>
              </w:rPr>
              <w:t>года - всего</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текущего года</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доходов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 всего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по спецификам:</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внесено в доход</w:t>
            </w:r>
            <w:r>
              <w:br/>
            </w:r>
            <w:r>
              <w:rPr>
                <w:rFonts w:ascii="Times New Roman"/>
                <w:b w:val="false"/>
                <w:i w:val="false"/>
                <w:color w:val="000000"/>
                <w:sz w:val="20"/>
              </w:rPr>
              <w:t>
</w:t>
            </w:r>
            <w:r>
              <w:rPr>
                <w:rFonts w:ascii="Times New Roman"/>
                <w:b w:val="false"/>
                <w:i w:val="false"/>
                <w:color w:val="000000"/>
                <w:sz w:val="20"/>
              </w:rPr>
              <w:t>бюджета</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Списано нереальной для</w:t>
            </w:r>
            <w:r>
              <w:br/>
            </w:r>
            <w:r>
              <w:rPr>
                <w:rFonts w:ascii="Times New Roman"/>
                <w:b w:val="false"/>
                <w:i w:val="false"/>
                <w:color w:val="000000"/>
                <w:sz w:val="20"/>
              </w:rPr>
              <w:t>
</w:t>
            </w:r>
            <w:r>
              <w:rPr>
                <w:rFonts w:ascii="Times New Roman"/>
                <w:b w:val="false"/>
                <w:i w:val="false"/>
                <w:color w:val="000000"/>
                <w:sz w:val="20"/>
              </w:rPr>
              <w:t>взыскания дебиторской</w:t>
            </w:r>
            <w:r>
              <w:br/>
            </w:r>
            <w:r>
              <w:rPr>
                <w:rFonts w:ascii="Times New Roman"/>
                <w:b w:val="false"/>
                <w:i w:val="false"/>
                <w:color w:val="000000"/>
                <w:sz w:val="20"/>
              </w:rPr>
              <w:t>
</w:t>
            </w:r>
            <w:r>
              <w:rPr>
                <w:rFonts w:ascii="Times New Roman"/>
                <w:b w:val="false"/>
                <w:i w:val="false"/>
                <w:color w:val="000000"/>
                <w:sz w:val="20"/>
              </w:rPr>
              <w:t>задолженности и недостач</w:t>
            </w:r>
            <w:r>
              <w:br/>
            </w:r>
            <w:r>
              <w:rPr>
                <w:rFonts w:ascii="Times New Roman"/>
                <w:b w:val="false"/>
                <w:i w:val="false"/>
                <w:color w:val="000000"/>
                <w:sz w:val="20"/>
              </w:rPr>
              <w:t>
</w:t>
            </w:r>
            <w:r>
              <w:rPr>
                <w:rFonts w:ascii="Times New Roman"/>
                <w:b w:val="false"/>
                <w:i w:val="false"/>
                <w:color w:val="000000"/>
                <w:sz w:val="20"/>
              </w:rPr>
              <w:t>материалов, принятых за</w:t>
            </w:r>
            <w:r>
              <w:br/>
            </w:r>
            <w:r>
              <w:rPr>
                <w:rFonts w:ascii="Times New Roman"/>
                <w:b w:val="false"/>
                <w:i w:val="false"/>
                <w:color w:val="000000"/>
                <w:sz w:val="20"/>
              </w:rPr>
              <w:t>
</w:t>
            </w:r>
            <w:r>
              <w:rPr>
                <w:rFonts w:ascii="Times New Roman"/>
                <w:b w:val="false"/>
                <w:i w:val="false"/>
                <w:color w:val="000000"/>
                <w:sz w:val="20"/>
              </w:rPr>
              <w:t>счет гос. учреждений</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средств на конец</w:t>
            </w:r>
            <w:r>
              <w:br/>
            </w:r>
            <w:r>
              <w:rPr>
                <w:rFonts w:ascii="Times New Roman"/>
                <w:b w:val="false"/>
                <w:i w:val="false"/>
                <w:color w:val="000000"/>
                <w:sz w:val="20"/>
              </w:rPr>
              <w:t>
</w:t>
            </w:r>
            <w:r>
              <w:rPr>
                <w:rFonts w:ascii="Times New Roman"/>
                <w:b w:val="false"/>
                <w:i w:val="false"/>
                <w:color w:val="000000"/>
                <w:sz w:val="20"/>
              </w:rPr>
              <w:t>отчетного периода - всего</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 ________________ _______________</w:t>
      </w:r>
      <w:r>
        <w:br/>
      </w:r>
      <w:r>
        <w:rPr>
          <w:rFonts w:ascii="Times New Roman"/>
          <w:b w:val="false"/>
          <w:i w:val="false"/>
          <w:color w:val="000000"/>
          <w:sz w:val="28"/>
        </w:rPr>
        <w:t>
</w:t>
      </w:r>
      <w:r>
        <w:rPr>
          <w:rFonts w:ascii="Times New Roman"/>
          <w:b w:val="false"/>
          <w:i/>
          <w:color w:val="000000"/>
          <w:sz w:val="28"/>
        </w:rPr>
        <w:t>                 (подпись)        (Ф.И.О.)</w:t>
      </w:r>
      <w:r>
        <w:br/>
      </w:r>
      <w:r>
        <w:rPr>
          <w:rFonts w:ascii="Times New Roman"/>
          <w:b w:val="false"/>
          <w:i w:val="false"/>
          <w:color w:val="000000"/>
          <w:sz w:val="28"/>
        </w:rPr>
        <w:t>
Главный бухгалтер ____________ ______________</w:t>
      </w:r>
      <w:r>
        <w:br/>
      </w:r>
      <w:r>
        <w:rPr>
          <w:rFonts w:ascii="Times New Roman"/>
          <w:b w:val="false"/>
          <w:i w:val="false"/>
          <w:color w:val="000000"/>
          <w:sz w:val="28"/>
        </w:rPr>
        <w:t>
</w:t>
      </w:r>
      <w:r>
        <w:rPr>
          <w:rFonts w:ascii="Times New Roman"/>
          <w:b w:val="false"/>
          <w:i/>
          <w:color w:val="000000"/>
          <w:sz w:val="28"/>
        </w:rPr>
        <w:t>                     (подпись)    (Ф.И.О.)</w:t>
      </w:r>
    </w:p>
    <w:p>
      <w:pPr>
        <w:spacing w:after="0"/>
        <w:ind w:left="0"/>
        <w:jc w:val="both"/>
      </w:pPr>
      <w:r>
        <w:rPr>
          <w:rFonts w:ascii="Times New Roman"/>
          <w:b w:val="false"/>
          <w:i w:val="false"/>
          <w:color w:val="000000"/>
          <w:sz w:val="28"/>
        </w:rPr>
        <w:t>"____" __________________ г.</w:t>
      </w:r>
    </w:p>
    <w:bookmarkStart w:name="z46" w:id="5"/>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приказу Министра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июля 2011 года № 387      </w:t>
      </w:r>
    </w:p>
    <w:bookmarkEnd w:id="5"/>
    <w:p>
      <w:pPr>
        <w:spacing w:after="0"/>
        <w:ind w:left="0"/>
        <w:jc w:val="both"/>
      </w:pPr>
      <w:r>
        <w:rPr>
          <w:rFonts w:ascii="Times New Roman"/>
          <w:b w:val="false"/>
          <w:i w:val="false"/>
          <w:color w:val="000000"/>
          <w:sz w:val="28"/>
        </w:rPr>
        <w:t xml:space="preserve">Приложение 7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xml:space="preserve">
представления бюджетной         </w:t>
      </w:r>
      <w:r>
        <w:br/>
      </w:r>
      <w:r>
        <w:rPr>
          <w:rFonts w:ascii="Times New Roman"/>
          <w:b w:val="false"/>
          <w:i w:val="false"/>
          <w:color w:val="000000"/>
          <w:sz w:val="28"/>
        </w:rPr>
        <w:t xml:space="preserve">
отчетности государственными     </w:t>
      </w:r>
      <w:r>
        <w:br/>
      </w:r>
      <w:r>
        <w:rPr>
          <w:rFonts w:ascii="Times New Roman"/>
          <w:b w:val="false"/>
          <w:i w:val="false"/>
          <w:color w:val="000000"/>
          <w:sz w:val="28"/>
        </w:rPr>
        <w:t xml:space="preserve">
учреждениями и администраторами </w:t>
      </w:r>
      <w:r>
        <w:br/>
      </w:r>
      <w:r>
        <w:rPr>
          <w:rFonts w:ascii="Times New Roman"/>
          <w:b w:val="false"/>
          <w:i w:val="false"/>
          <w:color w:val="000000"/>
          <w:sz w:val="28"/>
        </w:rPr>
        <w:t xml:space="preserve">
бюджетных программ              </w:t>
      </w:r>
    </w:p>
    <w:p>
      <w:pPr>
        <w:spacing w:after="0"/>
        <w:ind w:left="0"/>
        <w:jc w:val="both"/>
      </w:pPr>
      <w:r>
        <w:rPr>
          <w:rFonts w:ascii="Times New Roman"/>
          <w:b w:val="false"/>
          <w:i w:val="false"/>
          <w:color w:val="000000"/>
          <w:sz w:val="28"/>
        </w:rPr>
        <w:t>                </w:t>
      </w:r>
      <w:r>
        <w:rPr>
          <w:rFonts w:ascii="Times New Roman"/>
          <w:b/>
          <w:i w:val="false"/>
          <w:color w:val="000000"/>
          <w:sz w:val="28"/>
        </w:rPr>
        <w:t>Отчет по деньгам, передаваемым</w:t>
      </w:r>
      <w:r>
        <w:br/>
      </w:r>
      <w:r>
        <w:rPr>
          <w:rFonts w:ascii="Times New Roman"/>
          <w:b w:val="false"/>
          <w:i w:val="false"/>
          <w:color w:val="000000"/>
          <w:sz w:val="28"/>
        </w:rPr>
        <w:t>
    </w:t>
      </w:r>
      <w:r>
        <w:rPr>
          <w:rFonts w:ascii="Times New Roman"/>
          <w:b/>
          <w:i w:val="false"/>
          <w:color w:val="000000"/>
          <w:sz w:val="28"/>
        </w:rPr>
        <w:t>государственному учреждению на условиях их возвратности</w:t>
      </w:r>
    </w:p>
    <w:p>
      <w:pPr>
        <w:spacing w:after="0"/>
        <w:ind w:left="0"/>
        <w:jc w:val="both"/>
      </w:pPr>
      <w:r>
        <w:rPr>
          <w:rFonts w:ascii="Times New Roman"/>
          <w:b w:val="false"/>
          <w:i w:val="false"/>
          <w:color w:val="000000"/>
          <w:sz w:val="28"/>
        </w:rPr>
        <w:t xml:space="preserve">форма № 4-д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68"/>
        <w:gridCol w:w="1812"/>
      </w:tblGrid>
      <w:tr>
        <w:trPr>
          <w:trHeight w:val="30" w:hRule="atLeast"/>
        </w:trPr>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бюджетных программ ______________ по ОКПО</w:t>
            </w:r>
            <w:r>
              <w:br/>
            </w:r>
            <w:r>
              <w:rPr>
                <w:rFonts w:ascii="Times New Roman"/>
                <w:b w:val="false"/>
                <w:i w:val="false"/>
                <w:color w:val="000000"/>
                <w:sz w:val="20"/>
              </w:rPr>
              <w:t>
Государственное учреждение ____________________ по ОКПО</w:t>
            </w:r>
            <w:r>
              <w:br/>
            </w:r>
            <w:r>
              <w:rPr>
                <w:rFonts w:ascii="Times New Roman"/>
                <w:b w:val="false"/>
                <w:i w:val="false"/>
                <w:color w:val="000000"/>
                <w:sz w:val="20"/>
              </w:rPr>
              <w:t>
      на _____________________________</w:t>
            </w:r>
            <w:r>
              <w:br/>
            </w:r>
            <w:r>
              <w:rPr>
                <w:rFonts w:ascii="Times New Roman"/>
                <w:b w:val="false"/>
                <w:i w:val="false"/>
                <w:color w:val="000000"/>
                <w:sz w:val="20"/>
              </w:rPr>
              <w:t>
Периодичность: годовая, квартальная ____________________</w:t>
            </w:r>
            <w:r>
              <w:br/>
            </w:r>
            <w:r>
              <w:rPr>
                <w:rFonts w:ascii="Times New Roman"/>
                <w:b w:val="false"/>
                <w:i w:val="false"/>
                <w:color w:val="000000"/>
                <w:sz w:val="20"/>
              </w:rPr>
              <w:t>
Единица измерения ______________________________________</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tblGrid>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4"/>
        <w:gridCol w:w="2028"/>
        <w:gridCol w:w="1908"/>
      </w:tblGrid>
      <w:tr>
        <w:trPr>
          <w:trHeight w:val="330" w:hRule="atLeast"/>
        </w:trPr>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r>
              <w:br/>
            </w:r>
            <w:r>
              <w:rPr>
                <w:rFonts w:ascii="Times New Roman"/>
                <w:b w:val="false"/>
                <w:i w:val="false"/>
                <w:color w:val="000000"/>
                <w:sz w:val="20"/>
              </w:rPr>
              <w:t>
</w:t>
            </w:r>
            <w:r>
              <w:rPr>
                <w:rFonts w:ascii="Times New Roman"/>
                <w:b w:val="false"/>
                <w:i w:val="false"/>
                <w:color w:val="000000"/>
                <w:sz w:val="20"/>
              </w:rPr>
              <w:t>специфики</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Исполнено</w:t>
            </w:r>
          </w:p>
        </w:tc>
      </w:tr>
      <w:tr>
        <w:trPr>
          <w:trHeight w:val="60" w:hRule="atLeast"/>
        </w:trPr>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30" w:hRule="atLeast"/>
        </w:trPr>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средств временного размещения на начало года –</w:t>
            </w:r>
            <w:r>
              <w:br/>
            </w:r>
            <w:r>
              <w:rPr>
                <w:rFonts w:ascii="Times New Roman"/>
                <w:b w:val="false"/>
                <w:i w:val="false"/>
                <w:color w:val="000000"/>
                <w:sz w:val="20"/>
              </w:rPr>
              <w:t>
</w:t>
            </w:r>
            <w:r>
              <w:rPr>
                <w:rFonts w:ascii="Times New Roman"/>
                <w:b w:val="false"/>
                <w:i w:val="false"/>
                <w:color w:val="000000"/>
                <w:sz w:val="20"/>
              </w:rPr>
              <w:t>всего:</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текущего года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 всего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по спецификам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Перечислено в доход бюджета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Возврат денег временного размещения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средств временного размещения на конец</w:t>
            </w:r>
            <w:r>
              <w:br/>
            </w:r>
            <w:r>
              <w:rPr>
                <w:rFonts w:ascii="Times New Roman"/>
                <w:b w:val="false"/>
                <w:i w:val="false"/>
                <w:color w:val="000000"/>
                <w:sz w:val="20"/>
              </w:rPr>
              <w:t>
</w:t>
            </w:r>
            <w:r>
              <w:rPr>
                <w:rFonts w:ascii="Times New Roman"/>
                <w:b w:val="false"/>
                <w:i w:val="false"/>
                <w:color w:val="000000"/>
                <w:sz w:val="20"/>
              </w:rPr>
              <w:t>отчетного периода - всего:</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 ________________ _______________</w:t>
      </w:r>
      <w:r>
        <w:br/>
      </w:r>
      <w:r>
        <w:rPr>
          <w:rFonts w:ascii="Times New Roman"/>
          <w:b w:val="false"/>
          <w:i w:val="false"/>
          <w:color w:val="000000"/>
          <w:sz w:val="28"/>
        </w:rPr>
        <w:t>
</w:t>
      </w:r>
      <w:r>
        <w:rPr>
          <w:rFonts w:ascii="Times New Roman"/>
          <w:b w:val="false"/>
          <w:i/>
          <w:color w:val="000000"/>
          <w:sz w:val="28"/>
        </w:rPr>
        <w:t>                 (подпись)        (Ф.И.О.)</w:t>
      </w:r>
      <w:r>
        <w:br/>
      </w:r>
      <w:r>
        <w:rPr>
          <w:rFonts w:ascii="Times New Roman"/>
          <w:b w:val="false"/>
          <w:i w:val="false"/>
          <w:color w:val="000000"/>
          <w:sz w:val="28"/>
        </w:rPr>
        <w:t>
Главный бухгалтер ____________ ______________</w:t>
      </w:r>
      <w:r>
        <w:br/>
      </w:r>
      <w:r>
        <w:rPr>
          <w:rFonts w:ascii="Times New Roman"/>
          <w:b w:val="false"/>
          <w:i w:val="false"/>
          <w:color w:val="000000"/>
          <w:sz w:val="28"/>
        </w:rPr>
        <w:t>
</w:t>
      </w:r>
      <w:r>
        <w:rPr>
          <w:rFonts w:ascii="Times New Roman"/>
          <w:b w:val="false"/>
          <w:i/>
          <w:color w:val="000000"/>
          <w:sz w:val="28"/>
        </w:rPr>
        <w:t>                     (подпись)    (Ф.И.О.)</w:t>
      </w:r>
    </w:p>
    <w:p>
      <w:pPr>
        <w:spacing w:after="0"/>
        <w:ind w:left="0"/>
        <w:jc w:val="both"/>
      </w:pPr>
      <w:r>
        <w:rPr>
          <w:rFonts w:ascii="Times New Roman"/>
          <w:b w:val="false"/>
          <w:i w:val="false"/>
          <w:color w:val="000000"/>
          <w:sz w:val="28"/>
        </w:rPr>
        <w:t>"____" __________________ г.</w:t>
      </w:r>
    </w:p>
    <w:bookmarkStart w:name="z47" w:id="6"/>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приказу Министра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июля 2011 года № 387      </w:t>
      </w:r>
    </w:p>
    <w:bookmarkEnd w:id="6"/>
    <w:p>
      <w:pPr>
        <w:spacing w:after="0"/>
        <w:ind w:left="0"/>
        <w:jc w:val="both"/>
      </w:pPr>
      <w:r>
        <w:rPr>
          <w:rFonts w:ascii="Times New Roman"/>
          <w:b w:val="false"/>
          <w:i w:val="false"/>
          <w:color w:val="000000"/>
          <w:sz w:val="28"/>
        </w:rPr>
        <w:t xml:space="preserve">Приложение 9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xml:space="preserve">
представления бюджетной         </w:t>
      </w:r>
      <w:r>
        <w:br/>
      </w:r>
      <w:r>
        <w:rPr>
          <w:rFonts w:ascii="Times New Roman"/>
          <w:b w:val="false"/>
          <w:i w:val="false"/>
          <w:color w:val="000000"/>
          <w:sz w:val="28"/>
        </w:rPr>
        <w:t xml:space="preserve">
отчетности государственными     </w:t>
      </w:r>
      <w:r>
        <w:br/>
      </w:r>
      <w:r>
        <w:rPr>
          <w:rFonts w:ascii="Times New Roman"/>
          <w:b w:val="false"/>
          <w:i w:val="false"/>
          <w:color w:val="000000"/>
          <w:sz w:val="28"/>
        </w:rPr>
        <w:t xml:space="preserve">
учреждениями и администраторами </w:t>
      </w:r>
      <w:r>
        <w:br/>
      </w:r>
      <w:r>
        <w:rPr>
          <w:rFonts w:ascii="Times New Roman"/>
          <w:b w:val="false"/>
          <w:i w:val="false"/>
          <w:color w:val="000000"/>
          <w:sz w:val="28"/>
        </w:rPr>
        <w:t xml:space="preserve">
бюджетных программ              </w:t>
      </w:r>
    </w:p>
    <w:p>
      <w:pPr>
        <w:spacing w:after="0"/>
        <w:ind w:left="0"/>
        <w:jc w:val="both"/>
      </w:pPr>
      <w:r>
        <w:rPr>
          <w:rFonts w:ascii="Times New Roman"/>
          <w:b w:val="false"/>
          <w:i w:val="false"/>
          <w:color w:val="000000"/>
          <w:sz w:val="28"/>
        </w:rPr>
        <w:t>     </w:t>
      </w:r>
      <w:r>
        <w:rPr>
          <w:rFonts w:ascii="Times New Roman"/>
          <w:b/>
          <w:i w:val="false"/>
          <w:color w:val="000000"/>
          <w:sz w:val="28"/>
        </w:rPr>
        <w:t>Отчет о движении денежных средств в иностранной валюте</w:t>
      </w:r>
    </w:p>
    <w:p>
      <w:pPr>
        <w:spacing w:after="0"/>
        <w:ind w:left="0"/>
        <w:jc w:val="both"/>
      </w:pPr>
      <w:r>
        <w:rPr>
          <w:rFonts w:ascii="Times New Roman"/>
          <w:b w:val="false"/>
          <w:i w:val="false"/>
          <w:color w:val="000000"/>
          <w:sz w:val="28"/>
        </w:rPr>
        <w:t xml:space="preserve">форма № 4-в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68"/>
        <w:gridCol w:w="1812"/>
      </w:tblGrid>
      <w:tr>
        <w:trPr>
          <w:trHeight w:val="30" w:hRule="atLeast"/>
        </w:trPr>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бюджетных программ ______________ по ОКПО</w:t>
            </w:r>
            <w:r>
              <w:br/>
            </w:r>
            <w:r>
              <w:rPr>
                <w:rFonts w:ascii="Times New Roman"/>
                <w:b w:val="false"/>
                <w:i w:val="false"/>
                <w:color w:val="000000"/>
                <w:sz w:val="20"/>
              </w:rPr>
              <w:t>
Государственное учреждение ______________________ по ОКПО</w:t>
            </w:r>
            <w:r>
              <w:br/>
            </w:r>
            <w:r>
              <w:rPr>
                <w:rFonts w:ascii="Times New Roman"/>
                <w:b w:val="false"/>
                <w:i w:val="false"/>
                <w:color w:val="000000"/>
                <w:sz w:val="20"/>
              </w:rPr>
              <w:t>
      на _____________________________</w:t>
            </w:r>
            <w:r>
              <w:br/>
            </w:r>
            <w:r>
              <w:rPr>
                <w:rFonts w:ascii="Times New Roman"/>
                <w:b w:val="false"/>
                <w:i w:val="false"/>
                <w:color w:val="000000"/>
                <w:sz w:val="20"/>
              </w:rPr>
              <w:t>
Периодичность: годовая, квартальная ____________________</w:t>
            </w:r>
            <w:r>
              <w:br/>
            </w:r>
            <w:r>
              <w:rPr>
                <w:rFonts w:ascii="Times New Roman"/>
                <w:b w:val="false"/>
                <w:i w:val="false"/>
                <w:color w:val="000000"/>
                <w:sz w:val="20"/>
              </w:rPr>
              <w:t>
Единица измерения ______________________________________</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tblGrid>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7"/>
        <w:gridCol w:w="1294"/>
        <w:gridCol w:w="1634"/>
        <w:gridCol w:w="2155"/>
      </w:tblGrid>
      <w:tr>
        <w:trPr>
          <w:trHeight w:val="300" w:hRule="atLeast"/>
        </w:trPr>
        <w:tc>
          <w:tcPr>
            <w:tcW w:w="8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1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специфики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Валютные</w:t>
            </w:r>
            <w:r>
              <w:br/>
            </w:r>
            <w:r>
              <w:rPr>
                <w:rFonts w:ascii="Times New Roman"/>
                <w:b w:val="false"/>
                <w:i w:val="false"/>
                <w:color w:val="000000"/>
                <w:sz w:val="20"/>
              </w:rPr>
              <w:t>
</w:t>
            </w:r>
            <w:r>
              <w:rPr>
                <w:rFonts w:ascii="Times New Roman"/>
                <w:b w:val="false"/>
                <w:i w:val="false"/>
                <w:color w:val="000000"/>
                <w:sz w:val="20"/>
              </w:rPr>
              <w:t>средства</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r>
      <w:tr>
        <w:trPr>
          <w:trHeight w:val="60" w:hRule="atLeast"/>
        </w:trPr>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0" w:hRule="atLeast"/>
        </w:trPr>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средств в иностранной валюте на начало года</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Поступило</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Курсовая разница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Поступление бюджетных средств для конвертации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Израсходовано - всего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по спецификам: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Внесено в доход бюджета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перечисления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средств в иностранной валюте на конец</w:t>
            </w:r>
            <w:r>
              <w:br/>
            </w:r>
            <w:r>
              <w:rPr>
                <w:rFonts w:ascii="Times New Roman"/>
                <w:b w:val="false"/>
                <w:i w:val="false"/>
                <w:color w:val="000000"/>
                <w:sz w:val="20"/>
              </w:rPr>
              <w:t>
</w:t>
            </w:r>
            <w:r>
              <w:rPr>
                <w:rFonts w:ascii="Times New Roman"/>
                <w:b w:val="false"/>
                <w:i w:val="false"/>
                <w:color w:val="000000"/>
                <w:sz w:val="20"/>
              </w:rPr>
              <w:t>отчетного периода - всего</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 ________________ _______________</w:t>
      </w:r>
      <w:r>
        <w:br/>
      </w:r>
      <w:r>
        <w:rPr>
          <w:rFonts w:ascii="Times New Roman"/>
          <w:b w:val="false"/>
          <w:i w:val="false"/>
          <w:color w:val="000000"/>
          <w:sz w:val="28"/>
        </w:rPr>
        <w:t>
</w:t>
      </w:r>
      <w:r>
        <w:rPr>
          <w:rFonts w:ascii="Times New Roman"/>
          <w:b w:val="false"/>
          <w:i/>
          <w:color w:val="000000"/>
          <w:sz w:val="28"/>
        </w:rPr>
        <w:t>                 (подпись)        (Ф.И.О.)</w:t>
      </w:r>
      <w:r>
        <w:br/>
      </w:r>
      <w:r>
        <w:rPr>
          <w:rFonts w:ascii="Times New Roman"/>
          <w:b w:val="false"/>
          <w:i w:val="false"/>
          <w:color w:val="000000"/>
          <w:sz w:val="28"/>
        </w:rPr>
        <w:t>
Главный бухгалтер ____________ ______________</w:t>
      </w:r>
      <w:r>
        <w:br/>
      </w:r>
      <w:r>
        <w:rPr>
          <w:rFonts w:ascii="Times New Roman"/>
          <w:b w:val="false"/>
          <w:i w:val="false"/>
          <w:color w:val="000000"/>
          <w:sz w:val="28"/>
        </w:rPr>
        <w:t>
</w:t>
      </w:r>
      <w:r>
        <w:rPr>
          <w:rFonts w:ascii="Times New Roman"/>
          <w:b w:val="false"/>
          <w:i/>
          <w:color w:val="000000"/>
          <w:sz w:val="28"/>
        </w:rPr>
        <w:t>                     (подпись)    (Ф.И.О.)</w:t>
      </w:r>
    </w:p>
    <w:p>
      <w:pPr>
        <w:spacing w:after="0"/>
        <w:ind w:left="0"/>
        <w:jc w:val="both"/>
      </w:pPr>
      <w:r>
        <w:rPr>
          <w:rFonts w:ascii="Times New Roman"/>
          <w:b w:val="false"/>
          <w:i w:val="false"/>
          <w:color w:val="000000"/>
          <w:sz w:val="28"/>
        </w:rPr>
        <w:t>"____" __________________ г.</w:t>
      </w:r>
    </w:p>
    <w:bookmarkStart w:name="z48" w:id="7"/>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приказу Министра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июля 2011 года № 387      </w:t>
      </w:r>
    </w:p>
    <w:bookmarkEnd w:id="7"/>
    <w:p>
      <w:pPr>
        <w:spacing w:after="0"/>
        <w:ind w:left="0"/>
        <w:jc w:val="both"/>
      </w:pPr>
      <w:r>
        <w:rPr>
          <w:rFonts w:ascii="Times New Roman"/>
          <w:b w:val="false"/>
          <w:i w:val="false"/>
          <w:color w:val="000000"/>
          <w:sz w:val="28"/>
        </w:rPr>
        <w:t xml:space="preserve">Приложение 10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xml:space="preserve">
представления бюджетной         </w:t>
      </w:r>
      <w:r>
        <w:br/>
      </w:r>
      <w:r>
        <w:rPr>
          <w:rFonts w:ascii="Times New Roman"/>
          <w:b w:val="false"/>
          <w:i w:val="false"/>
          <w:color w:val="000000"/>
          <w:sz w:val="28"/>
        </w:rPr>
        <w:t xml:space="preserve">
отчетности государственными     </w:t>
      </w:r>
      <w:r>
        <w:br/>
      </w:r>
      <w:r>
        <w:rPr>
          <w:rFonts w:ascii="Times New Roman"/>
          <w:b w:val="false"/>
          <w:i w:val="false"/>
          <w:color w:val="000000"/>
          <w:sz w:val="28"/>
        </w:rPr>
        <w:t xml:space="preserve">
учреждениями и администраторами </w:t>
      </w:r>
      <w:r>
        <w:br/>
      </w:r>
      <w:r>
        <w:rPr>
          <w:rFonts w:ascii="Times New Roman"/>
          <w:b w:val="false"/>
          <w:i w:val="false"/>
          <w:color w:val="000000"/>
          <w:sz w:val="28"/>
        </w:rPr>
        <w:t xml:space="preserve">
бюджетных программ              </w:t>
      </w:r>
    </w:p>
    <w:p>
      <w:pPr>
        <w:spacing w:after="0"/>
        <w:ind w:left="0"/>
        <w:jc w:val="both"/>
      </w:pPr>
      <w:r>
        <w:rPr>
          <w:rFonts w:ascii="Times New Roman"/>
          <w:b w:val="false"/>
          <w:i w:val="false"/>
          <w:color w:val="000000"/>
          <w:sz w:val="28"/>
        </w:rPr>
        <w:t>          </w:t>
      </w:r>
      <w:r>
        <w:rPr>
          <w:rFonts w:ascii="Times New Roman"/>
          <w:b/>
          <w:i w:val="false"/>
          <w:color w:val="000000"/>
          <w:sz w:val="28"/>
        </w:rPr>
        <w:t>Отчет о движении долгосрочных активов</w:t>
      </w:r>
    </w:p>
    <w:p>
      <w:pPr>
        <w:spacing w:after="0"/>
        <w:ind w:left="0"/>
        <w:jc w:val="both"/>
      </w:pPr>
      <w:r>
        <w:rPr>
          <w:rFonts w:ascii="Times New Roman"/>
          <w:b w:val="false"/>
          <w:i w:val="false"/>
          <w:color w:val="000000"/>
          <w:sz w:val="28"/>
        </w:rPr>
        <w:t>форма № 5-б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68"/>
        <w:gridCol w:w="1812"/>
      </w:tblGrid>
      <w:tr>
        <w:trPr>
          <w:trHeight w:val="30" w:hRule="atLeast"/>
        </w:trPr>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бюджетных программ ______________ по ОКПО</w:t>
            </w:r>
            <w:r>
              <w:br/>
            </w:r>
            <w:r>
              <w:rPr>
                <w:rFonts w:ascii="Times New Roman"/>
                <w:b w:val="false"/>
                <w:i w:val="false"/>
                <w:color w:val="000000"/>
                <w:sz w:val="20"/>
              </w:rPr>
              <w:t>
Государственное учреждение ____________________ по ОКПО</w:t>
            </w:r>
            <w:r>
              <w:br/>
            </w:r>
            <w:r>
              <w:rPr>
                <w:rFonts w:ascii="Times New Roman"/>
                <w:b w:val="false"/>
                <w:i w:val="false"/>
                <w:color w:val="000000"/>
                <w:sz w:val="20"/>
              </w:rPr>
              <w:t>
      на _____________________________</w:t>
            </w:r>
            <w:r>
              <w:br/>
            </w:r>
            <w:r>
              <w:rPr>
                <w:rFonts w:ascii="Times New Roman"/>
                <w:b w:val="false"/>
                <w:i w:val="false"/>
                <w:color w:val="000000"/>
                <w:sz w:val="20"/>
              </w:rPr>
              <w:t>
Периодичность: годовая, квартальная ____________________</w:t>
            </w:r>
            <w:r>
              <w:br/>
            </w:r>
            <w:r>
              <w:rPr>
                <w:rFonts w:ascii="Times New Roman"/>
                <w:b w:val="false"/>
                <w:i w:val="false"/>
                <w:color w:val="000000"/>
                <w:sz w:val="20"/>
              </w:rPr>
              <w:t>
Единица измерения ______________________________________</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tblGrid>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      I. Наличие долгосрочных активов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2"/>
        <w:gridCol w:w="1081"/>
        <w:gridCol w:w="1188"/>
        <w:gridCol w:w="1658"/>
        <w:gridCol w:w="1146"/>
        <w:gridCol w:w="2065"/>
      </w:tblGrid>
      <w:tr>
        <w:trPr>
          <w:trHeight w:val="30" w:hRule="atLeast"/>
        </w:trPr>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начало</w:t>
            </w:r>
            <w:r>
              <w:br/>
            </w:r>
            <w:r>
              <w:rPr>
                <w:rFonts w:ascii="Times New Roman"/>
                <w:b w:val="false"/>
                <w:i w:val="false"/>
                <w:color w:val="000000"/>
                <w:sz w:val="20"/>
              </w:rPr>
              <w:t>
</w:t>
            </w:r>
            <w:r>
              <w:rPr>
                <w:rFonts w:ascii="Times New Roman"/>
                <w:b w:val="false"/>
                <w:i w:val="false"/>
                <w:color w:val="000000"/>
                <w:sz w:val="20"/>
              </w:rPr>
              <w:t>года</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Поступило</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Выбыло</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конец</w:t>
            </w:r>
            <w:r>
              <w:br/>
            </w:r>
            <w:r>
              <w:rPr>
                <w:rFonts w:ascii="Times New Roman"/>
                <w:b w:val="false"/>
                <w:i w:val="false"/>
                <w:color w:val="000000"/>
                <w:sz w:val="20"/>
              </w:rPr>
              <w:t>
</w:t>
            </w:r>
            <w:r>
              <w:rPr>
                <w:rFonts w:ascii="Times New Roman"/>
                <w:b w:val="false"/>
                <w:i w:val="false"/>
                <w:color w:val="000000"/>
                <w:sz w:val="20"/>
              </w:rPr>
              <w:t>отчетного</w:t>
            </w:r>
            <w:r>
              <w:br/>
            </w:r>
            <w:r>
              <w:rPr>
                <w:rFonts w:ascii="Times New Roman"/>
                <w:b w:val="false"/>
                <w:i w:val="false"/>
                <w:color w:val="000000"/>
                <w:sz w:val="20"/>
              </w:rPr>
              <w:t>
</w:t>
            </w:r>
            <w:r>
              <w:rPr>
                <w:rFonts w:ascii="Times New Roman"/>
                <w:b w:val="false"/>
                <w:i w:val="false"/>
                <w:color w:val="000000"/>
                <w:sz w:val="20"/>
              </w:rPr>
              <w:t>периода</w:t>
            </w:r>
            <w:r>
              <w:br/>
            </w:r>
            <w:r>
              <w:rPr>
                <w:rFonts w:ascii="Times New Roman"/>
                <w:b w:val="false"/>
                <w:i w:val="false"/>
                <w:color w:val="000000"/>
                <w:sz w:val="20"/>
              </w:rPr>
              <w:t>
</w:t>
            </w:r>
            <w:r>
              <w:rPr>
                <w:rFonts w:ascii="Times New Roman"/>
                <w:b w:val="false"/>
                <w:i w:val="false"/>
                <w:color w:val="000000"/>
                <w:sz w:val="20"/>
              </w:rPr>
              <w:t xml:space="preserve">(гр3 + </w:t>
            </w:r>
            <w:r>
              <w:br/>
            </w:r>
            <w:r>
              <w:rPr>
                <w:rFonts w:ascii="Times New Roman"/>
                <w:b w:val="false"/>
                <w:i w:val="false"/>
                <w:color w:val="000000"/>
                <w:sz w:val="20"/>
              </w:rPr>
              <w:t>
</w:t>
            </w:r>
            <w:r>
              <w:rPr>
                <w:rFonts w:ascii="Times New Roman"/>
                <w:b w:val="false"/>
                <w:i w:val="false"/>
                <w:color w:val="000000"/>
                <w:sz w:val="20"/>
              </w:rPr>
              <w:t>гр4 - гр5)</w:t>
            </w:r>
          </w:p>
        </w:tc>
      </w:tr>
      <w:tr>
        <w:trPr>
          <w:trHeight w:val="30" w:hRule="atLeast"/>
        </w:trPr>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Земля (2310)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Здания (2320)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Нежилые здания (2321)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Жилые здания (2322)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Сооружения (2330)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Передаточные устройства (2340)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Транспортные средства (2350)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и оборудование (2360)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Инструменты, производственный</w:t>
            </w:r>
            <w:r>
              <w:br/>
            </w:r>
            <w:r>
              <w:rPr>
                <w:rFonts w:ascii="Times New Roman"/>
                <w:b w:val="false"/>
                <w:i w:val="false"/>
                <w:color w:val="000000"/>
                <w:sz w:val="20"/>
              </w:rPr>
              <w:t>
</w:t>
            </w:r>
            <w:r>
              <w:rPr>
                <w:rFonts w:ascii="Times New Roman"/>
                <w:b w:val="false"/>
                <w:i w:val="false"/>
                <w:color w:val="000000"/>
                <w:sz w:val="20"/>
              </w:rPr>
              <w:t>и хозяйственный инвентарь (2370)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основные средства (2380)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культурного наследия (2381)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Библиотечный фонд (2382)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 (2383)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основных средств</w:t>
            </w:r>
            <w:r>
              <w:br/>
            </w:r>
            <w:r>
              <w:rPr>
                <w:rFonts w:ascii="Times New Roman"/>
                <w:b w:val="false"/>
                <w:i w:val="false"/>
                <w:color w:val="000000"/>
                <w:sz w:val="20"/>
              </w:rPr>
              <w:t>
</w:t>
            </w:r>
            <w:r>
              <w:rPr>
                <w:rFonts w:ascii="Times New Roman"/>
                <w:b w:val="false"/>
                <w:i w:val="false"/>
                <w:color w:val="000000"/>
                <w:sz w:val="20"/>
              </w:rPr>
              <w:t>(сумма строк 010, 020, 030, 040, 050,</w:t>
            </w:r>
            <w:r>
              <w:br/>
            </w:r>
            <w:r>
              <w:rPr>
                <w:rFonts w:ascii="Times New Roman"/>
                <w:b w:val="false"/>
                <w:i w:val="false"/>
                <w:color w:val="000000"/>
                <w:sz w:val="20"/>
              </w:rPr>
              <w:t>
</w:t>
            </w:r>
            <w:r>
              <w:rPr>
                <w:rFonts w:ascii="Times New Roman"/>
                <w:b w:val="false"/>
                <w:i w:val="false"/>
                <w:color w:val="000000"/>
                <w:sz w:val="20"/>
              </w:rPr>
              <w:t>060, 070, 080)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Незавершенное строительство</w:t>
            </w:r>
            <w:r>
              <w:br/>
            </w:r>
            <w:r>
              <w:rPr>
                <w:rFonts w:ascii="Times New Roman"/>
                <w:b w:val="false"/>
                <w:i w:val="false"/>
                <w:color w:val="000000"/>
                <w:sz w:val="20"/>
              </w:rPr>
              <w:t>
</w:t>
            </w:r>
            <w:r>
              <w:rPr>
                <w:rFonts w:ascii="Times New Roman"/>
                <w:b w:val="false"/>
                <w:i w:val="false"/>
                <w:color w:val="000000"/>
                <w:sz w:val="20"/>
              </w:rPr>
              <w:t>и капитальные вложения (2410)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(2411)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вложения в</w:t>
            </w:r>
            <w:r>
              <w:br/>
            </w:r>
            <w:r>
              <w:rPr>
                <w:rFonts w:ascii="Times New Roman"/>
                <w:b w:val="false"/>
                <w:i w:val="false"/>
                <w:color w:val="000000"/>
                <w:sz w:val="20"/>
              </w:rPr>
              <w:t>
</w:t>
            </w:r>
            <w:r>
              <w:rPr>
                <w:rFonts w:ascii="Times New Roman"/>
                <w:b w:val="false"/>
                <w:i w:val="false"/>
                <w:color w:val="000000"/>
                <w:sz w:val="20"/>
              </w:rPr>
              <w:t>нематериальные активы (2412)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Инвестиционная недвижимость (2510)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Биологические активы (2610)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Животные (2611)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насаждения (2612)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Нематериальные активы (2710)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 (2711)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Авторские права (2712)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Лицензионные соглашения (2713)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Патенты (2714)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 (2715)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нематериальные активы (2716)</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долгосрочные активы (2800)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долгосрочных активов (сумма</w:t>
            </w:r>
            <w:r>
              <w:br/>
            </w:r>
            <w:r>
              <w:rPr>
                <w:rFonts w:ascii="Times New Roman"/>
                <w:b w:val="false"/>
                <w:i w:val="false"/>
                <w:color w:val="000000"/>
                <w:sz w:val="20"/>
              </w:rPr>
              <w:t>
</w:t>
            </w:r>
            <w:r>
              <w:rPr>
                <w:rFonts w:ascii="Times New Roman"/>
                <w:b w:val="false"/>
                <w:i w:val="false"/>
                <w:color w:val="000000"/>
                <w:sz w:val="20"/>
              </w:rPr>
              <w:t>строк 090, 100, 110, 120, 130, 140)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II. Движение долгосрочных активов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4"/>
        <w:gridCol w:w="915"/>
        <w:gridCol w:w="1025"/>
        <w:gridCol w:w="1487"/>
        <w:gridCol w:w="1466"/>
        <w:gridCol w:w="1070"/>
        <w:gridCol w:w="1158"/>
        <w:gridCol w:w="1115"/>
      </w:tblGrid>
      <w:tr>
        <w:trPr>
          <w:trHeight w:val="30" w:hRule="atLeast"/>
        </w:trPr>
        <w:tc>
          <w:tcPr>
            <w:tcW w:w="5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w:t>
            </w:r>
            <w:r>
              <w:br/>
            </w:r>
            <w:r>
              <w:rPr>
                <w:rFonts w:ascii="Times New Roman"/>
                <w:b w:val="false"/>
                <w:i w:val="false"/>
                <w:color w:val="000000"/>
                <w:sz w:val="20"/>
              </w:rPr>
              <w:t>
</w:t>
            </w:r>
            <w:r>
              <w:rPr>
                <w:rFonts w:ascii="Times New Roman"/>
                <w:b w:val="false"/>
                <w:i w:val="false"/>
                <w:color w:val="000000"/>
                <w:sz w:val="20"/>
              </w:rPr>
              <w:t>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долгосрочных активов</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w:t>
            </w:r>
            <w:r>
              <w:br/>
            </w:r>
            <w:r>
              <w:rPr>
                <w:rFonts w:ascii="Times New Roman"/>
                <w:b w:val="false"/>
                <w:i w:val="false"/>
                <w:color w:val="000000"/>
                <w:sz w:val="20"/>
              </w:rPr>
              <w:t>
</w:t>
            </w:r>
            <w:r>
              <w:rPr>
                <w:rFonts w:ascii="Times New Roman"/>
                <w:b w:val="false"/>
                <w:i w:val="false"/>
                <w:color w:val="000000"/>
                <w:sz w:val="20"/>
              </w:rPr>
              <w:t>нов-</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сред-</w:t>
            </w:r>
            <w:r>
              <w:br/>
            </w:r>
            <w:r>
              <w:rPr>
                <w:rFonts w:ascii="Times New Roman"/>
                <w:b w:val="false"/>
                <w:i w:val="false"/>
                <w:color w:val="000000"/>
                <w:sz w:val="20"/>
              </w:rPr>
              <w:t>
</w:t>
            </w:r>
            <w:r>
              <w:rPr>
                <w:rFonts w:ascii="Times New Roman"/>
                <w:b w:val="false"/>
                <w:i w:val="false"/>
                <w:color w:val="000000"/>
                <w:sz w:val="20"/>
              </w:rPr>
              <w:t>ств</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Незавер-</w:t>
            </w:r>
            <w:r>
              <w:br/>
            </w:r>
            <w:r>
              <w:rPr>
                <w:rFonts w:ascii="Times New Roman"/>
                <w:b w:val="false"/>
                <w:i w:val="false"/>
                <w:color w:val="000000"/>
                <w:sz w:val="20"/>
              </w:rPr>
              <w:t>
</w:t>
            </w:r>
            <w:r>
              <w:rPr>
                <w:rFonts w:ascii="Times New Roman"/>
                <w:b w:val="false"/>
                <w:i w:val="false"/>
                <w:color w:val="000000"/>
                <w:sz w:val="20"/>
              </w:rPr>
              <w:t>шенного</w:t>
            </w:r>
            <w:r>
              <w:br/>
            </w:r>
            <w:r>
              <w:rPr>
                <w:rFonts w:ascii="Times New Roman"/>
                <w:b w:val="false"/>
                <w:i w:val="false"/>
                <w:color w:val="000000"/>
                <w:sz w:val="20"/>
              </w:rPr>
              <w:t>
</w:t>
            </w:r>
            <w:r>
              <w:rPr>
                <w:rFonts w:ascii="Times New Roman"/>
                <w:b w:val="false"/>
                <w:i w:val="false"/>
                <w:color w:val="000000"/>
                <w:sz w:val="20"/>
              </w:rPr>
              <w:t>строи-</w:t>
            </w:r>
            <w:r>
              <w:br/>
            </w:r>
            <w:r>
              <w:rPr>
                <w:rFonts w:ascii="Times New Roman"/>
                <w:b w:val="false"/>
                <w:i w:val="false"/>
                <w:color w:val="000000"/>
                <w:sz w:val="20"/>
              </w:rPr>
              <w:t>
</w:t>
            </w:r>
            <w:r>
              <w:rPr>
                <w:rFonts w:ascii="Times New Roman"/>
                <w:b w:val="false"/>
                <w:i w:val="false"/>
                <w:color w:val="000000"/>
                <w:sz w:val="20"/>
              </w:rPr>
              <w:t>тельства</w:t>
            </w:r>
            <w:r>
              <w:br/>
            </w:r>
            <w:r>
              <w:rPr>
                <w:rFonts w:ascii="Times New Roman"/>
                <w:b w:val="false"/>
                <w:i w:val="false"/>
                <w:color w:val="000000"/>
                <w:sz w:val="20"/>
              </w:rPr>
              <w:t>
</w:t>
            </w:r>
            <w:r>
              <w:rPr>
                <w:rFonts w:ascii="Times New Roman"/>
                <w:b w:val="false"/>
                <w:i w:val="false"/>
                <w:color w:val="000000"/>
                <w:sz w:val="20"/>
              </w:rPr>
              <w:t>и капи-</w:t>
            </w:r>
            <w:r>
              <w:br/>
            </w:r>
            <w:r>
              <w:rPr>
                <w:rFonts w:ascii="Times New Roman"/>
                <w:b w:val="false"/>
                <w:i w:val="false"/>
                <w:color w:val="000000"/>
                <w:sz w:val="20"/>
              </w:rPr>
              <w:t>
</w:t>
            </w:r>
            <w:r>
              <w:rPr>
                <w:rFonts w:ascii="Times New Roman"/>
                <w:b w:val="false"/>
                <w:i w:val="false"/>
                <w:color w:val="000000"/>
                <w:sz w:val="20"/>
              </w:rPr>
              <w:t>тальных</w:t>
            </w:r>
            <w:r>
              <w:br/>
            </w:r>
            <w:r>
              <w:rPr>
                <w:rFonts w:ascii="Times New Roman"/>
                <w:b w:val="false"/>
                <w:i w:val="false"/>
                <w:color w:val="000000"/>
                <w:sz w:val="20"/>
              </w:rPr>
              <w:t>
</w:t>
            </w:r>
            <w:r>
              <w:rPr>
                <w:rFonts w:ascii="Times New Roman"/>
                <w:b w:val="false"/>
                <w:i w:val="false"/>
                <w:color w:val="000000"/>
                <w:sz w:val="20"/>
              </w:rPr>
              <w:t>вложений</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w:t>
            </w:r>
            <w:r>
              <w:br/>
            </w:r>
            <w:r>
              <w:rPr>
                <w:rFonts w:ascii="Times New Roman"/>
                <w:b w:val="false"/>
                <w:i w:val="false"/>
                <w:color w:val="000000"/>
                <w:sz w:val="20"/>
              </w:rPr>
              <w:t>
</w:t>
            </w:r>
            <w:r>
              <w:rPr>
                <w:rFonts w:ascii="Times New Roman"/>
                <w:b w:val="false"/>
                <w:i w:val="false"/>
                <w:color w:val="000000"/>
                <w:sz w:val="20"/>
              </w:rPr>
              <w:t>ционной</w:t>
            </w:r>
            <w:r>
              <w:br/>
            </w:r>
            <w:r>
              <w:rPr>
                <w:rFonts w:ascii="Times New Roman"/>
                <w:b w:val="false"/>
                <w:i w:val="false"/>
                <w:color w:val="000000"/>
                <w:sz w:val="20"/>
              </w:rPr>
              <w:t>
</w:t>
            </w:r>
            <w:r>
              <w:rPr>
                <w:rFonts w:ascii="Times New Roman"/>
                <w:b w:val="false"/>
                <w:i w:val="false"/>
                <w:color w:val="000000"/>
                <w:sz w:val="20"/>
              </w:rPr>
              <w:t>недвижи-</w:t>
            </w:r>
            <w:r>
              <w:br/>
            </w:r>
            <w:r>
              <w:rPr>
                <w:rFonts w:ascii="Times New Roman"/>
                <w:b w:val="false"/>
                <w:i w:val="false"/>
                <w:color w:val="000000"/>
                <w:sz w:val="20"/>
              </w:rPr>
              <w:t>
</w:t>
            </w:r>
            <w:r>
              <w:rPr>
                <w:rFonts w:ascii="Times New Roman"/>
                <w:b w:val="false"/>
                <w:i w:val="false"/>
                <w:color w:val="000000"/>
                <w:sz w:val="20"/>
              </w:rPr>
              <w:t>мости</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w:t>
            </w:r>
            <w:r>
              <w:br/>
            </w:r>
            <w:r>
              <w:rPr>
                <w:rFonts w:ascii="Times New Roman"/>
                <w:b w:val="false"/>
                <w:i w:val="false"/>
                <w:color w:val="000000"/>
                <w:sz w:val="20"/>
              </w:rPr>
              <w:t>
</w:t>
            </w:r>
            <w:r>
              <w:rPr>
                <w:rFonts w:ascii="Times New Roman"/>
                <w:b w:val="false"/>
                <w:i w:val="false"/>
                <w:color w:val="000000"/>
                <w:sz w:val="20"/>
              </w:rPr>
              <w:t>логи-</w:t>
            </w:r>
            <w:r>
              <w:br/>
            </w:r>
            <w:r>
              <w:rPr>
                <w:rFonts w:ascii="Times New Roman"/>
                <w:b w:val="false"/>
                <w:i w:val="false"/>
                <w:color w:val="000000"/>
                <w:sz w:val="20"/>
              </w:rPr>
              <w:t>
</w:t>
            </w:r>
            <w:r>
              <w:rPr>
                <w:rFonts w:ascii="Times New Roman"/>
                <w:b w:val="false"/>
                <w:i w:val="false"/>
                <w:color w:val="000000"/>
                <w:sz w:val="20"/>
              </w:rPr>
              <w:t>чес-</w:t>
            </w:r>
            <w:r>
              <w:br/>
            </w:r>
            <w:r>
              <w:rPr>
                <w:rFonts w:ascii="Times New Roman"/>
                <w:b w:val="false"/>
                <w:i w:val="false"/>
                <w:color w:val="000000"/>
                <w:sz w:val="20"/>
              </w:rPr>
              <w:t>
</w:t>
            </w:r>
            <w:r>
              <w:rPr>
                <w:rFonts w:ascii="Times New Roman"/>
                <w:b w:val="false"/>
                <w:i w:val="false"/>
                <w:color w:val="000000"/>
                <w:sz w:val="20"/>
              </w:rPr>
              <w:t>ких</w:t>
            </w:r>
            <w:r>
              <w:br/>
            </w:r>
            <w:r>
              <w:rPr>
                <w:rFonts w:ascii="Times New Roman"/>
                <w:b w:val="false"/>
                <w:i w:val="false"/>
                <w:color w:val="000000"/>
                <w:sz w:val="20"/>
              </w:rPr>
              <w:t>
</w:t>
            </w:r>
            <w:r>
              <w:rPr>
                <w:rFonts w:ascii="Times New Roman"/>
                <w:b w:val="false"/>
                <w:i w:val="false"/>
                <w:color w:val="000000"/>
                <w:sz w:val="20"/>
              </w:rPr>
              <w:t>акти-</w:t>
            </w:r>
            <w:r>
              <w:br/>
            </w:r>
            <w:r>
              <w:rPr>
                <w:rFonts w:ascii="Times New Roman"/>
                <w:b w:val="false"/>
                <w:i w:val="false"/>
                <w:color w:val="000000"/>
                <w:sz w:val="20"/>
              </w:rPr>
              <w:t>
</w:t>
            </w:r>
            <w:r>
              <w:rPr>
                <w:rFonts w:ascii="Times New Roman"/>
                <w:b w:val="false"/>
                <w:i w:val="false"/>
                <w:color w:val="000000"/>
                <w:sz w:val="20"/>
              </w:rPr>
              <w:t>вов</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Нема-</w:t>
            </w:r>
            <w:r>
              <w:br/>
            </w:r>
            <w:r>
              <w:rPr>
                <w:rFonts w:ascii="Times New Roman"/>
                <w:b w:val="false"/>
                <w:i w:val="false"/>
                <w:color w:val="000000"/>
                <w:sz w:val="20"/>
              </w:rPr>
              <w:t>
</w:t>
            </w:r>
            <w:r>
              <w:rPr>
                <w:rFonts w:ascii="Times New Roman"/>
                <w:b w:val="false"/>
                <w:i w:val="false"/>
                <w:color w:val="000000"/>
                <w:sz w:val="20"/>
              </w:rPr>
              <w:t>те-</w:t>
            </w:r>
            <w:r>
              <w:br/>
            </w:r>
            <w:r>
              <w:rPr>
                <w:rFonts w:ascii="Times New Roman"/>
                <w:b w:val="false"/>
                <w:i w:val="false"/>
                <w:color w:val="000000"/>
                <w:sz w:val="20"/>
              </w:rPr>
              <w:t>
</w:t>
            </w:r>
            <w:r>
              <w:rPr>
                <w:rFonts w:ascii="Times New Roman"/>
                <w:b w:val="false"/>
                <w:i w:val="false"/>
                <w:color w:val="000000"/>
                <w:sz w:val="20"/>
              </w:rPr>
              <w:t>риаль-</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акти-</w:t>
            </w:r>
            <w:r>
              <w:br/>
            </w:r>
            <w:r>
              <w:rPr>
                <w:rFonts w:ascii="Times New Roman"/>
                <w:b w:val="false"/>
                <w:i w:val="false"/>
                <w:color w:val="000000"/>
                <w:sz w:val="20"/>
              </w:rPr>
              <w:t>
</w:t>
            </w:r>
            <w:r>
              <w:rPr>
                <w:rFonts w:ascii="Times New Roman"/>
                <w:b w:val="false"/>
                <w:i w:val="false"/>
                <w:color w:val="000000"/>
                <w:sz w:val="20"/>
              </w:rPr>
              <w:t>вов</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w:t>
            </w:r>
            <w:r>
              <w:br/>
            </w:r>
            <w:r>
              <w:rPr>
                <w:rFonts w:ascii="Times New Roman"/>
                <w:b w:val="false"/>
                <w:i w:val="false"/>
                <w:color w:val="000000"/>
                <w:sz w:val="20"/>
              </w:rPr>
              <w:t>
</w:t>
            </w:r>
            <w:r>
              <w:rPr>
                <w:rFonts w:ascii="Times New Roman"/>
                <w:b w:val="false"/>
                <w:i w:val="false"/>
                <w:color w:val="000000"/>
                <w:sz w:val="20"/>
              </w:rPr>
              <w:t>чих</w:t>
            </w:r>
            <w:r>
              <w:br/>
            </w:r>
            <w:r>
              <w:rPr>
                <w:rFonts w:ascii="Times New Roman"/>
                <w:b w:val="false"/>
                <w:i w:val="false"/>
                <w:color w:val="000000"/>
                <w:sz w:val="20"/>
              </w:rPr>
              <w:t>
</w:t>
            </w:r>
            <w:r>
              <w:rPr>
                <w:rFonts w:ascii="Times New Roman"/>
                <w:b w:val="false"/>
                <w:i w:val="false"/>
                <w:color w:val="000000"/>
                <w:sz w:val="20"/>
              </w:rPr>
              <w:t>долго-</w:t>
            </w:r>
            <w:r>
              <w:br/>
            </w:r>
            <w:r>
              <w:rPr>
                <w:rFonts w:ascii="Times New Roman"/>
                <w:b w:val="false"/>
                <w:i w:val="false"/>
                <w:color w:val="000000"/>
                <w:sz w:val="20"/>
              </w:rPr>
              <w:t>
</w:t>
            </w:r>
            <w:r>
              <w:rPr>
                <w:rFonts w:ascii="Times New Roman"/>
                <w:b w:val="false"/>
                <w:i w:val="false"/>
                <w:color w:val="000000"/>
                <w:sz w:val="20"/>
              </w:rPr>
              <w:t>сроч-</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акти-</w:t>
            </w:r>
            <w:r>
              <w:br/>
            </w:r>
            <w:r>
              <w:rPr>
                <w:rFonts w:ascii="Times New Roman"/>
                <w:b w:val="false"/>
                <w:i w:val="false"/>
                <w:color w:val="000000"/>
                <w:sz w:val="20"/>
              </w:rPr>
              <w:t>
</w:t>
            </w:r>
            <w:r>
              <w:rPr>
                <w:rFonts w:ascii="Times New Roman"/>
                <w:b w:val="false"/>
                <w:i w:val="false"/>
                <w:color w:val="000000"/>
                <w:sz w:val="20"/>
              </w:rPr>
              <w:t>вов</w:t>
            </w:r>
          </w:p>
        </w:tc>
      </w:tr>
      <w:tr>
        <w:trPr>
          <w:trHeight w:val="180" w:hRule="atLeast"/>
        </w:trPr>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Поступило - всего.............</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финансирования по</w:t>
            </w:r>
            <w:r>
              <w:br/>
            </w:r>
            <w:r>
              <w:rPr>
                <w:rFonts w:ascii="Times New Roman"/>
                <w:b w:val="false"/>
                <w:i w:val="false"/>
                <w:color w:val="000000"/>
                <w:sz w:val="20"/>
              </w:rPr>
              <w:t>
</w:t>
            </w:r>
            <w:r>
              <w:rPr>
                <w:rFonts w:ascii="Times New Roman"/>
                <w:b w:val="false"/>
                <w:i w:val="false"/>
                <w:color w:val="000000"/>
                <w:sz w:val="20"/>
              </w:rPr>
              <w:t>бюджету......................</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денег от реализации</w:t>
            </w:r>
            <w:r>
              <w:br/>
            </w:r>
            <w:r>
              <w:rPr>
                <w:rFonts w:ascii="Times New Roman"/>
                <w:b w:val="false"/>
                <w:i w:val="false"/>
                <w:color w:val="000000"/>
                <w:sz w:val="20"/>
              </w:rPr>
              <w:t>
</w:t>
            </w:r>
            <w:r>
              <w:rPr>
                <w:rFonts w:ascii="Times New Roman"/>
                <w:b w:val="false"/>
                <w:i w:val="false"/>
                <w:color w:val="000000"/>
                <w:sz w:val="20"/>
              </w:rPr>
              <w:t>товаров (работ, услуг).......</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денег от спонсорской,</w:t>
            </w:r>
            <w:r>
              <w:br/>
            </w:r>
            <w:r>
              <w:rPr>
                <w:rFonts w:ascii="Times New Roman"/>
                <w:b w:val="false"/>
                <w:i w:val="false"/>
                <w:color w:val="000000"/>
                <w:sz w:val="20"/>
              </w:rPr>
              <w:t>
</w:t>
            </w:r>
            <w:r>
              <w:rPr>
                <w:rFonts w:ascii="Times New Roman"/>
                <w:b w:val="false"/>
                <w:i w:val="false"/>
                <w:color w:val="000000"/>
                <w:sz w:val="20"/>
              </w:rPr>
              <w:t>благотворительной помощи.....</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получено безвозмездно:</w:t>
            </w:r>
            <w:r>
              <w:br/>
            </w:r>
            <w:r>
              <w:rPr>
                <w:rFonts w:ascii="Times New Roman"/>
                <w:b w:val="false"/>
                <w:i w:val="false"/>
                <w:color w:val="000000"/>
                <w:sz w:val="20"/>
              </w:rPr>
              <w:t>
</w:t>
            </w:r>
            <w:r>
              <w:rPr>
                <w:rFonts w:ascii="Times New Roman"/>
                <w:b w:val="false"/>
                <w:i w:val="false"/>
                <w:color w:val="000000"/>
                <w:sz w:val="20"/>
              </w:rPr>
              <w:t>от государственных учреждений</w:t>
            </w:r>
            <w:r>
              <w:br/>
            </w:r>
            <w:r>
              <w:rPr>
                <w:rFonts w:ascii="Times New Roman"/>
                <w:b w:val="false"/>
                <w:i w:val="false"/>
                <w:color w:val="000000"/>
                <w:sz w:val="20"/>
              </w:rPr>
              <w:t>
</w:t>
            </w:r>
            <w:r>
              <w:rPr>
                <w:rFonts w:ascii="Times New Roman"/>
                <w:b w:val="false"/>
                <w:i w:val="false"/>
                <w:color w:val="000000"/>
                <w:sz w:val="20"/>
              </w:rPr>
              <w:t>своей системы................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других организаций...........</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внешних займов.......</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грантов..............</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поступления...........</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Выбыло - всего...............</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списано недостач за счет</w:t>
            </w:r>
            <w:r>
              <w:br/>
            </w:r>
            <w:r>
              <w:rPr>
                <w:rFonts w:ascii="Times New Roman"/>
                <w:b w:val="false"/>
                <w:i w:val="false"/>
                <w:color w:val="000000"/>
                <w:sz w:val="20"/>
              </w:rPr>
              <w:t>
</w:t>
            </w:r>
            <w:r>
              <w:rPr>
                <w:rFonts w:ascii="Times New Roman"/>
                <w:b w:val="false"/>
                <w:i w:val="false"/>
                <w:color w:val="000000"/>
                <w:sz w:val="20"/>
              </w:rPr>
              <w:t>государственного учреждения</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списано недостач на счета</w:t>
            </w:r>
            <w:r>
              <w:br/>
            </w:r>
            <w:r>
              <w:rPr>
                <w:rFonts w:ascii="Times New Roman"/>
                <w:b w:val="false"/>
                <w:i w:val="false"/>
                <w:color w:val="000000"/>
                <w:sz w:val="20"/>
              </w:rPr>
              <w:t>
</w:t>
            </w:r>
            <w:r>
              <w:rPr>
                <w:rFonts w:ascii="Times New Roman"/>
                <w:b w:val="false"/>
                <w:i w:val="false"/>
                <w:color w:val="000000"/>
                <w:sz w:val="20"/>
              </w:rPr>
              <w:t>виновных лиц................</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передано безвозмездно:</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государственным учреждениям</w:t>
            </w:r>
            <w:r>
              <w:br/>
            </w:r>
            <w:r>
              <w:rPr>
                <w:rFonts w:ascii="Times New Roman"/>
                <w:b w:val="false"/>
                <w:i w:val="false"/>
                <w:color w:val="000000"/>
                <w:sz w:val="20"/>
              </w:rPr>
              <w:t>
</w:t>
            </w:r>
            <w:r>
              <w:rPr>
                <w:rFonts w:ascii="Times New Roman"/>
                <w:b w:val="false"/>
                <w:i w:val="false"/>
                <w:color w:val="000000"/>
                <w:sz w:val="20"/>
              </w:rPr>
              <w:t>своей системы...............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другим организациям.........</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ветхости, износу, а также</w:t>
            </w:r>
            <w:r>
              <w:br/>
            </w:r>
            <w:r>
              <w:rPr>
                <w:rFonts w:ascii="Times New Roman"/>
                <w:b w:val="false"/>
                <w:i w:val="false"/>
                <w:color w:val="000000"/>
                <w:sz w:val="20"/>
              </w:rPr>
              <w:t>
</w:t>
            </w:r>
            <w:r>
              <w:rPr>
                <w:rFonts w:ascii="Times New Roman"/>
                <w:b w:val="false"/>
                <w:i w:val="false"/>
                <w:color w:val="000000"/>
                <w:sz w:val="20"/>
              </w:rPr>
              <w:t>от реализации излишнего и</w:t>
            </w:r>
            <w:r>
              <w:br/>
            </w:r>
            <w:r>
              <w:rPr>
                <w:rFonts w:ascii="Times New Roman"/>
                <w:b w:val="false"/>
                <w:i w:val="false"/>
                <w:color w:val="000000"/>
                <w:sz w:val="20"/>
              </w:rPr>
              <w:t>
</w:t>
            </w:r>
            <w:r>
              <w:rPr>
                <w:rFonts w:ascii="Times New Roman"/>
                <w:b w:val="false"/>
                <w:i w:val="false"/>
                <w:color w:val="000000"/>
                <w:sz w:val="20"/>
              </w:rPr>
              <w:t>ненужного имущества..........</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перевод из долгосрочных активов</w:t>
            </w:r>
            <w:r>
              <w:br/>
            </w:r>
            <w:r>
              <w:rPr>
                <w:rFonts w:ascii="Times New Roman"/>
                <w:b w:val="false"/>
                <w:i w:val="false"/>
                <w:color w:val="000000"/>
                <w:sz w:val="20"/>
              </w:rPr>
              <w:t>
</w:t>
            </w:r>
            <w:r>
              <w:rPr>
                <w:rFonts w:ascii="Times New Roman"/>
                <w:b w:val="false"/>
                <w:i w:val="false"/>
                <w:color w:val="000000"/>
                <w:sz w:val="20"/>
              </w:rPr>
              <w:t>в запасы.....................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 ________________ _______________</w:t>
      </w:r>
      <w:r>
        <w:br/>
      </w:r>
      <w:r>
        <w:rPr>
          <w:rFonts w:ascii="Times New Roman"/>
          <w:b w:val="false"/>
          <w:i w:val="false"/>
          <w:color w:val="000000"/>
          <w:sz w:val="28"/>
        </w:rPr>
        <w:t>
</w:t>
      </w:r>
      <w:r>
        <w:rPr>
          <w:rFonts w:ascii="Times New Roman"/>
          <w:b w:val="false"/>
          <w:i/>
          <w:color w:val="000000"/>
          <w:sz w:val="28"/>
        </w:rPr>
        <w:t>                 (подпись)        (Ф.И.О.)</w:t>
      </w:r>
      <w:r>
        <w:br/>
      </w:r>
      <w:r>
        <w:rPr>
          <w:rFonts w:ascii="Times New Roman"/>
          <w:b w:val="false"/>
          <w:i w:val="false"/>
          <w:color w:val="000000"/>
          <w:sz w:val="28"/>
        </w:rPr>
        <w:t>
Главный бухгалтер ____________ ______________</w:t>
      </w:r>
      <w:r>
        <w:br/>
      </w:r>
      <w:r>
        <w:rPr>
          <w:rFonts w:ascii="Times New Roman"/>
          <w:b w:val="false"/>
          <w:i w:val="false"/>
          <w:color w:val="000000"/>
          <w:sz w:val="28"/>
        </w:rPr>
        <w:t>
</w:t>
      </w:r>
      <w:r>
        <w:rPr>
          <w:rFonts w:ascii="Times New Roman"/>
          <w:b w:val="false"/>
          <w:i/>
          <w:color w:val="000000"/>
          <w:sz w:val="28"/>
        </w:rPr>
        <w:t>                     (подпись)    (Ф.И.О.)</w:t>
      </w:r>
    </w:p>
    <w:p>
      <w:pPr>
        <w:spacing w:after="0"/>
        <w:ind w:left="0"/>
        <w:jc w:val="both"/>
      </w:pPr>
      <w:r>
        <w:rPr>
          <w:rFonts w:ascii="Times New Roman"/>
          <w:b w:val="false"/>
          <w:i w:val="false"/>
          <w:color w:val="000000"/>
          <w:sz w:val="28"/>
        </w:rPr>
        <w:t>"____" __________________ г.</w:t>
      </w:r>
    </w:p>
    <w:bookmarkStart w:name="z49" w:id="8"/>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приказу Министра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июля 2011 года № 387      </w:t>
      </w:r>
    </w:p>
    <w:bookmarkEnd w:id="8"/>
    <w:p>
      <w:pPr>
        <w:spacing w:after="0"/>
        <w:ind w:left="0"/>
        <w:jc w:val="both"/>
      </w:pPr>
      <w:r>
        <w:rPr>
          <w:rFonts w:ascii="Times New Roman"/>
          <w:b w:val="false"/>
          <w:i w:val="false"/>
          <w:color w:val="000000"/>
          <w:sz w:val="28"/>
        </w:rPr>
        <w:t xml:space="preserve">Приложение 11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xml:space="preserve">
представления бюджетной         </w:t>
      </w:r>
      <w:r>
        <w:br/>
      </w:r>
      <w:r>
        <w:rPr>
          <w:rFonts w:ascii="Times New Roman"/>
          <w:b w:val="false"/>
          <w:i w:val="false"/>
          <w:color w:val="000000"/>
          <w:sz w:val="28"/>
        </w:rPr>
        <w:t xml:space="preserve">
отчетности государственными     </w:t>
      </w:r>
      <w:r>
        <w:br/>
      </w:r>
      <w:r>
        <w:rPr>
          <w:rFonts w:ascii="Times New Roman"/>
          <w:b w:val="false"/>
          <w:i w:val="false"/>
          <w:color w:val="000000"/>
          <w:sz w:val="28"/>
        </w:rPr>
        <w:t xml:space="preserve">
учреждениями и администраторами </w:t>
      </w:r>
      <w:r>
        <w:br/>
      </w:r>
      <w:r>
        <w:rPr>
          <w:rFonts w:ascii="Times New Roman"/>
          <w:b w:val="false"/>
          <w:i w:val="false"/>
          <w:color w:val="000000"/>
          <w:sz w:val="28"/>
        </w:rPr>
        <w:t xml:space="preserve">
бюджетных программ              </w:t>
      </w:r>
    </w:p>
    <w:p>
      <w:pPr>
        <w:spacing w:after="0"/>
        <w:ind w:left="0"/>
        <w:jc w:val="both"/>
      </w:pPr>
      <w:r>
        <w:rPr>
          <w:rFonts w:ascii="Times New Roman"/>
          <w:b w:val="false"/>
          <w:i w:val="false"/>
          <w:color w:val="000000"/>
          <w:sz w:val="28"/>
        </w:rPr>
        <w:t>                    </w:t>
      </w:r>
      <w:r>
        <w:rPr>
          <w:rFonts w:ascii="Times New Roman"/>
          <w:b/>
          <w:i w:val="false"/>
          <w:color w:val="000000"/>
          <w:sz w:val="28"/>
        </w:rPr>
        <w:t>Отчет о движении запасов</w:t>
      </w:r>
    </w:p>
    <w:p>
      <w:pPr>
        <w:spacing w:after="0"/>
        <w:ind w:left="0"/>
        <w:jc w:val="both"/>
      </w:pPr>
      <w:r>
        <w:rPr>
          <w:rFonts w:ascii="Times New Roman"/>
          <w:b w:val="false"/>
          <w:i w:val="false"/>
          <w:color w:val="000000"/>
          <w:sz w:val="28"/>
        </w:rPr>
        <w:t xml:space="preserve">форма № 6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68"/>
        <w:gridCol w:w="1812"/>
      </w:tblGrid>
      <w:tr>
        <w:trPr>
          <w:trHeight w:val="30" w:hRule="atLeast"/>
        </w:trPr>
        <w:tc>
          <w:tcPr>
            <w:tcW w:w="1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бюджетных программ ______________ по ОКПО</w:t>
            </w:r>
            <w:r>
              <w:br/>
            </w:r>
            <w:r>
              <w:rPr>
                <w:rFonts w:ascii="Times New Roman"/>
                <w:b w:val="false"/>
                <w:i w:val="false"/>
                <w:color w:val="000000"/>
                <w:sz w:val="20"/>
              </w:rPr>
              <w:t>
Государственное учреждение ____________________ по ОКПО</w:t>
            </w:r>
            <w:r>
              <w:br/>
            </w:r>
            <w:r>
              <w:rPr>
                <w:rFonts w:ascii="Times New Roman"/>
                <w:b w:val="false"/>
                <w:i w:val="false"/>
                <w:color w:val="000000"/>
                <w:sz w:val="20"/>
              </w:rPr>
              <w:t>
      на _____________________________</w:t>
            </w:r>
            <w:r>
              <w:br/>
            </w:r>
            <w:r>
              <w:rPr>
                <w:rFonts w:ascii="Times New Roman"/>
                <w:b w:val="false"/>
                <w:i w:val="false"/>
                <w:color w:val="000000"/>
                <w:sz w:val="20"/>
              </w:rPr>
              <w:t>
Периодичность: годовая, квартальная ____________________</w:t>
            </w:r>
            <w:r>
              <w:br/>
            </w:r>
            <w:r>
              <w:rPr>
                <w:rFonts w:ascii="Times New Roman"/>
                <w:b w:val="false"/>
                <w:i w:val="false"/>
                <w:color w:val="000000"/>
                <w:sz w:val="20"/>
              </w:rPr>
              <w:t>
Единица измерения ______________________________________</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tblGrid>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      I. Наличие запасов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22"/>
        <w:gridCol w:w="1114"/>
        <w:gridCol w:w="1177"/>
        <w:gridCol w:w="1241"/>
        <w:gridCol w:w="2786"/>
      </w:tblGrid>
      <w:tr>
        <w:trPr>
          <w:trHeight w:val="30" w:hRule="atLeast"/>
        </w:trPr>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w:t>
            </w:r>
            <w:r>
              <w:br/>
            </w:r>
            <w:r>
              <w:rPr>
                <w:rFonts w:ascii="Times New Roman"/>
                <w:b w:val="false"/>
                <w:i w:val="false"/>
                <w:color w:val="000000"/>
                <w:sz w:val="20"/>
              </w:rPr>
              <w:t>
</w:t>
            </w:r>
            <w:r>
              <w:rPr>
                <w:rFonts w:ascii="Times New Roman"/>
                <w:b w:val="false"/>
                <w:i w:val="false"/>
                <w:color w:val="000000"/>
                <w:sz w:val="20"/>
              </w:rPr>
              <w:t>ток на</w:t>
            </w:r>
            <w:r>
              <w:br/>
            </w:r>
            <w:r>
              <w:rPr>
                <w:rFonts w:ascii="Times New Roman"/>
                <w:b w:val="false"/>
                <w:i w:val="false"/>
                <w:color w:val="000000"/>
                <w:sz w:val="20"/>
              </w:rPr>
              <w:t>
</w:t>
            </w:r>
            <w:r>
              <w:rPr>
                <w:rFonts w:ascii="Times New Roman"/>
                <w:b w:val="false"/>
                <w:i w:val="false"/>
                <w:color w:val="000000"/>
                <w:sz w:val="20"/>
              </w:rPr>
              <w:t>начало</w:t>
            </w:r>
            <w:r>
              <w:br/>
            </w:r>
            <w:r>
              <w:rPr>
                <w:rFonts w:ascii="Times New Roman"/>
                <w:b w:val="false"/>
                <w:i w:val="false"/>
                <w:color w:val="000000"/>
                <w:sz w:val="20"/>
              </w:rPr>
              <w:t>
</w:t>
            </w: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года</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конец</w:t>
            </w:r>
            <w:r>
              <w:br/>
            </w:r>
            <w:r>
              <w:rPr>
                <w:rFonts w:ascii="Times New Roman"/>
                <w:b w:val="false"/>
                <w:i w:val="false"/>
                <w:color w:val="000000"/>
                <w:sz w:val="20"/>
              </w:rPr>
              <w:t>
</w:t>
            </w:r>
            <w:r>
              <w:rPr>
                <w:rFonts w:ascii="Times New Roman"/>
                <w:b w:val="false"/>
                <w:i w:val="false"/>
                <w:color w:val="000000"/>
                <w:sz w:val="20"/>
              </w:rPr>
              <w:t>года</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Использовано на</w:t>
            </w:r>
            <w:r>
              <w:br/>
            </w:r>
            <w:r>
              <w:rPr>
                <w:rFonts w:ascii="Times New Roman"/>
                <w:b w:val="false"/>
                <w:i w:val="false"/>
                <w:color w:val="000000"/>
                <w:sz w:val="20"/>
              </w:rPr>
              <w:t>
</w:t>
            </w:r>
            <w:r>
              <w:rPr>
                <w:rFonts w:ascii="Times New Roman"/>
                <w:b w:val="false"/>
                <w:i w:val="false"/>
                <w:color w:val="000000"/>
                <w:sz w:val="20"/>
              </w:rPr>
              <w:t>нужды</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учреждения и на</w:t>
            </w:r>
            <w:r>
              <w:br/>
            </w:r>
            <w:r>
              <w:rPr>
                <w:rFonts w:ascii="Times New Roman"/>
                <w:b w:val="false"/>
                <w:i w:val="false"/>
                <w:color w:val="000000"/>
                <w:sz w:val="20"/>
              </w:rPr>
              <w:t>
</w:t>
            </w:r>
            <w:r>
              <w:rPr>
                <w:rFonts w:ascii="Times New Roman"/>
                <w:b w:val="false"/>
                <w:i w:val="false"/>
                <w:color w:val="000000"/>
                <w:sz w:val="20"/>
              </w:rPr>
              <w:t>капитальное</w:t>
            </w:r>
            <w:r>
              <w:br/>
            </w:r>
            <w:r>
              <w:rPr>
                <w:rFonts w:ascii="Times New Roman"/>
                <w:b w:val="false"/>
                <w:i w:val="false"/>
                <w:color w:val="000000"/>
                <w:sz w:val="20"/>
              </w:rPr>
              <w:t>
</w:t>
            </w:r>
            <w:r>
              <w:rPr>
                <w:rFonts w:ascii="Times New Roman"/>
                <w:b w:val="false"/>
                <w:i w:val="false"/>
                <w:color w:val="000000"/>
                <w:sz w:val="20"/>
              </w:rPr>
              <w:t>строительство</w:t>
            </w:r>
            <w:r>
              <w:br/>
            </w:r>
            <w:r>
              <w:rPr>
                <w:rFonts w:ascii="Times New Roman"/>
                <w:b w:val="false"/>
                <w:i w:val="false"/>
                <w:color w:val="000000"/>
                <w:sz w:val="20"/>
              </w:rPr>
              <w:t>
</w:t>
            </w:r>
            <w:r>
              <w:rPr>
                <w:rFonts w:ascii="Times New Roman"/>
                <w:b w:val="false"/>
                <w:i w:val="false"/>
                <w:color w:val="000000"/>
                <w:sz w:val="20"/>
              </w:rPr>
              <w:t>в отчетном году</w:t>
            </w:r>
          </w:p>
        </w:tc>
      </w:tr>
      <w:tr>
        <w:trPr>
          <w:trHeight w:val="30" w:hRule="atLeast"/>
        </w:trPr>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Строительные материалы (1311)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Материалы для учебных, научных</w:t>
            </w:r>
            <w:r>
              <w:br/>
            </w:r>
            <w:r>
              <w:rPr>
                <w:rFonts w:ascii="Times New Roman"/>
                <w:b w:val="false"/>
                <w:i w:val="false"/>
                <w:color w:val="000000"/>
                <w:sz w:val="20"/>
              </w:rPr>
              <w:t>
</w:t>
            </w:r>
            <w:r>
              <w:rPr>
                <w:rFonts w:ascii="Times New Roman"/>
                <w:b w:val="false"/>
                <w:i w:val="false"/>
                <w:color w:val="000000"/>
                <w:sz w:val="20"/>
              </w:rPr>
              <w:t>исследований и других целей (1312)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лом и отходы черных металлов</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лом и отходы цветных металлов</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материалы специального запаса</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Медикаменты и перевязочные средства (1313)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питания (1314)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Топливо, ГСМ (1315)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Хозяйственные товары и канцелярские</w:t>
            </w:r>
            <w:r>
              <w:br/>
            </w:r>
            <w:r>
              <w:rPr>
                <w:rFonts w:ascii="Times New Roman"/>
                <w:b w:val="false"/>
                <w:i w:val="false"/>
                <w:color w:val="000000"/>
                <w:sz w:val="20"/>
              </w:rPr>
              <w:t>
</w:t>
            </w:r>
            <w:r>
              <w:rPr>
                <w:rFonts w:ascii="Times New Roman"/>
                <w:b w:val="false"/>
                <w:i w:val="false"/>
                <w:color w:val="000000"/>
                <w:sz w:val="20"/>
              </w:rPr>
              <w:t>принадлежности (1316)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Спецодежда и другие предметы</w:t>
            </w:r>
            <w:r>
              <w:br/>
            </w:r>
            <w:r>
              <w:rPr>
                <w:rFonts w:ascii="Times New Roman"/>
                <w:b w:val="false"/>
                <w:i w:val="false"/>
                <w:color w:val="000000"/>
                <w:sz w:val="20"/>
              </w:rPr>
              <w:t>
</w:t>
            </w:r>
            <w:r>
              <w:rPr>
                <w:rFonts w:ascii="Times New Roman"/>
                <w:b w:val="false"/>
                <w:i w:val="false"/>
                <w:color w:val="000000"/>
                <w:sz w:val="20"/>
              </w:rPr>
              <w:t>индивидуального пользования (1317)</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Запасные части (1318)</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материалы (1319)</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Незавершенное производство (1320)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Готовая продукция (1330)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Товары (1340)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Запасы в пути (1350)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запасов (строки с 010 по 130,</w:t>
            </w:r>
            <w:r>
              <w:br/>
            </w:r>
            <w:r>
              <w:rPr>
                <w:rFonts w:ascii="Times New Roman"/>
                <w:b w:val="false"/>
                <w:i w:val="false"/>
                <w:color w:val="000000"/>
                <w:sz w:val="20"/>
              </w:rPr>
              <w:t>
</w:t>
            </w:r>
            <w:r>
              <w:rPr>
                <w:rFonts w:ascii="Times New Roman"/>
                <w:b w:val="false"/>
                <w:i w:val="false"/>
                <w:color w:val="000000"/>
                <w:sz w:val="20"/>
              </w:rPr>
              <w:t xml:space="preserve">кроме строк 021, 022, 023)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II. Движение запасов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3"/>
        <w:gridCol w:w="913"/>
        <w:gridCol w:w="806"/>
        <w:gridCol w:w="4488"/>
        <w:gridCol w:w="956"/>
        <w:gridCol w:w="764"/>
      </w:tblGrid>
      <w:tr>
        <w:trPr>
          <w:trHeight w:val="36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w:t>
            </w:r>
            <w:r>
              <w:br/>
            </w:r>
            <w:r>
              <w:rPr>
                <w:rFonts w:ascii="Times New Roman"/>
                <w:b w:val="false"/>
                <w:i w:val="false"/>
                <w:color w:val="000000"/>
                <w:sz w:val="20"/>
              </w:rPr>
              <w:t>
</w:t>
            </w:r>
            <w:r>
              <w:rPr>
                <w:rFonts w:ascii="Times New Roman"/>
                <w:b w:val="false"/>
                <w:i w:val="false"/>
                <w:color w:val="000000"/>
                <w:sz w:val="20"/>
              </w:rPr>
              <w:t>ки</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пасы</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w:t>
            </w:r>
            <w:r>
              <w:br/>
            </w:r>
            <w:r>
              <w:rPr>
                <w:rFonts w:ascii="Times New Roman"/>
                <w:b w:val="false"/>
                <w:i w:val="false"/>
                <w:color w:val="000000"/>
                <w:sz w:val="20"/>
              </w:rPr>
              <w:t>
</w:t>
            </w:r>
            <w:r>
              <w:rPr>
                <w:rFonts w:ascii="Times New Roman"/>
                <w:b w:val="false"/>
                <w:i w:val="false"/>
                <w:color w:val="000000"/>
                <w:sz w:val="20"/>
              </w:rPr>
              <w:t>ки</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пасы</w:t>
            </w:r>
          </w:p>
        </w:tc>
      </w:tr>
      <w:tr>
        <w:trPr>
          <w:trHeight w:val="15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45"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Поступило в отчетном году - всего</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Выбыло в отчетном году -</w:t>
            </w:r>
            <w:r>
              <w:br/>
            </w:r>
            <w:r>
              <w:rPr>
                <w:rFonts w:ascii="Times New Roman"/>
                <w:b w:val="false"/>
                <w:i w:val="false"/>
                <w:color w:val="000000"/>
                <w:sz w:val="20"/>
              </w:rPr>
              <w:t>
</w:t>
            </w:r>
            <w:r>
              <w:rPr>
                <w:rFonts w:ascii="Times New Roman"/>
                <w:b w:val="false"/>
                <w:i w:val="false"/>
                <w:color w:val="000000"/>
                <w:sz w:val="20"/>
              </w:rPr>
              <w:t>всего...........</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Приобретено:</w:t>
            </w:r>
            <w:r>
              <w:br/>
            </w:r>
            <w:r>
              <w:rPr>
                <w:rFonts w:ascii="Times New Roman"/>
                <w:b w:val="false"/>
                <w:i w:val="false"/>
                <w:color w:val="000000"/>
                <w:sz w:val="20"/>
              </w:rPr>
              <w:t>
</w:t>
            </w:r>
            <w:r>
              <w:rPr>
                <w:rFonts w:ascii="Times New Roman"/>
                <w:b w:val="false"/>
                <w:i w:val="false"/>
                <w:color w:val="000000"/>
                <w:sz w:val="20"/>
              </w:rPr>
              <w:t>за счет финансирования по бюджету</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израсходовано на нужды</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учреждения</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денег от реализации работ</w:t>
            </w:r>
            <w:r>
              <w:br/>
            </w:r>
            <w:r>
              <w:rPr>
                <w:rFonts w:ascii="Times New Roman"/>
                <w:b w:val="false"/>
                <w:i w:val="false"/>
                <w:color w:val="000000"/>
                <w:sz w:val="20"/>
              </w:rPr>
              <w:t>
</w:t>
            </w:r>
            <w:r>
              <w:rPr>
                <w:rFonts w:ascii="Times New Roman"/>
                <w:b w:val="false"/>
                <w:i w:val="false"/>
                <w:color w:val="000000"/>
                <w:sz w:val="20"/>
              </w:rPr>
              <w:t>(товаров, услуг)</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Передано безвозмездно:</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денег от спонсорской</w:t>
            </w:r>
            <w:r>
              <w:br/>
            </w:r>
            <w:r>
              <w:rPr>
                <w:rFonts w:ascii="Times New Roman"/>
                <w:b w:val="false"/>
                <w:i w:val="false"/>
                <w:color w:val="000000"/>
                <w:sz w:val="20"/>
              </w:rPr>
              <w:t>
</w:t>
            </w:r>
            <w:r>
              <w:rPr>
                <w:rFonts w:ascii="Times New Roman"/>
                <w:b w:val="false"/>
                <w:i w:val="false"/>
                <w:color w:val="000000"/>
                <w:sz w:val="20"/>
              </w:rPr>
              <w:t>и благотворительной помощи</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государственным</w:t>
            </w:r>
            <w:r>
              <w:br/>
            </w:r>
            <w:r>
              <w:rPr>
                <w:rFonts w:ascii="Times New Roman"/>
                <w:b w:val="false"/>
                <w:i w:val="false"/>
                <w:color w:val="000000"/>
                <w:sz w:val="20"/>
              </w:rPr>
              <w:t>
</w:t>
            </w:r>
            <w:r>
              <w:rPr>
                <w:rFonts w:ascii="Times New Roman"/>
                <w:b w:val="false"/>
                <w:i w:val="false"/>
                <w:color w:val="000000"/>
                <w:sz w:val="20"/>
              </w:rPr>
              <w:t>учреждениям своей системы</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внешних займов</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другим организациям</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грантов</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Передано на незавершенное</w:t>
            </w:r>
            <w:r>
              <w:br/>
            </w:r>
            <w:r>
              <w:rPr>
                <w:rFonts w:ascii="Times New Roman"/>
                <w:b w:val="false"/>
                <w:i w:val="false"/>
                <w:color w:val="000000"/>
                <w:sz w:val="20"/>
              </w:rPr>
              <w:t>
</w:t>
            </w:r>
            <w:r>
              <w:rPr>
                <w:rFonts w:ascii="Times New Roman"/>
                <w:b w:val="false"/>
                <w:i w:val="false"/>
                <w:color w:val="000000"/>
                <w:sz w:val="20"/>
              </w:rPr>
              <w:t>строительство и</w:t>
            </w:r>
            <w:r>
              <w:br/>
            </w:r>
            <w:r>
              <w:rPr>
                <w:rFonts w:ascii="Times New Roman"/>
                <w:b w:val="false"/>
                <w:i w:val="false"/>
                <w:color w:val="000000"/>
                <w:sz w:val="20"/>
              </w:rPr>
              <w:t>
</w:t>
            </w:r>
            <w:r>
              <w:rPr>
                <w:rFonts w:ascii="Times New Roman"/>
                <w:b w:val="false"/>
                <w:i w:val="false"/>
                <w:color w:val="000000"/>
                <w:sz w:val="20"/>
              </w:rPr>
              <w:t>капитальные вложения</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прочих источников</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Списано от порчи и</w:t>
            </w:r>
            <w:r>
              <w:br/>
            </w:r>
            <w:r>
              <w:rPr>
                <w:rFonts w:ascii="Times New Roman"/>
                <w:b w:val="false"/>
                <w:i w:val="false"/>
                <w:color w:val="000000"/>
                <w:sz w:val="20"/>
              </w:rPr>
              <w:t>
</w:t>
            </w:r>
            <w:r>
              <w:rPr>
                <w:rFonts w:ascii="Times New Roman"/>
                <w:b w:val="false"/>
                <w:i w:val="false"/>
                <w:color w:val="000000"/>
                <w:sz w:val="20"/>
              </w:rPr>
              <w:t>стихийных бедствий</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Списано от недостач</w:t>
            </w:r>
            <w:r>
              <w:br/>
            </w:r>
            <w:r>
              <w:rPr>
                <w:rFonts w:ascii="Times New Roman"/>
                <w:b w:val="false"/>
                <w:i w:val="false"/>
                <w:color w:val="000000"/>
                <w:sz w:val="20"/>
              </w:rPr>
              <w:t>
</w:t>
            </w:r>
            <w:r>
              <w:rPr>
                <w:rFonts w:ascii="Times New Roman"/>
                <w:b w:val="false"/>
                <w:i w:val="false"/>
                <w:color w:val="000000"/>
                <w:sz w:val="20"/>
              </w:rPr>
              <w:t>и хищений:</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Перевод в запасы из долгосрочных</w:t>
            </w:r>
            <w:r>
              <w:br/>
            </w:r>
            <w:r>
              <w:rPr>
                <w:rFonts w:ascii="Times New Roman"/>
                <w:b w:val="false"/>
                <w:i w:val="false"/>
                <w:color w:val="000000"/>
                <w:sz w:val="20"/>
              </w:rPr>
              <w:t>
</w:t>
            </w:r>
            <w:r>
              <w:rPr>
                <w:rFonts w:ascii="Times New Roman"/>
                <w:b w:val="false"/>
                <w:i w:val="false"/>
                <w:color w:val="000000"/>
                <w:sz w:val="20"/>
              </w:rPr>
              <w:t>активов</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государственного</w:t>
            </w:r>
            <w:r>
              <w:br/>
            </w:r>
            <w:r>
              <w:rPr>
                <w:rFonts w:ascii="Times New Roman"/>
                <w:b w:val="false"/>
                <w:i w:val="false"/>
                <w:color w:val="000000"/>
                <w:sz w:val="20"/>
              </w:rPr>
              <w:t>
</w:t>
            </w:r>
            <w:r>
              <w:rPr>
                <w:rFonts w:ascii="Times New Roman"/>
                <w:b w:val="false"/>
                <w:i w:val="false"/>
                <w:color w:val="000000"/>
                <w:sz w:val="20"/>
              </w:rPr>
              <w:t>учреждения</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виновных лиц</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Принято безвозмездно:</w:t>
            </w:r>
            <w:r>
              <w:br/>
            </w:r>
            <w:r>
              <w:rPr>
                <w:rFonts w:ascii="Times New Roman"/>
                <w:b w:val="false"/>
                <w:i w:val="false"/>
                <w:color w:val="000000"/>
                <w:sz w:val="20"/>
              </w:rPr>
              <w:t>
</w:t>
            </w:r>
            <w:r>
              <w:rPr>
                <w:rFonts w:ascii="Times New Roman"/>
                <w:b w:val="false"/>
                <w:i w:val="false"/>
                <w:color w:val="000000"/>
                <w:sz w:val="20"/>
              </w:rPr>
              <w:t>от государственных учреждений</w:t>
            </w:r>
            <w:r>
              <w:br/>
            </w:r>
            <w:r>
              <w:rPr>
                <w:rFonts w:ascii="Times New Roman"/>
                <w:b w:val="false"/>
                <w:i w:val="false"/>
                <w:color w:val="000000"/>
                <w:sz w:val="20"/>
              </w:rPr>
              <w:t>
</w:t>
            </w:r>
            <w:r>
              <w:rPr>
                <w:rFonts w:ascii="Times New Roman"/>
                <w:b w:val="false"/>
                <w:i w:val="false"/>
                <w:color w:val="000000"/>
                <w:sz w:val="20"/>
              </w:rPr>
              <w:t>своей системы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Реализовано</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других организаций</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лом и отходы:</w:t>
            </w:r>
            <w:r>
              <w:br/>
            </w:r>
            <w:r>
              <w:rPr>
                <w:rFonts w:ascii="Times New Roman"/>
                <w:b w:val="false"/>
                <w:i w:val="false"/>
                <w:color w:val="000000"/>
                <w:sz w:val="20"/>
              </w:rPr>
              <w:t>
</w:t>
            </w:r>
            <w:r>
              <w:rPr>
                <w:rFonts w:ascii="Times New Roman"/>
                <w:b w:val="false"/>
                <w:i w:val="false"/>
                <w:color w:val="000000"/>
                <w:sz w:val="20"/>
              </w:rPr>
              <w:t>черных металлов</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Поступило от ликвидации</w:t>
            </w:r>
            <w:r>
              <w:br/>
            </w:r>
            <w:r>
              <w:rPr>
                <w:rFonts w:ascii="Times New Roman"/>
                <w:b w:val="false"/>
                <w:i w:val="false"/>
                <w:color w:val="000000"/>
                <w:sz w:val="20"/>
              </w:rPr>
              <w:t>
</w:t>
            </w:r>
            <w:r>
              <w:rPr>
                <w:rFonts w:ascii="Times New Roman"/>
                <w:b w:val="false"/>
                <w:i w:val="false"/>
                <w:color w:val="000000"/>
                <w:sz w:val="20"/>
              </w:rPr>
              <w:t xml:space="preserve">долгосрочных активов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цветных металлов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лом и отходы:</w:t>
            </w:r>
            <w:r>
              <w:br/>
            </w:r>
            <w:r>
              <w:rPr>
                <w:rFonts w:ascii="Times New Roman"/>
                <w:b w:val="false"/>
                <w:i w:val="false"/>
                <w:color w:val="000000"/>
                <w:sz w:val="20"/>
              </w:rPr>
              <w:t>
</w:t>
            </w:r>
            <w:r>
              <w:rPr>
                <w:rFonts w:ascii="Times New Roman"/>
                <w:b w:val="false"/>
                <w:i w:val="false"/>
                <w:color w:val="000000"/>
                <w:sz w:val="20"/>
              </w:rPr>
              <w:t>черных металлов</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цветных металлов</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Оприходовано излишков</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 ________________ _______________</w:t>
      </w:r>
      <w:r>
        <w:br/>
      </w:r>
      <w:r>
        <w:rPr>
          <w:rFonts w:ascii="Times New Roman"/>
          <w:b w:val="false"/>
          <w:i w:val="false"/>
          <w:color w:val="000000"/>
          <w:sz w:val="28"/>
        </w:rPr>
        <w:t>
</w:t>
      </w:r>
      <w:r>
        <w:rPr>
          <w:rFonts w:ascii="Times New Roman"/>
          <w:b w:val="false"/>
          <w:i/>
          <w:color w:val="000000"/>
          <w:sz w:val="28"/>
        </w:rPr>
        <w:t>                 (подпись)        (Ф.И.О.)</w:t>
      </w:r>
      <w:r>
        <w:br/>
      </w:r>
      <w:r>
        <w:rPr>
          <w:rFonts w:ascii="Times New Roman"/>
          <w:b w:val="false"/>
          <w:i w:val="false"/>
          <w:color w:val="000000"/>
          <w:sz w:val="28"/>
        </w:rPr>
        <w:t>
Главный бухгалтер ____________ ______________</w:t>
      </w:r>
      <w:r>
        <w:br/>
      </w:r>
      <w:r>
        <w:rPr>
          <w:rFonts w:ascii="Times New Roman"/>
          <w:b w:val="false"/>
          <w:i w:val="false"/>
          <w:color w:val="000000"/>
          <w:sz w:val="28"/>
        </w:rPr>
        <w:t>
</w:t>
      </w:r>
      <w:r>
        <w:rPr>
          <w:rFonts w:ascii="Times New Roman"/>
          <w:b w:val="false"/>
          <w:i/>
          <w:color w:val="000000"/>
          <w:sz w:val="28"/>
        </w:rPr>
        <w:t>                     (подпись)    (Ф.И.О.)</w:t>
      </w:r>
    </w:p>
    <w:p>
      <w:pPr>
        <w:spacing w:after="0"/>
        <w:ind w:left="0"/>
        <w:jc w:val="both"/>
      </w:pPr>
      <w:r>
        <w:rPr>
          <w:rFonts w:ascii="Times New Roman"/>
          <w:b w:val="false"/>
          <w:i w:val="false"/>
          <w:color w:val="000000"/>
          <w:sz w:val="28"/>
        </w:rPr>
        <w:t>"____" __________________ г.</w:t>
      </w:r>
    </w:p>
    <w:bookmarkStart w:name="z50" w:id="9"/>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приказу Министра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июля 2011 года № 387      </w:t>
      </w:r>
    </w:p>
    <w:bookmarkEnd w:id="9"/>
    <w:p>
      <w:pPr>
        <w:spacing w:after="0"/>
        <w:ind w:left="0"/>
        <w:jc w:val="both"/>
      </w:pPr>
      <w:r>
        <w:rPr>
          <w:rFonts w:ascii="Times New Roman"/>
          <w:b w:val="false"/>
          <w:i w:val="false"/>
          <w:color w:val="000000"/>
          <w:sz w:val="28"/>
        </w:rPr>
        <w:t xml:space="preserve">Приложение 18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xml:space="preserve">
представления бюджетной         </w:t>
      </w:r>
      <w:r>
        <w:br/>
      </w:r>
      <w:r>
        <w:rPr>
          <w:rFonts w:ascii="Times New Roman"/>
          <w:b w:val="false"/>
          <w:i w:val="false"/>
          <w:color w:val="000000"/>
          <w:sz w:val="28"/>
        </w:rPr>
        <w:t xml:space="preserve">
отчетности государственными     </w:t>
      </w:r>
      <w:r>
        <w:br/>
      </w:r>
      <w:r>
        <w:rPr>
          <w:rFonts w:ascii="Times New Roman"/>
          <w:b w:val="false"/>
          <w:i w:val="false"/>
          <w:color w:val="000000"/>
          <w:sz w:val="28"/>
        </w:rPr>
        <w:t xml:space="preserve">
учреждениями и администраторами </w:t>
      </w:r>
      <w:r>
        <w:br/>
      </w:r>
      <w:r>
        <w:rPr>
          <w:rFonts w:ascii="Times New Roman"/>
          <w:b w:val="false"/>
          <w:i w:val="false"/>
          <w:color w:val="000000"/>
          <w:sz w:val="28"/>
        </w:rPr>
        <w:t xml:space="preserve">
бюджетных программ              </w:t>
      </w:r>
    </w:p>
    <w:p>
      <w:pPr>
        <w:spacing w:after="0"/>
        <w:ind w:left="0"/>
        <w:jc w:val="both"/>
      </w:pPr>
      <w:r>
        <w:rPr>
          <w:rFonts w:ascii="Times New Roman"/>
          <w:b w:val="false"/>
          <w:i w:val="false"/>
          <w:color w:val="000000"/>
          <w:sz w:val="28"/>
        </w:rPr>
        <w:t>                           </w:t>
      </w:r>
      <w:r>
        <w:rPr>
          <w:rFonts w:ascii="Times New Roman"/>
          <w:b/>
          <w:i w:val="false"/>
          <w:color w:val="000000"/>
          <w:sz w:val="28"/>
        </w:rPr>
        <w:t>Отчет по грантам</w:t>
      </w:r>
    </w:p>
    <w:p>
      <w:pPr>
        <w:spacing w:after="0"/>
        <w:ind w:left="0"/>
        <w:jc w:val="both"/>
      </w:pPr>
      <w:r>
        <w:rPr>
          <w:rFonts w:ascii="Times New Roman"/>
          <w:b w:val="false"/>
          <w:i w:val="false"/>
          <w:color w:val="000000"/>
          <w:sz w:val="28"/>
        </w:rPr>
        <w:t xml:space="preserve">форма № 12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99"/>
        <w:gridCol w:w="1774"/>
      </w:tblGrid>
      <w:tr>
        <w:trPr>
          <w:trHeight w:val="30" w:hRule="atLeast"/>
        </w:trPr>
        <w:tc>
          <w:tcPr>
            <w:tcW w:w="1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бюджетных программ ______________ по ОКПО</w:t>
            </w:r>
            <w:r>
              <w:br/>
            </w:r>
            <w:r>
              <w:rPr>
                <w:rFonts w:ascii="Times New Roman"/>
                <w:b w:val="false"/>
                <w:i w:val="false"/>
                <w:color w:val="000000"/>
                <w:sz w:val="20"/>
              </w:rPr>
              <w:t>
Государственное учреждение ____________________ по ОКПО</w:t>
            </w:r>
            <w:r>
              <w:br/>
            </w:r>
            <w:r>
              <w:rPr>
                <w:rFonts w:ascii="Times New Roman"/>
                <w:b w:val="false"/>
                <w:i w:val="false"/>
                <w:color w:val="000000"/>
                <w:sz w:val="20"/>
              </w:rPr>
              <w:t>
      на _____________________________</w:t>
            </w:r>
            <w:r>
              <w:br/>
            </w:r>
            <w:r>
              <w:rPr>
                <w:rFonts w:ascii="Times New Roman"/>
                <w:b w:val="false"/>
                <w:i w:val="false"/>
                <w:color w:val="000000"/>
                <w:sz w:val="20"/>
              </w:rPr>
              <w:t>
Периодичность: годовая, квартальная ____________________</w:t>
            </w:r>
            <w:r>
              <w:br/>
            </w:r>
            <w:r>
              <w:rPr>
                <w:rFonts w:ascii="Times New Roman"/>
                <w:b w:val="false"/>
                <w:i w:val="false"/>
                <w:color w:val="000000"/>
                <w:sz w:val="20"/>
              </w:rPr>
              <w:t>
Единица измерения ______________________________________</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7"/>
            </w:tblGrid>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93"/>
        <w:gridCol w:w="2073"/>
        <w:gridCol w:w="2033"/>
      </w:tblGrid>
      <w:tr>
        <w:trPr>
          <w:trHeight w:val="345" w:hRule="atLeast"/>
        </w:trPr>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r>
              <w:br/>
            </w:r>
            <w:r>
              <w:rPr>
                <w:rFonts w:ascii="Times New Roman"/>
                <w:b w:val="false"/>
                <w:i w:val="false"/>
                <w:color w:val="000000"/>
                <w:sz w:val="20"/>
              </w:rPr>
              <w:t>
</w:t>
            </w:r>
            <w:r>
              <w:rPr>
                <w:rFonts w:ascii="Times New Roman"/>
                <w:b w:val="false"/>
                <w:i w:val="false"/>
                <w:color w:val="000000"/>
                <w:sz w:val="20"/>
              </w:rPr>
              <w:t>специфики</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Связанные</w:t>
            </w:r>
            <w:r>
              <w:br/>
            </w:r>
            <w:r>
              <w:rPr>
                <w:rFonts w:ascii="Times New Roman"/>
                <w:b w:val="false"/>
                <w:i w:val="false"/>
                <w:color w:val="000000"/>
                <w:sz w:val="20"/>
              </w:rPr>
              <w:t>
</w:t>
            </w:r>
            <w:r>
              <w:rPr>
                <w:rFonts w:ascii="Times New Roman"/>
                <w:b w:val="false"/>
                <w:i w:val="false"/>
                <w:color w:val="000000"/>
                <w:sz w:val="20"/>
              </w:rPr>
              <w:t>гранты</w:t>
            </w:r>
          </w:p>
        </w:tc>
      </w:tr>
      <w:tr>
        <w:trPr>
          <w:trHeight w:val="330" w:hRule="atLeast"/>
        </w:trPr>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30" w:hRule="atLeast"/>
        </w:trPr>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средств на начало года - всего</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текущего года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 всего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по спецификам: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Остаток средств на конец отчетного периода - всего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 ________________ _______________</w:t>
      </w:r>
      <w:r>
        <w:br/>
      </w:r>
      <w:r>
        <w:rPr>
          <w:rFonts w:ascii="Times New Roman"/>
          <w:b w:val="false"/>
          <w:i w:val="false"/>
          <w:color w:val="000000"/>
          <w:sz w:val="28"/>
        </w:rPr>
        <w:t>
</w:t>
      </w:r>
      <w:r>
        <w:rPr>
          <w:rFonts w:ascii="Times New Roman"/>
          <w:b w:val="false"/>
          <w:i/>
          <w:color w:val="000000"/>
          <w:sz w:val="28"/>
        </w:rPr>
        <w:t>                 (подпись)        (Ф.И.О.)</w:t>
      </w:r>
      <w:r>
        <w:br/>
      </w:r>
      <w:r>
        <w:rPr>
          <w:rFonts w:ascii="Times New Roman"/>
          <w:b w:val="false"/>
          <w:i w:val="false"/>
          <w:color w:val="000000"/>
          <w:sz w:val="28"/>
        </w:rPr>
        <w:t>
Главный бухгалтер ____________ ______________</w:t>
      </w:r>
      <w:r>
        <w:br/>
      </w:r>
      <w:r>
        <w:rPr>
          <w:rFonts w:ascii="Times New Roman"/>
          <w:b w:val="false"/>
          <w:i w:val="false"/>
          <w:color w:val="000000"/>
          <w:sz w:val="28"/>
        </w:rPr>
        <w:t>
</w:t>
      </w:r>
      <w:r>
        <w:rPr>
          <w:rFonts w:ascii="Times New Roman"/>
          <w:b w:val="false"/>
          <w:i/>
          <w:color w:val="000000"/>
          <w:sz w:val="28"/>
        </w:rPr>
        <w:t>                     (подпись)    (Ф.И.О.)</w:t>
      </w:r>
    </w:p>
    <w:p>
      <w:pPr>
        <w:spacing w:after="0"/>
        <w:ind w:left="0"/>
        <w:jc w:val="both"/>
      </w:pPr>
      <w:r>
        <w:rPr>
          <w:rFonts w:ascii="Times New Roman"/>
          <w:b w:val="false"/>
          <w:i w:val="false"/>
          <w:color w:val="000000"/>
          <w:sz w:val="28"/>
        </w:rPr>
        <w:t>"____" __________________ г.</w:t>
      </w:r>
    </w:p>
    <w:bookmarkStart w:name="z51" w:id="10"/>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приказу Министра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июля 2011 года № 387      </w:t>
      </w:r>
    </w:p>
    <w:bookmarkEnd w:id="10"/>
    <w:p>
      <w:pPr>
        <w:spacing w:after="0"/>
        <w:ind w:left="0"/>
        <w:jc w:val="both"/>
      </w:pPr>
      <w:r>
        <w:rPr>
          <w:rFonts w:ascii="Times New Roman"/>
          <w:b w:val="false"/>
          <w:i w:val="false"/>
          <w:color w:val="000000"/>
          <w:sz w:val="28"/>
        </w:rPr>
        <w:t xml:space="preserve">Приложение 23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xml:space="preserve">
представления бюджетной         </w:t>
      </w:r>
      <w:r>
        <w:br/>
      </w:r>
      <w:r>
        <w:rPr>
          <w:rFonts w:ascii="Times New Roman"/>
          <w:b w:val="false"/>
          <w:i w:val="false"/>
          <w:color w:val="000000"/>
          <w:sz w:val="28"/>
        </w:rPr>
        <w:t xml:space="preserve">
отчетности государственными     </w:t>
      </w:r>
      <w:r>
        <w:br/>
      </w:r>
      <w:r>
        <w:rPr>
          <w:rFonts w:ascii="Times New Roman"/>
          <w:b w:val="false"/>
          <w:i w:val="false"/>
          <w:color w:val="000000"/>
          <w:sz w:val="28"/>
        </w:rPr>
        <w:t xml:space="preserve">
учреждениями и администраторами </w:t>
      </w:r>
      <w:r>
        <w:br/>
      </w:r>
      <w:r>
        <w:rPr>
          <w:rFonts w:ascii="Times New Roman"/>
          <w:b w:val="false"/>
          <w:i w:val="false"/>
          <w:color w:val="000000"/>
          <w:sz w:val="28"/>
        </w:rPr>
        <w:t xml:space="preserve">
бюджетных программ              </w:t>
      </w:r>
    </w:p>
    <w:p>
      <w:pPr>
        <w:spacing w:after="0"/>
        <w:ind w:left="0"/>
        <w:jc w:val="both"/>
      </w:pPr>
      <w:r>
        <w:rPr>
          <w:rFonts w:ascii="Times New Roman"/>
          <w:b w:val="false"/>
          <w:i w:val="false"/>
          <w:color w:val="000000"/>
          <w:sz w:val="28"/>
        </w:rPr>
        <w:t>            </w:t>
      </w:r>
      <w:r>
        <w:rPr>
          <w:rFonts w:ascii="Times New Roman"/>
          <w:b/>
          <w:i w:val="false"/>
          <w:color w:val="000000"/>
          <w:sz w:val="28"/>
        </w:rPr>
        <w:t>Сводный отчет по расходам по ______________</w:t>
      </w:r>
      <w:r>
        <w:br/>
      </w:r>
      <w:r>
        <w:rPr>
          <w:rFonts w:ascii="Times New Roman"/>
          <w:b w:val="false"/>
          <w:i w:val="false"/>
          <w:color w:val="000000"/>
          <w:sz w:val="28"/>
        </w:rPr>
        <w:t>
                    </w:t>
      </w:r>
      <w:r>
        <w:rPr>
          <w:rFonts w:ascii="Times New Roman"/>
          <w:b/>
          <w:i w:val="false"/>
          <w:color w:val="000000"/>
          <w:sz w:val="28"/>
        </w:rPr>
        <w:t>по бюджетной классификации</w:t>
      </w:r>
    </w:p>
    <w:p>
      <w:pPr>
        <w:spacing w:after="0"/>
        <w:ind w:left="0"/>
        <w:jc w:val="both"/>
      </w:pPr>
      <w:r>
        <w:rPr>
          <w:rFonts w:ascii="Times New Roman"/>
          <w:b w:val="false"/>
          <w:i w:val="false"/>
          <w:color w:val="000000"/>
          <w:sz w:val="28"/>
        </w:rPr>
        <w:t xml:space="preserve">форма № 4-20            </w:t>
      </w:r>
    </w:p>
    <w:p>
      <w:pPr>
        <w:spacing w:after="0"/>
        <w:ind w:left="0"/>
        <w:jc w:val="both"/>
      </w:pPr>
      <w:r>
        <w:rPr>
          <w:rFonts w:ascii="Times New Roman"/>
          <w:b w:val="false"/>
          <w:i w:val="false"/>
          <w:color w:val="000000"/>
          <w:sz w:val="28"/>
        </w:rPr>
        <w:t>Вид бюджета _____________________________________________________</w:t>
      </w:r>
      <w:r>
        <w:br/>
      </w:r>
      <w:r>
        <w:rPr>
          <w:rFonts w:ascii="Times New Roman"/>
          <w:b w:val="false"/>
          <w:i w:val="false"/>
          <w:color w:val="000000"/>
          <w:sz w:val="28"/>
        </w:rPr>
        <w:t>
Месторасположение _______________________________________________</w:t>
      </w:r>
      <w:r>
        <w:br/>
      </w:r>
      <w:r>
        <w:rPr>
          <w:rFonts w:ascii="Times New Roman"/>
          <w:b w:val="false"/>
          <w:i w:val="false"/>
          <w:color w:val="000000"/>
          <w:sz w:val="28"/>
        </w:rPr>
        <w:t>
Источник финансирования _________________________________________</w:t>
      </w:r>
      <w:r>
        <w:br/>
      </w:r>
      <w:r>
        <w:rPr>
          <w:rFonts w:ascii="Times New Roman"/>
          <w:b w:val="false"/>
          <w:i w:val="false"/>
          <w:color w:val="000000"/>
          <w:sz w:val="28"/>
        </w:rPr>
        <w:t>
Администратор бюджетных программ ________________________________</w:t>
      </w:r>
      <w:r>
        <w:br/>
      </w:r>
      <w:r>
        <w:rPr>
          <w:rFonts w:ascii="Times New Roman"/>
          <w:b w:val="false"/>
          <w:i w:val="false"/>
          <w:color w:val="000000"/>
          <w:sz w:val="28"/>
        </w:rPr>
        <w:t>
Единица измерения  ______________________________________________</w:t>
      </w:r>
      <w:r>
        <w:br/>
      </w:r>
      <w:r>
        <w:rPr>
          <w:rFonts w:ascii="Times New Roman"/>
          <w:b w:val="false"/>
          <w:i w:val="false"/>
          <w:color w:val="000000"/>
          <w:sz w:val="28"/>
        </w:rPr>
        <w:t>
Наименование государственного учреждения ________________________</w:t>
      </w:r>
    </w:p>
    <w:p>
      <w:pPr>
        <w:spacing w:after="0"/>
        <w:ind w:left="0"/>
        <w:jc w:val="both"/>
      </w:pPr>
      <w:r>
        <w:rPr>
          <w:rFonts w:ascii="Times New Roman"/>
          <w:b w:val="false"/>
          <w:i w:val="false"/>
          <w:color w:val="000000"/>
          <w:sz w:val="28"/>
        </w:rPr>
        <w:t>                                                          Стр.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0"/>
        <w:gridCol w:w="1489"/>
        <w:gridCol w:w="3028"/>
        <w:gridCol w:w="1946"/>
        <w:gridCol w:w="1581"/>
        <w:gridCol w:w="2496"/>
      </w:tblGrid>
      <w:tr>
        <w:trPr>
          <w:trHeight w:val="555" w:hRule="atLeast"/>
        </w:trPr>
        <w:tc>
          <w:tcPr>
            <w:tcW w:w="2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Подпрограмма</w:t>
            </w:r>
            <w:r>
              <w:br/>
            </w:r>
            <w:r>
              <w:rPr>
                <w:rFonts w:ascii="Times New Roman"/>
                <w:b w:val="false"/>
                <w:i w:val="false"/>
                <w:color w:val="000000"/>
                <w:sz w:val="20"/>
              </w:rPr>
              <w:t>
</w:t>
            </w:r>
            <w:r>
              <w:rPr>
                <w:rFonts w:ascii="Times New Roman"/>
                <w:b w:val="false"/>
                <w:i w:val="false"/>
                <w:color w:val="000000"/>
                <w:sz w:val="20"/>
              </w:rPr>
              <w:t>Специфика</w:t>
            </w:r>
          </w:p>
        </w:tc>
        <w:tc>
          <w:tcPr>
            <w:tcW w:w="1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p>
        </w:tc>
        <w:tc>
          <w:tcPr>
            <w:tcW w:w="3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финансирования по</w:t>
            </w:r>
            <w:r>
              <w:br/>
            </w:r>
            <w:r>
              <w:rPr>
                <w:rFonts w:ascii="Times New Roman"/>
                <w:b w:val="false"/>
                <w:i w:val="false"/>
                <w:color w:val="000000"/>
                <w:sz w:val="20"/>
              </w:rPr>
              <w:t>
</w:t>
            </w:r>
            <w:r>
              <w:rPr>
                <w:rFonts w:ascii="Times New Roman"/>
                <w:b w:val="false"/>
                <w:i w:val="false"/>
                <w:color w:val="000000"/>
                <w:sz w:val="20"/>
              </w:rPr>
              <w:t>обязательствам и</w:t>
            </w:r>
            <w:r>
              <w:br/>
            </w:r>
            <w:r>
              <w:rPr>
                <w:rFonts w:ascii="Times New Roman"/>
                <w:b w:val="false"/>
                <w:i w:val="false"/>
                <w:color w:val="000000"/>
                <w:sz w:val="20"/>
              </w:rPr>
              <w:t>
</w:t>
            </w:r>
            <w:r>
              <w:rPr>
                <w:rFonts w:ascii="Times New Roman"/>
                <w:b w:val="false"/>
                <w:i w:val="false"/>
                <w:color w:val="000000"/>
                <w:sz w:val="20"/>
              </w:rPr>
              <w:t>платежам на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 финансирования</w:t>
            </w:r>
            <w:r>
              <w:br/>
            </w:r>
            <w:r>
              <w:rPr>
                <w:rFonts w:ascii="Times New Roman"/>
                <w:b w:val="false"/>
                <w:i w:val="false"/>
                <w:color w:val="000000"/>
                <w:sz w:val="20"/>
              </w:rPr>
              <w:t>
</w:t>
            </w:r>
            <w:r>
              <w:rPr>
                <w:rFonts w:ascii="Times New Roman"/>
                <w:b w:val="false"/>
                <w:i w:val="false"/>
                <w:color w:val="000000"/>
                <w:sz w:val="20"/>
              </w:rPr>
              <w:t>с начала года</w:t>
            </w:r>
          </w:p>
        </w:tc>
        <w:tc>
          <w:tcPr>
            <w:tcW w:w="2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принятых</w:t>
            </w:r>
            <w:r>
              <w:br/>
            </w:r>
            <w:r>
              <w:rPr>
                <w:rFonts w:ascii="Times New Roman"/>
                <w:b w:val="false"/>
                <w:i w:val="false"/>
                <w:color w:val="000000"/>
                <w:sz w:val="20"/>
              </w:rPr>
              <w:t>
</w:t>
            </w:r>
            <w:r>
              <w:rPr>
                <w:rFonts w:ascii="Times New Roman"/>
                <w:b w:val="false"/>
                <w:i w:val="false"/>
                <w:color w:val="000000"/>
                <w:sz w:val="20"/>
              </w:rPr>
              <w:t>обязательств</w:t>
            </w:r>
            <w:r>
              <w:br/>
            </w:r>
            <w:r>
              <w:rPr>
                <w:rFonts w:ascii="Times New Roman"/>
                <w:b w:val="false"/>
                <w:i w:val="false"/>
                <w:color w:val="000000"/>
                <w:sz w:val="20"/>
              </w:rPr>
              <w:t>
</w:t>
            </w:r>
            <w:r>
              <w:rPr>
                <w:rFonts w:ascii="Times New Roman"/>
                <w:b w:val="false"/>
                <w:i w:val="false"/>
                <w:color w:val="000000"/>
                <w:sz w:val="20"/>
              </w:rPr>
              <w:t>с начала года</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w:t>
            </w:r>
            <w:r>
              <w:rPr>
                <w:rFonts w:ascii="Times New Roman"/>
                <w:b w:val="false"/>
                <w:i w:val="false"/>
                <w:color w:val="000000"/>
                <w:sz w:val="20"/>
              </w:rPr>
              <w:t>обяза-</w:t>
            </w:r>
            <w:r>
              <w:br/>
            </w:r>
            <w:r>
              <w:rPr>
                <w:rFonts w:ascii="Times New Roman"/>
                <w:b w:val="false"/>
                <w:i w:val="false"/>
                <w:color w:val="000000"/>
                <w:sz w:val="20"/>
              </w:rPr>
              <w:t>
</w:t>
            </w:r>
            <w:r>
              <w:rPr>
                <w:rFonts w:ascii="Times New Roman"/>
                <w:b w:val="false"/>
                <w:i w:val="false"/>
                <w:color w:val="000000"/>
                <w:sz w:val="20"/>
              </w:rPr>
              <w:t>тель</w:t>
            </w:r>
            <w:r>
              <w:rPr>
                <w:rFonts w:ascii="Times New Roman"/>
                <w:b w:val="false"/>
                <w:i w:val="false"/>
                <w:color w:val="000000"/>
                <w:sz w:val="20"/>
              </w:rPr>
              <w:t>ствам</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платежам</w:t>
            </w:r>
          </w:p>
        </w:tc>
        <w:tc>
          <w:tcPr>
            <w:tcW w:w="0" w:type="auto"/>
            <w:vMerge/>
            <w:tcBorders>
              <w:top w:val="nil"/>
              <w:left w:val="single" w:color="cfcfcf" w:sz="5"/>
              <w:bottom w:val="single" w:color="cfcfcf" w:sz="5"/>
              <w:right w:val="single" w:color="cfcfcf" w:sz="5"/>
            </w:tcBorders>
          </w:tcP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ВСЕГО</w:t>
      </w:r>
    </w:p>
    <w:p>
      <w:pPr>
        <w:spacing w:after="0"/>
        <w:ind w:left="0"/>
        <w:jc w:val="both"/>
      </w:pPr>
      <w:r>
        <w:rPr>
          <w:rFonts w:ascii="Times New Roman"/>
          <w:b w:val="false"/>
          <w:i w:val="false"/>
          <w:color w:val="000000"/>
          <w:sz w:val="28"/>
        </w:rPr>
        <w:t>                                                          Стр.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1"/>
        <w:gridCol w:w="1377"/>
        <w:gridCol w:w="1530"/>
        <w:gridCol w:w="1333"/>
        <w:gridCol w:w="1443"/>
        <w:gridCol w:w="1553"/>
        <w:gridCol w:w="1663"/>
        <w:gridCol w:w="1510"/>
      </w:tblGrid>
      <w:tr>
        <w:trPr>
          <w:trHeight w:val="30" w:hRule="atLeast"/>
        </w:trPr>
        <w:tc>
          <w:tcPr>
            <w:tcW w:w="2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Подпрограмма</w:t>
            </w:r>
            <w:r>
              <w:br/>
            </w:r>
            <w:r>
              <w:rPr>
                <w:rFonts w:ascii="Times New Roman"/>
                <w:b w:val="false"/>
                <w:i w:val="false"/>
                <w:color w:val="000000"/>
                <w:sz w:val="20"/>
              </w:rPr>
              <w:t>
</w:t>
            </w:r>
            <w:r>
              <w:rPr>
                <w:rFonts w:ascii="Times New Roman"/>
                <w:b w:val="false"/>
                <w:i w:val="false"/>
                <w:color w:val="000000"/>
                <w:sz w:val="20"/>
              </w:rPr>
              <w:t>Специфика</w:t>
            </w:r>
          </w:p>
        </w:tc>
        <w:tc>
          <w:tcPr>
            <w:tcW w:w="1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Оплаченные</w:t>
            </w:r>
            <w:r>
              <w:br/>
            </w:r>
            <w:r>
              <w:rPr>
                <w:rFonts w:ascii="Times New Roman"/>
                <w:b w:val="false"/>
                <w:i w:val="false"/>
                <w:color w:val="000000"/>
                <w:sz w:val="20"/>
              </w:rPr>
              <w:t>
</w:t>
            </w:r>
            <w:r>
              <w:rPr>
                <w:rFonts w:ascii="Times New Roman"/>
                <w:b w:val="false"/>
                <w:i w:val="false"/>
                <w:color w:val="000000"/>
                <w:sz w:val="20"/>
              </w:rPr>
              <w:t>обязательства</w:t>
            </w:r>
          </w:p>
        </w:tc>
        <w:tc>
          <w:tcPr>
            <w:tcW w:w="1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Неопла-</w:t>
            </w:r>
            <w:r>
              <w:br/>
            </w:r>
            <w:r>
              <w:rPr>
                <w:rFonts w:ascii="Times New Roman"/>
                <w:b w:val="false"/>
                <w:i w:val="false"/>
                <w:color w:val="000000"/>
                <w:sz w:val="20"/>
              </w:rPr>
              <w:t>
</w:t>
            </w:r>
            <w:r>
              <w:rPr>
                <w:rFonts w:ascii="Times New Roman"/>
                <w:b w:val="false"/>
                <w:i w:val="false"/>
                <w:color w:val="000000"/>
                <w:sz w:val="20"/>
              </w:rPr>
              <w:t>ченные</w:t>
            </w:r>
            <w:r>
              <w:br/>
            </w:r>
            <w:r>
              <w:rPr>
                <w:rFonts w:ascii="Times New Roman"/>
                <w:b w:val="false"/>
                <w:i w:val="false"/>
                <w:color w:val="000000"/>
                <w:sz w:val="20"/>
              </w:rPr>
              <w:t>
</w:t>
            </w:r>
            <w:r>
              <w:rPr>
                <w:rFonts w:ascii="Times New Roman"/>
                <w:b w:val="false"/>
                <w:i w:val="false"/>
                <w:color w:val="000000"/>
                <w:sz w:val="20"/>
              </w:rPr>
              <w:t>обяза-</w:t>
            </w:r>
            <w:r>
              <w:br/>
            </w:r>
            <w:r>
              <w:rPr>
                <w:rFonts w:ascii="Times New Roman"/>
                <w:b w:val="false"/>
                <w:i w:val="false"/>
                <w:color w:val="000000"/>
                <w:sz w:val="20"/>
              </w:rPr>
              <w:t>
</w:t>
            </w:r>
            <w:r>
              <w:rPr>
                <w:rFonts w:ascii="Times New Roman"/>
                <w:b w:val="false"/>
                <w:i w:val="false"/>
                <w:color w:val="000000"/>
                <w:sz w:val="20"/>
              </w:rPr>
              <w:t>тель-</w:t>
            </w:r>
            <w:r>
              <w:br/>
            </w:r>
            <w:r>
              <w:rPr>
                <w:rFonts w:ascii="Times New Roman"/>
                <w:b w:val="false"/>
                <w:i w:val="false"/>
                <w:color w:val="000000"/>
                <w:sz w:val="20"/>
              </w:rPr>
              <w:t>
</w:t>
            </w:r>
            <w:r>
              <w:rPr>
                <w:rFonts w:ascii="Times New Roman"/>
                <w:b w:val="false"/>
                <w:i w:val="false"/>
                <w:color w:val="000000"/>
                <w:sz w:val="20"/>
              </w:rPr>
              <w:t>ст</w:t>
            </w:r>
            <w:r>
              <w:rPr>
                <w:rFonts w:ascii="Times New Roman"/>
                <w:b w:val="false"/>
                <w:i w:val="false"/>
                <w:color w:val="000000"/>
                <w:sz w:val="20"/>
              </w:rPr>
              <w:t>ва</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Невыпла-</w:t>
            </w:r>
            <w:r>
              <w:br/>
            </w:r>
            <w:r>
              <w:rPr>
                <w:rFonts w:ascii="Times New Roman"/>
                <w:b w:val="false"/>
                <w:i w:val="false"/>
                <w:color w:val="000000"/>
                <w:sz w:val="20"/>
              </w:rPr>
              <w:t>
</w:t>
            </w:r>
            <w:r>
              <w:rPr>
                <w:rFonts w:ascii="Times New Roman"/>
                <w:b w:val="false"/>
                <w:i w:val="false"/>
                <w:color w:val="000000"/>
                <w:sz w:val="20"/>
              </w:rPr>
              <w:t>ченные</w:t>
            </w:r>
            <w:r>
              <w:br/>
            </w:r>
            <w:r>
              <w:rPr>
                <w:rFonts w:ascii="Times New Roman"/>
                <w:b w:val="false"/>
                <w:i w:val="false"/>
                <w:color w:val="000000"/>
                <w:sz w:val="20"/>
              </w:rPr>
              <w:t>
</w:t>
            </w:r>
            <w:r>
              <w:rPr>
                <w:rFonts w:ascii="Times New Roman"/>
                <w:b w:val="false"/>
                <w:i w:val="false"/>
                <w:color w:val="000000"/>
                <w:sz w:val="20"/>
              </w:rPr>
              <w:t>обяза-</w:t>
            </w:r>
            <w:r>
              <w:br/>
            </w:r>
            <w:r>
              <w:rPr>
                <w:rFonts w:ascii="Times New Roman"/>
                <w:b w:val="false"/>
                <w:i w:val="false"/>
                <w:color w:val="000000"/>
                <w:sz w:val="20"/>
              </w:rPr>
              <w:t>
</w:t>
            </w:r>
            <w:r>
              <w:rPr>
                <w:rFonts w:ascii="Times New Roman"/>
                <w:b w:val="false"/>
                <w:i w:val="false"/>
                <w:color w:val="000000"/>
                <w:sz w:val="20"/>
              </w:rPr>
              <w:t>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средств</w:t>
            </w:r>
            <w:r>
              <w:br/>
            </w:r>
            <w:r>
              <w:rPr>
                <w:rFonts w:ascii="Times New Roman"/>
                <w:b w:val="false"/>
                <w:i w:val="false"/>
                <w:color w:val="000000"/>
                <w:sz w:val="20"/>
              </w:rPr>
              <w:t>
</w:t>
            </w:r>
            <w:r>
              <w:rPr>
                <w:rFonts w:ascii="Times New Roman"/>
                <w:b w:val="false"/>
                <w:i w:val="false"/>
                <w:color w:val="000000"/>
                <w:sz w:val="20"/>
              </w:rPr>
              <w:t>от плана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rPr>
                <w:rFonts w:ascii="Times New Roman"/>
                <w:b w:val="false"/>
                <w:i w:val="false"/>
                <w:color w:val="000000"/>
                <w:sz w:val="20"/>
              </w:rPr>
              <w:t>начала</w:t>
            </w:r>
            <w:r>
              <w:br/>
            </w:r>
            <w:r>
              <w:rPr>
                <w:rFonts w:ascii="Times New Roman"/>
                <w:b w:val="false"/>
                <w:i w:val="false"/>
                <w:color w:val="000000"/>
                <w:sz w:val="20"/>
              </w:rPr>
              <w:t>
</w:t>
            </w:r>
            <w:r>
              <w:rPr>
                <w:rFonts w:ascii="Times New Roman"/>
                <w:b w:val="false"/>
                <w:i w:val="false"/>
                <w:color w:val="000000"/>
                <w:sz w:val="20"/>
              </w:rPr>
              <w:t>года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текущий</w:t>
            </w:r>
            <w:r>
              <w:br/>
            </w:r>
            <w:r>
              <w:rPr>
                <w:rFonts w:ascii="Times New Roman"/>
                <w:b w:val="false"/>
                <w:i w:val="false"/>
                <w:color w:val="000000"/>
                <w:sz w:val="20"/>
              </w:rPr>
              <w:t>
</w:t>
            </w:r>
            <w:r>
              <w:rPr>
                <w:rFonts w:ascii="Times New Roman"/>
                <w:b w:val="false"/>
                <w:i w:val="false"/>
                <w:color w:val="000000"/>
                <w:sz w:val="20"/>
              </w:rPr>
              <w:t>месяц</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w:t>
            </w:r>
            <w:r>
              <w:rPr>
                <w:rFonts w:ascii="Times New Roman"/>
                <w:b w:val="false"/>
                <w:i w:val="false"/>
                <w:color w:val="000000"/>
                <w:sz w:val="20"/>
              </w:rPr>
              <w:t>обяза-</w:t>
            </w:r>
            <w:r>
              <w:br/>
            </w:r>
            <w:r>
              <w:rPr>
                <w:rFonts w:ascii="Times New Roman"/>
                <w:b w:val="false"/>
                <w:i w:val="false"/>
                <w:color w:val="000000"/>
                <w:sz w:val="20"/>
              </w:rPr>
              <w:t>
</w:t>
            </w:r>
            <w:r>
              <w:rPr>
                <w:rFonts w:ascii="Times New Roman"/>
                <w:b w:val="false"/>
                <w:i w:val="false"/>
                <w:color w:val="000000"/>
                <w:sz w:val="20"/>
              </w:rPr>
              <w:t>тельствам</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плате</w:t>
            </w:r>
            <w:r>
              <w:rPr>
                <w:rFonts w:ascii="Times New Roman"/>
                <w:b w:val="false"/>
                <w:i w:val="false"/>
                <w:color w:val="000000"/>
                <w:sz w:val="20"/>
              </w:rPr>
              <w:t>жам</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w:t>
            </w:r>
            <w:r>
              <w:br/>
            </w:r>
            <w:r>
              <w:rPr>
                <w:rFonts w:ascii="Times New Roman"/>
                <w:b w:val="false"/>
                <w:i w:val="false"/>
                <w:color w:val="000000"/>
                <w:sz w:val="20"/>
              </w:rPr>
              <w:t>
</w:t>
            </w:r>
            <w:r>
              <w:rPr>
                <w:rFonts w:ascii="Times New Roman"/>
                <w:b w:val="false"/>
                <w:i w:val="false"/>
                <w:color w:val="000000"/>
                <w:sz w:val="20"/>
              </w:rPr>
              <w:t>(6)-(7)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w:t>
            </w:r>
            <w:r>
              <w:br/>
            </w:r>
            <w:r>
              <w:rPr>
                <w:rFonts w:ascii="Times New Roman"/>
                <w:b w:val="false"/>
                <w:i w:val="false"/>
                <w:color w:val="000000"/>
                <w:sz w:val="20"/>
              </w:rPr>
              <w:t>
</w:t>
            </w:r>
            <w:r>
              <w:rPr>
                <w:rFonts w:ascii="Times New Roman"/>
                <w:b w:val="false"/>
                <w:i w:val="false"/>
                <w:color w:val="000000"/>
                <w:sz w:val="20"/>
              </w:rPr>
              <w:t>(4)-(6)</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w:t>
            </w:r>
            <w:r>
              <w:br/>
            </w:r>
            <w:r>
              <w:rPr>
                <w:rFonts w:ascii="Times New Roman"/>
                <w:b w:val="false"/>
                <w:i w:val="false"/>
                <w:color w:val="000000"/>
                <w:sz w:val="20"/>
              </w:rPr>
              <w:t>
</w:t>
            </w:r>
            <w:r>
              <w:rPr>
                <w:rFonts w:ascii="Times New Roman"/>
                <w:b w:val="false"/>
                <w:i w:val="false"/>
                <w:color w:val="000000"/>
                <w:sz w:val="20"/>
              </w:rPr>
              <w:t>(5)-(7)</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ВСЕГО</w:t>
      </w:r>
    </w:p>
    <w:p>
      <w:pPr>
        <w:spacing w:after="0"/>
        <w:ind w:left="0"/>
        <w:jc w:val="both"/>
      </w:pPr>
      <w:r>
        <w:rPr>
          <w:rFonts w:ascii="Times New Roman"/>
          <w:b w:val="false"/>
          <w:i w:val="false"/>
          <w:color w:val="000000"/>
          <w:sz w:val="28"/>
        </w:rPr>
        <w:t>    Руководитель территориального          Руководитель ГУ</w:t>
      </w:r>
      <w:r>
        <w:br/>
      </w:r>
      <w:r>
        <w:rPr>
          <w:rFonts w:ascii="Times New Roman"/>
          <w:b w:val="false"/>
          <w:i w:val="false"/>
          <w:color w:val="000000"/>
          <w:sz w:val="28"/>
        </w:rPr>
        <w:t>
    подразделения казначейства</w:t>
      </w:r>
      <w:r>
        <w:br/>
      </w:r>
      <w:r>
        <w:rPr>
          <w:rFonts w:ascii="Times New Roman"/>
          <w:b w:val="false"/>
          <w:i w:val="false"/>
          <w:color w:val="000000"/>
          <w:sz w:val="28"/>
        </w:rPr>
        <w:t>
    __________  ___________                ___________ ___________</w:t>
      </w:r>
      <w:r>
        <w:br/>
      </w:r>
      <w:r>
        <w:rPr>
          <w:rFonts w:ascii="Times New Roman"/>
          <w:b w:val="false"/>
          <w:i w:val="false"/>
          <w:color w:val="000000"/>
          <w:sz w:val="28"/>
        </w:rPr>
        <w:t>
</w:t>
      </w:r>
      <w:r>
        <w:rPr>
          <w:rFonts w:ascii="Times New Roman"/>
          <w:b w:val="false"/>
          <w:i/>
          <w:color w:val="000000"/>
          <w:sz w:val="28"/>
        </w:rPr>
        <w:t>     (подпись)    (Ф.И.О.)                  (подпись)    (Ф.И.О.)</w:t>
      </w:r>
    </w:p>
    <w:p>
      <w:pPr>
        <w:spacing w:after="0"/>
        <w:ind w:left="0"/>
        <w:jc w:val="both"/>
      </w:pPr>
      <w:r>
        <w:rPr>
          <w:rFonts w:ascii="Times New Roman"/>
          <w:b w:val="false"/>
          <w:i w:val="false"/>
          <w:color w:val="000000"/>
          <w:sz w:val="28"/>
        </w:rPr>
        <w:t>    М.П.                                   М.П.</w:t>
      </w:r>
      <w:r>
        <w:br/>
      </w:r>
      <w:r>
        <w:rPr>
          <w:rFonts w:ascii="Times New Roman"/>
          <w:b w:val="false"/>
          <w:i w:val="false"/>
          <w:color w:val="000000"/>
          <w:sz w:val="28"/>
        </w:rPr>
        <w:t>
    Ответственный                          Главный бухгалтер ГУ</w:t>
      </w:r>
      <w:r>
        <w:br/>
      </w:r>
      <w:r>
        <w:rPr>
          <w:rFonts w:ascii="Times New Roman"/>
          <w:b w:val="false"/>
          <w:i w:val="false"/>
          <w:color w:val="000000"/>
          <w:sz w:val="28"/>
        </w:rPr>
        <w:t xml:space="preserve">
    исполнитель _________ __________       __________ ____________ </w:t>
      </w:r>
      <w:r>
        <w:br/>
      </w:r>
      <w:r>
        <w:rPr>
          <w:rFonts w:ascii="Times New Roman"/>
          <w:b w:val="false"/>
          <w:i w:val="false"/>
          <w:color w:val="000000"/>
          <w:sz w:val="28"/>
        </w:rPr>
        <w:t>
</w:t>
      </w:r>
      <w:r>
        <w:rPr>
          <w:rFonts w:ascii="Times New Roman"/>
          <w:b w:val="false"/>
          <w:i/>
          <w:color w:val="000000"/>
          <w:sz w:val="28"/>
        </w:rPr>
        <w:t>                (подпись)  (Ф.И.О.)         (подпись)   (Ф.И.О.)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