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111c" w14:textId="f761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июня 2011 года № 236. Зарегистрирован в Министерстве юстиции Республики Казахстан 15 августа 2011 года № 7128. Утратил силу приказом Министра юстиции Республики Казахстан от 29 ноября 2012 года №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29.11. 2012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октября 2010 года № 1116 "Об утверждении Типового регламента электронной государственной услуги",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"Подача заявки на повторное свидетельство о рождении, о заключении брака, о расторжении брака, об установлении отцовства, об усыновлении/ удочерении, о перемене фамилии, имени, отчества"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"Подача заявления о регистрации заключения брака"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справок о рождении, о заключении брака, о расторжении брака, о перемене фамилии, имени, отчества"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справок о зарегистрированных правах (обременениях) на недвижимое имущество и его технических характеристиках"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справок об отсутствии (наличии) недвижимого имущества"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справок из Государственной базы данных "Юридические лица"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Сексембаева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11 июля 2011 года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2011 года № 236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"Подача заявки на повторное свидетельство о рождении,</w:t>
      </w:r>
      <w:r>
        <w:br/>
      </w:r>
      <w:r>
        <w:rPr>
          <w:rFonts w:ascii="Times New Roman"/>
          <w:b/>
          <w:i w:val="false"/>
          <w:color w:val="000000"/>
        </w:rPr>
        <w:t>
о заключении брака, о расторжении брака, об установлении</w:t>
      </w:r>
      <w:r>
        <w:br/>
      </w:r>
      <w:r>
        <w:rPr>
          <w:rFonts w:ascii="Times New Roman"/>
          <w:b/>
          <w:i w:val="false"/>
          <w:color w:val="000000"/>
        </w:rPr>
        <w:t>
отцовства, об усыновлении/удочерении, о перемене фамилии,</w:t>
      </w:r>
      <w:r>
        <w:br/>
      </w:r>
      <w:r>
        <w:rPr>
          <w:rFonts w:ascii="Times New Roman"/>
          <w:b/>
          <w:i w:val="false"/>
          <w:color w:val="000000"/>
        </w:rPr>
        <w:t>
имени, отчества"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"Подача заявки на повторное свидетельство о рождении, о заключении брака, о расторжении брака, об установлении отцовства, об усыновлении/ удочерении, о перемене фамилии, имени, отчества" (далее - электронная государственная услуга) оказывается центрами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утвержденного постановлением Правительства Республики Казахстан от 15 декабря 2009 года № 2121 (далее - Стандарт) через портал "электронного правительства" с использованием информационной системы "Записи актов гражданского состояния".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государственной услуги: частично автоматизированная (автоматизирован процесс подачи заявки).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"Записи актов гражданского состояния" (далее - ИС ЗАГС) -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криптографической защиты информации (далее -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территориальный орган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национальный удостоверяющий центр Республики Казахстан (далее - ИС "НУЦ") -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веб-портал "электронного правительства" (далее - ИС "ПЭП")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(далее - ШЭП) - предоставляющий единую точку доступа ко всем электронным услугам и электронным информационным ресурсам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и пароля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1 - процесс проверки подлинности данных о потребителе на ИС "ПЭП" (пароль проверяется на ПЭП, ИИН - в государственной базе данных "Физические лица"), запрос на электронную государственную услугу из ИС "ПЭП";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сообщения об отказе в запрашиваемой электронной государственной услуге в связи с имеющими нарушениями в данных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запрос на электронную государственную услугу из ИС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на повторное свидетельство о рождении потребителем указываются сведения о дате и месте рождения и сведения о родителях.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на повторное свидетельство о заключении брака потребителем указываются сведения о супруге (ги), о дате и месте заключения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на повторное свидетельство о расторжении брака потребителем указываются сведения о супруге (ги), дате и месте расторжения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на повторное свидетельство о перемене фамилии, имени, отчества потребителем указываются фамилия до перемены;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2 - проверка данных поступивших из ИС ЗАГС;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8 - ИС "ПЭП" предлагает потребителю оплатить государственную пошлину в размере одного месячного расчетного показателя в течение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неуплате в указанный срок потребителю направляется уведомление об истечении срока запроса, а также о возможности повторного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заполняет необходимые реквизиты платежа для отправки в банк. После проведения оплаты ИС "ПЭП" выдает потребителю чек, который служит подтверждением факта осуществления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оплата не прошла, то ИС "ПЭП" уведомляет об этом потребителя подробным описанием ошибки;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формирование сообщения об отказе в запрашиваемой электронной государственной услуге, в связи с отсутствием запрошенных данных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10 - результатом оказания услуги является формирование уполномоченным органом уведомления о том, что заявка принята на обработку и будет оказана потребителем в бумажном виде по месту подачи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- ИИН выбирается автоматически, по результатам регистрации потребителя в ИС "ПЭП";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- потребитель с помощью кнопки "подписать" осуществляет подписание запроса ЭЦП, после чего запрос передается на обработку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-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Необходимую информацию и консультацию по оказания электронной государственной услуги можно получить в Call Centre Службы поддержки АО "Национальные информационные технологии" по номеру бесплатного дозвона: 8-8000-80-77 либо 1414, а также по телефону правовой-информационной службы Министерства юстиции: 58-00-58.</w:t>
      </w:r>
    </w:p>
    <w:bookmarkEnd w:id="7"/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"Подача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повторное свидетельство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заключении брака, о расторжении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брака, об установлении отцовства,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усыновлении/ удочерении, о перемене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фамилии, имени, отчества"    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при оказании электронной государственной услуги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1214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0"/>
        <w:gridCol w:w="9110"/>
      </w:tblGrid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событие завершающее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"Подача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повторное свидетельство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заключении брака, о расторжении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брака, об установлении отцовства,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усыновлении/ удочерении, о перемене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фамилии, имени, отчества"    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Экранные формы на электронную государственную услугу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1. Авторизация пользователя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3693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2. Выбор электронной услуги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7249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3. Выбор заявки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4582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3-1. Заполнение запроса – ввод ИИН физического лица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4074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3-2. Подписание запроса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5471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3-3. Обработка запроса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5344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"Подача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повторное свидетельство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заключении брака, о расторжении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брака, об установлении отцовства,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усыновлении/удочерении, о перемене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фамилии, имени, отчества" 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0391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4958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782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"Подача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повторное свидетельство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заключении брака, о расторжении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брака, об установлении отцовства,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усыновлении/удочерении, о перемене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фамилии, имени, отчества"     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1. Уведомление о принятии на обработку запроса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7343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Қазақстан Республикасы 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Тіркеу қызметі және құқықтық көмек көрсету комитеті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Талап етілген орынға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(тегі, аты, әкесінің аты, тұған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 куәлікті қайта беруге 25.08.2009 ж. "электрондық үкімет"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Порталы арқылы арыз жолдағандығы туралы және біз Сіздің № 00154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сауалыңызды өңдеуге қабыл алғандығымыз туралы.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"Туу туралы қайталанған куәлікті беру"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(аумақтық әділет органдарды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Дана по месту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том что 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(ф.и.о., год рождения)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отправил заявку через Портал "электронного правительства" 25.08.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 на повторное выдачу свидетельства о рождении и в том, что 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приняли Ваш запрос под № 00154 на обработку.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"Выдача повторное свидетельство о рождении" будет оказана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виде 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(наименование территориального органа юстиции)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23"/>
    <w:p>
      <w:pPr>
        <w:spacing w:after="0"/>
        <w:ind w:left="0"/>
        <w:jc w:val="both"/>
      </w:pPr>
      <w:r>
        <w:drawing>
          <wp:inline distT="0" distB="0" distL="0" distR="0">
            <wp:extent cx="83439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*штрих-код "АХАЖ" АЖ алынған және Депаратаменттің электрондық-цифрлық қолтаңбасымен қол қойылған деректерді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ИС "ЗАГС" и подписанные электронно-цифровой подписью соответствующего Департамента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"Подача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повторное свидетельство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заключении брака, о расторжении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брака, об установлении отцовства,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усыновлении/удочерении, о перемене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фамилии, имени, отчества"     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"качество" и "доступность"</w:t>
      </w:r>
    </w:p>
    <w:bookmarkEnd w:id="25"/>
    <w:bookmarkStart w:name="z10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"Подача заявки на повторное свидетельство о рождении,</w:t>
      </w:r>
      <w:r>
        <w:br/>
      </w:r>
      <w:r>
        <w:rPr>
          <w:rFonts w:ascii="Times New Roman"/>
          <w:b/>
          <w:i w:val="false"/>
          <w:color w:val="000000"/>
        </w:rPr>
        <w:t>
о заключении брака, о расторжении брака, об установлении</w:t>
      </w:r>
      <w:r>
        <w:br/>
      </w:r>
      <w:r>
        <w:rPr>
          <w:rFonts w:ascii="Times New Roman"/>
          <w:b/>
          <w:i w:val="false"/>
          <w:color w:val="000000"/>
        </w:rPr>
        <w:t>
отцовства, об усыновлении/удочерении,</w:t>
      </w:r>
      <w:r>
        <w:br/>
      </w:r>
      <w:r>
        <w:rPr>
          <w:rFonts w:ascii="Times New Roman"/>
          <w:b/>
          <w:i w:val="false"/>
          <w:color w:val="000000"/>
        </w:rPr>
        <w:t>
о перемене фамилии, имени, отчества"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236</w:t>
      </w:r>
    </w:p>
    <w:bookmarkEnd w:id="28"/>
    <w:bookmarkStart w:name="z11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"Подача заявления на регистрацию заключения брака"</w:t>
      </w:r>
    </w:p>
    <w:bookmarkEnd w:id="29"/>
    <w:bookmarkStart w:name="z11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"Подача заявления на регистрацию заключения брака" (далее - электронная государственная услуга) оказывается посредством Информационной системы "Записи актов гражданского состояния" (далее - ИС ЗАГС) Комитета регистрационной службы и оказания правовой помощи Министерства юстиции Республики Казахстан через 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2121 "Об утверждении стандартов государственных услуг".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(автоматизирован процесс подачи заявления).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"Записи актов гражданского состояния" (далее - ИС ЗАГС) -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криптографической защиты информации (далее -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информациячбылачпереданачбезчискажений);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территориальный орган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национальный удостоверяющий центр Республики Казахстан (далее - ИС "НУЦ") -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веб-портал "электронного правительства" (далее - ИС "ПЭП")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(далее - ШЭП) - предоставляющий единую точку доступа ко всем электронным услугам и электронным информационным ресурсам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технологий.</w:t>
      </w:r>
    </w:p>
    <w:bookmarkEnd w:id="31"/>
    <w:bookmarkStart w:name="z1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2"/>
    <w:bookmarkStart w:name="z1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и пароля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1 - процесс проверки подлинности данных о потребителе на ИС "ПЭП" (пароль проверяется на ПЭП, ИИН - в государственной базе данных "Физические лица"), запрос на электронную государственную услугу из ИС "ПЭП";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сообщения об отказе в запрашиваемой электронной государственной услуге в связи с имеющими нарушениями в данных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запрос на электронную государственную услугу из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данных поступивших из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8 - ИС "ПЭП" предлагает потребителю оплатить государственную пошлину в размере одного месячного расчетного показателя в течение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неуплате в указанный срок потребителю направляется уведомление об истечении срока запроса, а также о возможности повторного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заполняет необходимые реквизиты платежа для отправки в банк. После проведения оплаты ИС "ПЭП" выдает потребителю чек, который служит подтверждением факта осуществления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оплата не прошла, то ИС "ПЭП" уведомляет об этом потребителя подробным описанием ошибки;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формирование сообщения об отказе в запрашиваемой электронной государственной услуге, в случае выявления фактов, в связи с которыми может быть отказано в регистрации заключения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результатом оказания услуги является формирование уполномоченным органом уведомления с указанием времени, даты и место проведения регистрации заключения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- ИИН выбирается автоматически, по результатам регистрации потребителя в ИС "ПЭП";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- потребитель с помощью кнопки "подписать" осуществляет подписание запроса ЭЦП, после чего запрос передается на обработку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-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Необходимую информацию и консультацию по оказания электронной государственной услуги можно получить в Call Centre Службы поддержки АО "Национальные информационные технологии" по номеру бесплатного дозвона: 8-8000-80-77 либо 1414, а также по телефону правовой-информационной службы Министерства юстиции: 58-00-58.</w:t>
      </w:r>
    </w:p>
    <w:bookmarkEnd w:id="33"/>
    <w:bookmarkStart w:name="z1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34"/>
    <w:bookmarkStart w:name="z1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35"/>
    <w:bookmarkStart w:name="z1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"Подача заявления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заключения брака"</w:t>
      </w:r>
    </w:p>
    <w:bookmarkEnd w:id="36"/>
    <w:bookmarkStart w:name="z1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Диаграмма функционального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при оказании электронной государственной услуги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286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0"/>
        <w:gridCol w:w="9110"/>
      </w:tblGrid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событие завершающее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"Подача заявления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заключения брака"</w:t>
      </w:r>
    </w:p>
    <w:bookmarkEnd w:id="38"/>
    <w:bookmarkStart w:name="z1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Экранные формы на электронную государственную услугу</w:t>
      </w:r>
    </w:p>
    <w:bookmarkEnd w:id="39"/>
    <w:bookmarkStart w:name="z1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1. Авторизация пользователя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83693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2. Выбор электронной услуги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84201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3. Заполнение запроса – ввод ИИН физического лица</w:t>
      </w:r>
      <w:r>
        <w:drawing>
          <wp:inline distT="0" distB="0" distL="0" distR="0">
            <wp:extent cx="83058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2"/>
    <w:bookmarkStart w:name="z1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3-1. Подписание запроса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82296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3-2. Обработка запроса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9248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"Подача заявления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заключения брака"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123"/>
        <w:gridCol w:w="1770"/>
        <w:gridCol w:w="2858"/>
        <w:gridCol w:w="2744"/>
        <w:gridCol w:w="10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n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заявлении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брака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брака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"Подача заявления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заключения брака"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1882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7211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8956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"Подача заявления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заключения брака"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88138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"Подача заявления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заключения брака"</w:t>
      </w:r>
    </w:p>
    <w:bookmarkEnd w:id="48"/>
    <w:bookmarkStart w:name="z1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"качество" и "доступность"</w:t>
      </w:r>
    </w:p>
    <w:bookmarkEnd w:id="49"/>
    <w:bookmarkStart w:name="z1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"Подача заявления о регистрации заключения брака"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Start w:name="z1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51"/>
    <w:bookmarkStart w:name="z2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236</w:t>
      </w:r>
    </w:p>
    <w:bookmarkEnd w:id="52"/>
    <w:bookmarkStart w:name="z2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рождении, о заключении брака, о расторжении брака, о перемене фамилии, имени, отчества"</w:t>
      </w:r>
    </w:p>
    <w:bookmarkEnd w:id="53"/>
    <w:bookmarkStart w:name="z20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2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справок о рождении, о заключении брака, о расторжении брака, о перемене фамилии, имени, отчества" (далее - электронная государственная услуга) оказывается центрами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актов гражданского состояния" утвержденного постановлением Правительства Республики Казахстан от 15 декабря 2009 года № 2121 (далее - Стандарт) через портал "электронного правительства" с использованием информационной системы "Записи актов гражданского состояния".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электронной государственной услуги также осуществляется потребителем самостоятельно на портале "Электронного правительства" www.e.gov.kz в закладке "Электронные услуги".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"Записи актов гражданского состояния" (далее - ИС ЗАГС) -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криптографической защиты информации (далее -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национальный удостоверяющий центр Республики Казахстан (далее - ИС "НУЦ") -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(далее - ИС "ПЭП")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шлюз "электронного правительства" (далее - ШЭП) - предоставляющий единую точку доступа ко всем электронным услугам и электронным информационным ресурсам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справка - справка о регистрации акта гражданского состояния в электронном виде (далее - е-справка).</w:t>
      </w:r>
    </w:p>
    <w:bookmarkEnd w:id="55"/>
    <w:bookmarkStart w:name="z22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6"/>
    <w:bookmarkStart w:name="z22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и пароля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потребителе на ИС "ПЭП" (пароль проверяется на ПЭП, ИИН - в государственной базе данных "Физические лица"), запрос на электронную государственную услугу из ИС "ПЭП";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сообщения об отказе в запрашиваемой электронной государственной услуге в связи с имеющими нарушениями в данных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запрос на электронную государственную услугу из ИС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запроса справки о рождении потребителем указываются сведения о дате и месте рождения и сведения о родителях.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запроса справки о заключении брака потребителем указываются сведения о супруге (ги), о дате и месте заключения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запроса справки о расторжении брака потребителем указываются сведения о супруге (ги), дате и месте расторжения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запроса справки о перемене фамилии, имени, отчества потребителем указываются фамилия до перемены;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2 - проверка данных поступивших из ИС ЗАГС;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8 - ИС "ПЭП" предлагает потребителю оплатить государственную пошлину в размере 30 % месячного расчетного показателя в течение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неуплате в указанный срок потребителю направляется уведомление об истечении срока запроса, а также о возможности повторного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заполняет необходимые реквизиты платежа для отправки в банк. После проведения оплаты ИС "ПЭП" выдает потребителю чек, который служит подтверждением факта осуществления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оплата не прошла, то ИС "ПЭП" уведомляет об этом потребителя подробным описанием ошибки;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формирование сообщения об отказе в запрашиваемой электронной государственной услуге, в связи с отсутствием запрошенных данных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результатом оказания услуги является формирование ИС "ПЭП" запрашиваемой потребителем архивной справки о регистрации акта гражданского состояния. Электронный документ формируется с использованием СКЗИ государственного органа и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е-справка, засвидетельствованная ЭЦП регистрирующего органа, распечатывается 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- ИИН выбирается автоматически, по результатам регистрации потребителя в ИС "ПЭП";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- потребитель с помощью кнопки "подписать" осуществляет подписание запроса ЭЦП, после чего запрос передается на обработку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-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Необходимую информацию и консультацию по оказания электронной государственной услуги можно получить в Call Centre Службы поддержки АО "Национальные информационные технологии" по номеру бесплатного дозвона: 8-8000-80-77 либо 1414, а также по телефону правовой-информационной службы Министерства юстиции: 58-00-58.</w:t>
      </w:r>
    </w:p>
    <w:bookmarkEnd w:id="57"/>
    <w:bookmarkStart w:name="z2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8"/>
    <w:bookmarkStart w:name="z2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ЗАГС.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е-справка;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59"/>
    <w:bookmarkStart w:name="z2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рождении, о заключении брака, о расторжении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брака, о перемене фамилии, имени, отчества"</w:t>
      </w:r>
    </w:p>
    <w:bookmarkEnd w:id="60"/>
    <w:bookmarkStart w:name="z2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при оказании электронной государственной услуги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5438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0"/>
        <w:gridCol w:w="9110"/>
      </w:tblGrid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событие завершающее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рождении, о заключении брака, о расторжении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брака, о перемене фамилии, имени, отчества"</w:t>
      </w:r>
    </w:p>
    <w:bookmarkEnd w:id="63"/>
    <w:bookmarkStart w:name="z2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Экранные формы на электронную государственную услугу</w:t>
      </w:r>
    </w:p>
    <w:bookmarkEnd w:id="64"/>
    <w:bookmarkStart w:name="z2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1. Авторизация пользователя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83693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2. Выбор электронной услуги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85852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3. Выбор справки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85344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3-1. Заполнение запроса – ввод ИИН физического лица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86487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3-2. Подписание запроса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85471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3-3. Обработка запроса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83439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рождении, о заключении брака, о расторжении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брака, о перемене фамилии, имени, отчества"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4815"/>
        <w:gridCol w:w="2010"/>
        <w:gridCol w:w="2616"/>
        <w:gridCol w:w="2535"/>
        <w:gridCol w:w="14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ЗАГС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ЗАГС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n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рождении, о заключении брака, о расторжении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брака, о перемене фамилии, имени, отчества"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4422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4958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3782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рождении, о заключении брака, о расторжении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брака, о перемене фамилии, имени, отчества"</w:t>
      </w:r>
    </w:p>
    <w:bookmarkEnd w:id="73"/>
    <w:bookmarkStart w:name="z2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Справка о рождении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6360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Комитет регистрационной службы и оказании 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(аумақтық әділет органдарды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(тегі, аты, әкесінің аты, тұған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 жөнінде туу туралы актілерді тіркеу кітабында 25.08.2009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10-101-09-0000007 жазуы жазылғаны туралы осы анықтама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 орынға беріледі.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Ата - анасы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Әкесі:        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Шешесі: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Туған жері: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(қала, ауданы, облысы)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Дана по месту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(наименование территориального органа юстиции)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 факт регистрации рождении в отношении гр.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 (ф.и.о., год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чем в книге регистрации акта о рождении от 25.08.2009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10-101-09-0000007 произведена запись.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Сведения о родителях: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Отец: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Мать: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Место рождения: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(город, район, область) 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5057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*штрих-код «АХАЖ» ақпараттық жүйесі алынған және Депаратаменттің электрондық-цифрлық қолтаңбасымен қол қойылған деректерді ұстайды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ИС «ЗАГС» и подписанные электронно-цифровой подписью соответствующего Департамента</w:t>
      </w:r>
    </w:p>
    <w:bookmarkEnd w:id="75"/>
    <w:bookmarkStart w:name="z2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2. Справка о перемене фамилии, имени, отчества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86360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Комитет регистрационной службы и оказании 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(аумақтық әділет органдарды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(тегі, аты, әкесінің аты, тұған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атың өзгерту туралы тіркеуді растайды.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 жөнінде туу туралы актілерді тіркеу кітабында 25.08.2009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10-101-09-0000007 жазуы жазылғаны туралы осы анықтама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 орынға беріледі.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Мәлеметтер:         дейін:                  кейін: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Тегі:               _______________        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Аты:                _______________        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Әкесінің аты        _______________        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Дана по месту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подтверждает факт регистрации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(наименование территориального органа юстиции)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 в отношении гр.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 (ф.и.о., год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чем в книге регистрации акта о рождении от 14.07.2009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70-171-09-0000002 произведена запись.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Сведения:      до:                    после: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Фамилия:       ___________           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Имя:           ___________           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Отчество:     _____________           ______________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5057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штрих-код «АХАЖ» АЖ алынған және Депаратаменттің электрондық-цифрлық қолтаңбасымен қол қойылған деректерді ұстайды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ИС «ЗАГС» и подписанные электронно-цифровой подписью соответствующего Департамента</w:t>
      </w:r>
    </w:p>
    <w:bookmarkEnd w:id="77"/>
    <w:bookmarkStart w:name="z2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3. Справка о расторжении брака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86360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Комитет регистрационной службы и оказании 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(аумақтық әділет органдарды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Еріне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(тегі, аты, әкесінің аты, тұған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Әйеліне: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тегі, аты, әкесінің аты, тұған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 жөнінде туу туралы актілерді тіркеу кітабында 18.08.2009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60-101-09-0000001 жазуы жазылғаны туралы осы анықтама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 орынға беріледі.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Неке бұзудан кейін мына тектер берілді: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Еріне:        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Әйеліне:      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Дана по месту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(наименование территориального органа юстиции)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подтверждает факт регистрации расторжения брака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Супруг: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(ф.и.о., год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Супруга: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(ф.и.о., год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чем в книге регистрации акта о рождении от 18.08.2009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60-101-09-0000001 произведена запись.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После расторжения брака присвоены фамилии: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Мужу:      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Жене:      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(Ф.И.О.)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5057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*штрих-код «АХАЖ» ақпараттық жүйесі алынған және Депаратаменттің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электрондық-цифрлық қолтаңбасымен қол қойылған деректерді ұстайды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ИС «ЗАГС»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электронно-цифровой подписью соответствующего Департамент</w:t>
      </w:r>
    </w:p>
    <w:bookmarkEnd w:id="79"/>
    <w:bookmarkStart w:name="z3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4. Справка о заключении брака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86360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Комитет регистрационной службы и оказании 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Еріне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(тегі, аты, әкесінің аты, тұған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Әйеліне: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тегі, аты, әкесінің аты, тұған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арасындағы неке тұрады тіркеу фактісін растайды.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Бүл жөнінде неке қию туралы актілерді тіркеу кітабында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18.08.2009 күні № 50-101-09-0000001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жазуы жазылғаны туралы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талап етілген орынға беріледі.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Неке қиюдан кейін мына тектер берілді: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Еріне:        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Әйеліне:      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Дана по месту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(наименование территориального органа юстиции)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подтверждает факт регистрации о заключении брака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Супруг: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(ф.и.о., год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Супруга: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(ф.и.о., год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чем в книге регистрации акта о заключении брака от 18.08.2009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50-101-09-0000001 произведена запись.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После заключения брака присвоены фамилии: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Мужу:      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Жене:      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(Ф.И.О.)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5057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*штрих-код «АХАЖ» ақпараттық жүйесі алынған ж?не Депаратаменттің электрондық-цифрлық қолтаңбасымен қол қойылған деректерді ұстайды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**штрих-код содержит данные, полученные из ИС «ЗАГС» и подписанные электронно-цифровой подписью соответствующего Департамент</w:t>
      </w:r>
    </w:p>
    <w:bookmarkEnd w:id="81"/>
    <w:bookmarkStart w:name="z3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рождении, о заключении брака, о расторжении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брака, о перемене фамилии, имени, отчества"</w:t>
      </w:r>
    </w:p>
    <w:bookmarkEnd w:id="82"/>
    <w:bookmarkStart w:name="z3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"качество" и "доступность"</w:t>
      </w:r>
    </w:p>
    <w:bookmarkEnd w:id="83"/>
    <w:bookmarkStart w:name="z30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"Выдача справок о рождении, о заключении брака,</w:t>
      </w:r>
      <w:r>
        <w:br/>
      </w:r>
      <w:r>
        <w:rPr>
          <w:rFonts w:ascii="Times New Roman"/>
          <w:b/>
          <w:i w:val="false"/>
          <w:color w:val="000000"/>
        </w:rPr>
        <w:t>
о расторжении брака, о перемене фамилии, имени, отчества"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Start w:name="z3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85"/>
    <w:bookmarkStart w:name="z3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236</w:t>
      </w:r>
    </w:p>
    <w:bookmarkEnd w:id="86"/>
    <w:bookmarkStart w:name="z31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зарегистрированных правах на</w:t>
      </w:r>
      <w:r>
        <w:br/>
      </w:r>
      <w:r>
        <w:rPr>
          <w:rFonts w:ascii="Times New Roman"/>
          <w:b/>
          <w:i w:val="false"/>
          <w:color w:val="000000"/>
        </w:rPr>
        <w:t>
недвижимое имущество и его технических характеристиках"</w:t>
      </w:r>
    </w:p>
    <w:bookmarkEnd w:id="87"/>
    <w:bookmarkStart w:name="z3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8"/>
    <w:bookmarkStart w:name="z3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порталом "электронного правительства" через Центры обслуживания населения (далее - ЦОН),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о зарегистрированных правах на недвижимое имущество и его технических характеристиках", утвержденного постановлением Правительства Республики Казахстан от 15 декабря 2009 года № 2121 (далее - Стандарт) или через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Электронная государственная услуга оказывается на основании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интерактивная и транзакционая.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е-справка - справка о зарегистрированных правах на недвижимое имущество и его технических характеристиках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двух-мерный штрих-код - графический элемент прямоугольной формы, содержащий зашифрованную информацию об уникальном номере справки, о содержании и форме справки, ЭЦП с сертификатом ответственного лица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недвижимое имущество (недвижимость)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"Регистр недвижимости" - информационная система, предназначенная для автоматизированного сбора (ввода), обработки, актуализации, хранения и анализа сведений в сфере государственной регистрации прав на недвижимое имущество, а также для поиска, распространения, передачи и предоставления информации о зарегистрированных правах на недвижимое имущество с применением аппаратно-программного комплекса (далее - ГБД РН);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интерактивная услуга -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национальный удостоверяющий центр Республики Казахстан - удостоверяющий центр, обслуживающий участников "электронного правительства", государственных и негосударственных информационных систем (далее -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правовой кадастр - единый государственный реестр зарегистрированных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которые участвуют в процессе оказания электронной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- субъект, обращающийся к информационным системам за получением необходимых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регистрирующий орган - территориальные органы юстиции, осуществляющие государственную регистрацию по месту нахождения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Национального удостоверяющего центра-система, используемая для идентификации данных регистрационного свидетельства электронной цифровой подписи пользователя или потребителя услуг (далее - 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электронного правительства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89"/>
    <w:bookmarkStart w:name="z34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90"/>
    <w:bookmarkStart w:name="z3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Электронная государственная услуга оказывается через ЦОН. При наличии доступа в интернет, программы Adobe Acrobat и ЭЦП физическое или юридическое лицо самостоятельно может заказать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приведены в соответствии с диаграммой функционального взаимодействия при оказании электронной государственной услуги по выдаче е-справки приведены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осуществляет регистрацию на ПЭП с помощью ИИН (БИН)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проверка подлинности данных о пользователе (пароль проверяется на ПЭП, ИИН/БИН - в государственных базах данных "Физические лица" и "Юридические лица" через ШЭП), запрос на электронную государственную услугу из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формирование сообщения об отказе в запрашиваемой электронной государственной услуге в связи с имеющими нарушениями в данных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выбор пользователем услуги, указанной в настоящем Регламенте, вывод на экран формы запроса для оказания услуги и заполнение пользователем формы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4 - запрос идентификационных данных и данных о сроке действия регистрационного свидетельства ЭЦП пользователя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срока действия регистрационного свидетельства и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об отказе в запрашиваемой электронной государственной услуге в связи с не подтверждением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подписание посредством ЭЦП пользователя заполненной формы (введенных данных) запроса на оказание электронной государственной услуги и получение информации о дальнейших действиях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запрос на электронную государственную услугу из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данных поступивших из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услуге, в связи с отсутствием запрошенных данных в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результата оказания электронной государственной услуги в соответствии с запросом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е-справка, засвидетельствованная ЭЦП регистрирующего органа, распечатывается 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электронную государственную услугу, предоставляемые пользователю на государственном и русском языках приведены в приложении 2 "экранные формы заполнения запроса и ответа на электронную государственную услугу"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е-справка (номер ИИН или БИН), и пароля для входа в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электронной государственной услуги "Выдача справок о зарегистрированных правах на недвижимое имущество и его технических характеристиках";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заказ услуги с помощью кнопки "Заказать услуг online";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выбирается автоматически, по результатам регистрации пользователя в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пользователь выбирает вид документа, удостоверяющего личность лица, которому выдается е-справка;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выбирает регион, по которому необходимо получить электронную государственную услугу (область, город Астана или город Алматы);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подписание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запроса - пользователь с помощью кнопки "подписать" осуществляет подписание запроса ЭЦП, после чего запрос передается на обработку в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обработка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ответа из ГБД РН появляется кнопка "просмотр результата";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просмотр результатов обработки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результат запроса сохраняется на заданном пользователем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Необходимую информацию и консультацию по оказанию электронной государственной услуги можно получить в Call Centre Службы поддержки АО "Национальные информационные технологии" по номеру бесплатного дозвона: 8-8000-80-777, 1414 либо посредством электронной почты sd_rn@nitec.kz, также по телефону информационно-справочной службы ЦОН: 58-00-58.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обнаружения ошибок в е-справках, допущенных регистрирующими органами или РГКП "Центр по недвижимости" областей, городов Астаны и Алматы (неправильное занесение в ГБД РН), следует обратиться к работнику ЦОН с предоставлением правоустанавливающих и идентификационных документов для корректировки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недостоверных сведений, Заявителю для корректировки данных письменно или устно следует обратиться в регистрирующие органы или РГКП "Центр по недвижимости" областей, городов Астаны и Алматы, адреса которых указаны в приложениях 1 и 2 Стандарта государственной услуги "Государственная регистрация прав (обременений прав) на недвижимое имущество",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15 декабря 2009 года № 2121.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возникновения технической ошибки (зависание, недоступность ПЭП) в процессе оказания электронной государственной услуги, все замечания следует регистрировать в Call Centre Службы поддержки АО "Национальные информационные технологии" по номеру бесплатного дозвона: 8-8000-80-777, 1414 либо посредством электронной почты sd_rn@nitec.kz.</w:t>
      </w:r>
    </w:p>
    <w:bookmarkEnd w:id="91"/>
    <w:bookmarkStart w:name="z37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92"/>
    <w:bookmarkStart w:name="z3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электронной государственной услуги участвуют следующие СФЕ - ЦОН, ПЭП, ШЭП, ГБД РН.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действий СФЕ при оказании электронной государственной услуги через ЦОН и через Интернет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Завершение электронной государственной услуги осуществляется в виде выдачи е-справки,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информации при информационном обмене за счет использования единой защищенной транспортной среды государственных органов, программных средств гарантированной доставки информации и мероприятий технического и организационного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регламентирующие доступ персонала к серверам, активному сетевому оборудованию, системе электропитания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доступа к устройству хранения закрытых ключей, а также другим конфиденциальным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е-справка;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93"/>
    <w:bookmarkStart w:name="z3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зарегистрированных правах на недвижимое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 и его технических характеристиках"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83439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0"/>
        <w:gridCol w:w="9110"/>
      </w:tblGrid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событие завершающее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3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зарегистрированных правах на недвижимое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 и его технических характеристиках" </w:t>
      </w:r>
    </w:p>
    <w:bookmarkEnd w:id="95"/>
    <w:bookmarkStart w:name="z3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Экранные формы заполнения запроса и ответа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электронную государственную услугу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80518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4328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4328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4328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4201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4328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677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зарегистрированных правах на недвижимое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 и его технических характеристиках" </w:t>
      </w:r>
    </w:p>
    <w:bookmarkEnd w:id="97"/>
    <w:bookmarkStart w:name="z3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действий СФЕ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ЦОН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195"/>
        <w:gridCol w:w="2065"/>
        <w:gridCol w:w="1737"/>
        <w:gridCol w:w="1432"/>
        <w:gridCol w:w="1912"/>
        <w:gridCol w:w="1389"/>
        <w:gridCol w:w="1367"/>
        <w:gridCol w:w="1586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5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 ПЭП.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РН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pdf-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pdf-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файла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запрос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исполнение.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ШЭП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pdf-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зарегистрированных правах на недвижимое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 и его технических характеристиках" </w:t>
      </w:r>
    </w:p>
    <w:bookmarkEnd w:id="99"/>
    <w:bookmarkStart w:name="z4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действий СФЕ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интернет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1893"/>
        <w:gridCol w:w="1784"/>
        <w:gridCol w:w="1696"/>
        <w:gridCol w:w="2024"/>
        <w:gridCol w:w="1391"/>
        <w:gridCol w:w="1478"/>
        <w:gridCol w:w="1500"/>
        <w:gridCol w:w="1698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7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ция,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РН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ЭЦП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pdf-файла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кодом.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ШЭП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pdf-файла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бар-кодом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учиты-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учиты-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4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зарегистрированных правах на недвижимое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 и его технических характеристиках"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приказа Министра юстиции РК от 28.03.2012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7"/>
      </w:tblGrid>
      <w:tr>
        <w:trPr>
          <w:trHeight w:val="30" w:hRule="atLeast"/>
        </w:trPr>
        <w:tc>
          <w:tcPr>
            <w:tcW w:w="1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975600" cy="170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территориальный орган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Справка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 зарегистрированных правах (обременениях) на недвижимое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имущество и его технических характеристиках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                             «___» __________ 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(фамилия, имя, отчество, дата рождения и ИИН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лица; наименование и БИН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 подтверждение того, что на следующие объекты недвижимости: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49"/>
              <w:gridCol w:w="1057"/>
              <w:gridCol w:w="1332"/>
              <w:gridCol w:w="1528"/>
              <w:gridCol w:w="1332"/>
              <w:gridCol w:w="1156"/>
              <w:gridCol w:w="1509"/>
              <w:gridCol w:w="1156"/>
              <w:gridCol w:w="1118"/>
              <w:gridCol w:w="1763"/>
            </w:tblGrid>
            <w:tr>
              <w:trPr>
                <w:trHeight w:val="30" w:hRule="atLeast"/>
              </w:trPr>
              <w:tc>
                <w:tcPr>
                  <w:tcW w:w="1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недвижи-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мости</w:t>
                  </w:r>
                </w:p>
              </w:tc>
              <w:tc>
                <w:tcPr>
                  <w:tcW w:w="10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Кадас-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тровый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</w:t>
                  </w:r>
                </w:p>
              </w:tc>
              <w:tc>
                <w:tcPr>
                  <w:tcW w:w="1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Целевое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Назна-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(литер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плану)</w:t>
                  </w:r>
                </w:p>
              </w:tc>
              <w:tc>
                <w:tcPr>
                  <w:tcW w:w="15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Адрес,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ционный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адреса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его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наличии)</w:t>
                  </w:r>
                </w:p>
              </w:tc>
              <w:tc>
                <w:tcPr>
                  <w:tcW w:w="1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состав-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ляющих</w:t>
                  </w:r>
                </w:p>
              </w:tc>
              <w:tc>
                <w:tcPr>
                  <w:tcW w:w="1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Этаж-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ность,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этаж</w:t>
                  </w:r>
                </w:p>
              </w:tc>
              <w:tc>
                <w:tcPr>
                  <w:tcW w:w="15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Площадь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общая/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Протяже-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нность</w:t>
                  </w:r>
                </w:p>
              </w:tc>
              <w:tc>
                <w:tcPr>
                  <w:tcW w:w="1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щадь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полез-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ная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Дели-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(ЗУ)</w:t>
                  </w:r>
                </w:p>
              </w:tc>
              <w:tc>
                <w:tcPr>
                  <w:tcW w:w="17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Примечание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зарегистрировано право: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9"/>
              <w:gridCol w:w="1827"/>
              <w:gridCol w:w="2673"/>
              <w:gridCol w:w="2371"/>
              <w:gridCol w:w="2633"/>
              <w:gridCol w:w="2997"/>
            </w:tblGrid>
            <w:tr>
              <w:trPr>
                <w:trHeight w:val="30" w:hRule="atLeast"/>
              </w:trPr>
              <w:tc>
                <w:tcPr>
                  <w:tcW w:w="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права</w:t>
                  </w:r>
                </w:p>
              </w:tc>
              <w:tc>
                <w:tcPr>
                  <w:tcW w:w="18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Содержание</w:t>
                  </w:r>
                </w:p>
              </w:tc>
              <w:tc>
                <w:tcPr>
                  <w:tcW w:w="2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Правообладатель</w:t>
                  </w:r>
                </w:p>
              </w:tc>
              <w:tc>
                <w:tcPr>
                  <w:tcW w:w="23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 общей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Собственности,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доля</w:t>
                  </w:r>
                </w:p>
              </w:tc>
              <w:tc>
                <w:tcPr>
                  <w:tcW w:w="2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возникновения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права</w:t>
                  </w:r>
                </w:p>
              </w:tc>
              <w:tc>
                <w:tcPr>
                  <w:tcW w:w="29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Дата, время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зарегистрировано обременение права: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73"/>
              <w:gridCol w:w="1813"/>
              <w:gridCol w:w="2913"/>
              <w:gridCol w:w="2313"/>
              <w:gridCol w:w="2213"/>
              <w:gridCol w:w="2013"/>
            </w:tblGrid>
            <w:tr>
              <w:trPr>
                <w:trHeight w:val="30" w:hRule="atLeast"/>
              </w:trPr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обременении</w:t>
                  </w:r>
                </w:p>
              </w:tc>
              <w:tc>
                <w:tcPr>
                  <w:tcW w:w="1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Содержание</w:t>
                  </w:r>
                </w:p>
              </w:tc>
              <w:tc>
                <w:tcPr>
                  <w:tcW w:w="2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Правообладатель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или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уполномоченный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(заинтересованное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лицо)</w:t>
                  </w:r>
                </w:p>
              </w:tc>
              <w:tc>
                <w:tcPr>
                  <w:tcW w:w="2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 общей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собственности,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доля</w:t>
                  </w:r>
                </w:p>
              </w:tc>
              <w:tc>
                <w:tcPr>
                  <w:tcW w:w="2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возникновения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обременения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Дата, время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зарегистрированы юридические притязания и сделки, не влекущие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прав или обременении на недвижимое имущество: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53"/>
              <w:gridCol w:w="2393"/>
              <w:gridCol w:w="3233"/>
              <w:gridCol w:w="2953"/>
              <w:gridCol w:w="2013"/>
            </w:tblGrid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Юридические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притязания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сделки</w:t>
                  </w:r>
                </w:p>
              </w:tc>
              <w:tc>
                <w:tcPr>
                  <w:tcW w:w="2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Содержание</w:t>
                  </w:r>
                </w:p>
              </w:tc>
              <w:tc>
                <w:tcPr>
                  <w:tcW w:w="3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Заявитель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(заинтересованное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лицо)</w:t>
                  </w:r>
                </w:p>
              </w:tc>
              <w:tc>
                <w:tcPr>
                  <w:tcW w:w="29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возникновения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Дата, время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Сведения, содержащиеся в справке,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действительными на момент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кұжат «Электрондық кұжат және электрондық цифрлық қолтаңба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туралы» 2003 жылғы 7 қантардағы № 370-И ҚРЗ 1 бабына сәйкес 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жеткізгіштегі құжатпен бірдей.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документ согласно пункту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от 7 января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электронном документе и электронной цифровой подписи»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равнозначен документу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4455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5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штрих-код ЖМТ МДҚ, ақпараттық жүйесінен алынған және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электрондық-цифрлық қолтаңбасымен қол 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қамтиды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штрих-код содержит данные, полученные из ГБД РН и 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электронно-цифровой подписью соответствующего Департамента юстиции</w:t>
            </w:r>
          </w:p>
        </w:tc>
      </w:tr>
    </w:tbl>
    <w:bookmarkStart w:name="z4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зарегистрированных правах на недвижимое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 и его технических характеристиках" </w:t>
      </w:r>
    </w:p>
    <w:bookmarkEnd w:id="103"/>
    <w:bookmarkStart w:name="z4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"качество" и "доступность"</w:t>
      </w:r>
    </w:p>
    <w:bookmarkEnd w:id="104"/>
    <w:bookmarkStart w:name="z40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"Выдача справок о зарегистрированных правах на</w:t>
      </w:r>
      <w:r>
        <w:br/>
      </w:r>
      <w:r>
        <w:rPr>
          <w:rFonts w:ascii="Times New Roman"/>
          <w:b/>
          <w:i w:val="false"/>
          <w:color w:val="000000"/>
        </w:rPr>
        <w:t>
недвижимое имущество и его технических характеристиках"</w:t>
      </w:r>
    </w:p>
    <w:bookmarkEnd w:id="105"/>
    <w:bookmarkStart w:name="z4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06"/>
    <w:bookmarkStart w:name="z4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236</w:t>
      </w:r>
    </w:p>
    <w:bookmarkEnd w:id="107"/>
    <w:bookmarkStart w:name="z40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об отсутствии (наличии) недвижимого имущества"</w:t>
      </w:r>
    </w:p>
    <w:bookmarkEnd w:id="108"/>
    <w:bookmarkStart w:name="z40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4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порталом "электронного правительства" через Центры обслуживания населения (далее - ЦОН),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об отсутствии (наличии) недвижимого имущества", утвержденного постановлением Правительства Республики Казахстан от 15 декабря 2009 года № 2121 (далее - Стандарт), или через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интерактивная и транзакционая.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е-справка - справка о зарегистрированных правах на недвижимое имущество и его технических характеристиках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двух-мерный штрих-код - графический элемент прямоугольной формы, содержащий зашифрованную информацию об уникальном номере справки, о содержании и форме справки, ЭЦП с сертификатом ответственного лица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недвижимое имущество (недвижимость)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"Регистр недвижимости" - информационная система, предназначенная для автоматизированного сбора (ввода), обработки, актуализации, хранения и анализа сведений в сфере государственной регистрации прав на недвижимое имущество, а также для поиска, распространения, передачи и предоставления информации о зарегистрированных правах на недвижимое имущество с применением аппаратно-программного комплекса (далее - ГБД РН);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интерактивная услуга -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национальный удостоверяющий центр Республики Казахстан - удостоверяющий центр, обслуживающий участников "электронного правительства", государственных и негосударственных информационных систем (далее -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правовой кадастр - единый государственный реестр зарегистрированных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которые участвуют в процессе оказания электронной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- субъект, обращающийся к информационным системам за получением необходимых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регистрирующий орган - территориальные органы юстиции, осуществляющие государственную регистрацию по месту нахождения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Национального удостоверяющего центра- система, используемая для идентификации данных регистрационного свидетельства электронной цифровой подписи пользователя или потребителя услуг (далее - 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электронного правительства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110"/>
    <w:bookmarkStart w:name="z4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11"/>
    <w:bookmarkStart w:name="z4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Электронная государственная услуга оказывается через ЦОН. При наличии доступа в интернет, программы Adobe Acrobat и ЭЦП физическое или юридическое лицо самостоятельно может заказать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приведены в соответствии с диаграммой функционального взаимодействия при оказании электронной государственной услуги по выдаче е-справки приведены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осуществляет регистрацию на ПЭП с помощью ИИН (БИН)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проверка подлинности данных о пользователе (пароль проверяется на ПЭП, ИИН/БИН - в государственных базах данных "Физические лица" и "Юридические лица" через ШЭП), запрос на электронную государственную услугу из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сообщения об отказе в запрашиваемой электронной государственной услуге в связи с имеющими нарушениями в данных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пользователем услуги, указанной в настоящем Регламенте, вывод на экран формы запроса для оказания услуги и заполнение пользователем формы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пользователя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пользователя заполненной формы (введенных данных) запроса на оказание электронной государственной услуги и получение информации о дальнейших действиях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запрос на электронную государственную услугу из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данных поступивших из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электронной государственной услуге, в связи с отсутствием запрошенных данных в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формирование результата оказания электронной государственной услуги в соответствии с запросом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е-справка, засвидетельствованная ЭЦП регистрирующего органа, распечатывается пользователем.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электронную государственную услугу, предоставляемые пользователю на государственном и русском языках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"экранные формы заполнения запроса и ответа на электронную государственную услугу"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е-справка (номер ИИН или БИН), и пароля для входа в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электронной государственной услуги "Выдача справок об отсутствии (наличии) недвижимого имущества";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выбирается автоматически, по результатам регистрации пользователя в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пользователь выбирает вид документа, удостоверяющего личность лица, которому выдается е-справка;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выбирает регион, по которому необходимо получить электронную государственную услугу (область, город Астана или город Алматы);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подписание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запроса - пользователь с помощью кнопки "подписать" осуществляет подписание запроса ЭЦП, после чего запрос передается на обработку в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обработка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ответа из ГБД РН появляется кнопка "просмотр результата";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просмотр результатов обработки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результат запроса сохраняется на заданном пользователем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Необходимую информацию и консультацию по оказанию электронной государственной услуги можно получить в Call Centre Службы поддержки АО "Национальные информационные технологии" по номеру бесплатного дозвона: 8-8000-80-777, 1414 либо посредством электронной почты sd_rn@nitec.kz, также по телефону информационно-справочной службы Министерства юстиции: 58-00-58.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обнаружения ошибок в е-справках, допущенных регистрирующими органами или РГКП "Центр по недвижимости" областей, городов Астаны и Алматы (неправильное занесение в ГБД РН), следует обратиться к работнику ЦОН с предоставлением правоустанавливающих и идентификационных документов для корректировки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недостоверных сведений, Заявителю для корректировки данных письменно или устно следует обратиться в регистрирующие органы или РГКП "Центр по недвижимости" областей, городов Астаны и Алматы,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государственной услуги "Государственная регистрация прав (обременений прав) на недвижимое имущество", утвержденного постановлением Правительства от 15 декабря 2009 года № 2121.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возникновения технической ошибки (зависание, недоступность ПЭП) в процессе оказания электронной государственной услуги, все замечания следует регистрировать в Call Centre Службы поддержки АО "Национальные информационные технологии" по номеру бесплатного дозвона: 8-8000-80-777, 1414 либо посредством электронной почты sd_rn@nitec.kz.</w:t>
      </w:r>
    </w:p>
    <w:bookmarkEnd w:id="112"/>
    <w:bookmarkStart w:name="z47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113"/>
    <w:bookmarkStart w:name="z4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электронной государственной услуги участвуют следующие СФЕ - ЦОН, ПЭП, ШЭП, ГБД РН.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действий СФЕ при оказании электронной государственной услуги через ЦОН и через Интернет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Завершение электронной государственной услуги осуществляется в виде выдачи е-справки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информации при информационном обмене за счет использования единой защищенной транспортной среды государственных органов, программных средств гарантированной доставки информации и мероприятий технического и организационного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регламентирующие доступ персонала к серверам, активному сетевому оборудованию, системе электропитания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доступа к устройству хранения закрытых ключей, а также другим конфиденциальным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е-справка;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</w:t>
      </w:r>
    </w:p>
    <w:bookmarkEnd w:id="114"/>
    <w:bookmarkStart w:name="z4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об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имущества"     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9248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0"/>
        <w:gridCol w:w="9110"/>
      </w:tblGrid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событие завершающее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4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об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имущества"           </w:t>
      </w:r>
    </w:p>
    <w:bookmarkEnd w:id="116"/>
    <w:bookmarkStart w:name="z4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Экранные формы заполнения запроса и ответа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81788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1788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191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0391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об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имущества"           </w:t>
      </w:r>
    </w:p>
    <w:bookmarkEnd w:id="118"/>
    <w:bookmarkStart w:name="z49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действий СФЕ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ЦОН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2001"/>
        <w:gridCol w:w="1532"/>
        <w:gridCol w:w="1599"/>
        <w:gridCol w:w="1599"/>
        <w:gridCol w:w="1935"/>
        <w:gridCol w:w="1466"/>
        <w:gridCol w:w="1778"/>
        <w:gridCol w:w="1802"/>
      </w:tblGrid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58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РН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ЭЦП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pdf-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pdf-файла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запрос</w:t>
            </w:r>
          </w:p>
        </w:tc>
      </w:tr>
      <w:tr>
        <w:trPr>
          <w:trHeight w:val="168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полнение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ШЭП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ШЭП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 ПЭП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pdf-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бар-кодом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е-справки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9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об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имущества"           </w:t>
      </w:r>
    </w:p>
    <w:bookmarkEnd w:id="120"/>
    <w:bookmarkStart w:name="z49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действий СФЕ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веб-портал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"электронного правительства"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1778"/>
        <w:gridCol w:w="1668"/>
        <w:gridCol w:w="1911"/>
        <w:gridCol w:w="1668"/>
        <w:gridCol w:w="1691"/>
        <w:gridCol w:w="1823"/>
        <w:gridCol w:w="1382"/>
        <w:gridCol w:w="1538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ФЛК,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ЭЦП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pdf-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ШЭП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pdf-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49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об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имущества"           </w:t>
      </w:r>
    </w:p>
    <w:bookmarkEnd w:id="122"/>
    <w:bookmarkStart w:name="z49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приказа Министра юстиции РК от 28.03.2012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975600" cy="170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территориальный орган Министерства юстиции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Справка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об отсутствии (наличии) недвижимого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                             «___» __________ 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Выдана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(фамилия, имя, отчество, дата рождения и ИИН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лица;         наименование и БИН юридического лица)________________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том, что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(для физического лица - фамилия, имя, 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дата рождения и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(для юридического лица - наименование и 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1) право на недвижимое имущество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(адрес, регистрационный код адреса - при его наличии)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694"/>
              <w:gridCol w:w="5279"/>
            </w:tblGrid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 недвижимости (вид объекта, целевое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назначение, кадастровый номер)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права,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 собственности (индивидуальная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или общая, доля)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Основание возникновения права,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и время регистрации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зарегистрированных обременении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(вид обременения, заинтересованное лицо,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основание возникновения обременения, дата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время регистрации)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зарегистрированных юридических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притязании и сделок, не влекущих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возникновение прав или обременении на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недвижимое имущество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2) право на недвижимое имущество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(адрес, регистрационный код адреса-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Ранее за указанным лицом было зарегистрировано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1) право на недвижимое имущество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(адрес, регистрационный код адреса - при его наличии)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33"/>
              <w:gridCol w:w="5240"/>
            </w:tblGrid>
            <w:tr>
              <w:trPr>
                <w:trHeight w:val="30" w:hRule="atLeast"/>
              </w:trPr>
              <w:tc>
                <w:tcPr>
                  <w:tcW w:w="7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 недвижимости (вид объекта, целевое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назначение, кадастровый номер)</w:t>
                  </w:r>
                </w:p>
              </w:tc>
              <w:tc>
                <w:tcPr>
                  <w:tcW w:w="5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права, форма собственности (индивидуальная или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общая, доля)</w:t>
                  </w:r>
                </w:p>
              </w:tc>
              <w:tc>
                <w:tcPr>
                  <w:tcW w:w="5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Основание возникновения права, дата и время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</w:t>
                  </w:r>
                </w:p>
              </w:tc>
              <w:tc>
                <w:tcPr>
                  <w:tcW w:w="5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Основание прекращения права, дата и время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</w:t>
                  </w:r>
                </w:p>
              </w:tc>
              <w:tc>
                <w:tcPr>
                  <w:tcW w:w="5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2) право на недвижимое имущество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(адрес, регистрационный код адреса -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Сведения, содержащиеся в справке,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действительными на момент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кұжат «Электрондық кұжат және электрондық цифрлық қолтаңба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туралы» 2003 жылғы 7 қантардағы № 370-II ҚРЗ 1 бабына сәйкес 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жеткізгіштегі құжатпен бірдей.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документ согласно пункту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от 7 января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электронном документе и электронной цифровой подписи»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равнозначен документу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296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штрих-код ЖМТ МДҚ, ақпараттық жүйесінен алынған және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электрондық-цифрлық қолтаңбасымен қол 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қамтиды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штрих-код содержит данные, полученные из ГБД РН и 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электронно-цифровой подписью соответствующего Департамента юстиции</w:t>
            </w:r>
          </w:p>
        </w:tc>
      </w:tr>
    </w:tbl>
    <w:bookmarkStart w:name="z4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об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имущества"           </w:t>
      </w:r>
    </w:p>
    <w:bookmarkEnd w:id="124"/>
    <w:bookmarkStart w:name="z4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"Выдача справок об отсутствии (наличии) недвижимого имущества"</w:t>
      </w:r>
    </w:p>
    <w:bookmarkEnd w:id="125"/>
    <w:bookmarkStart w:name="z4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26"/>
    <w:bookmarkStart w:name="z5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236</w:t>
      </w:r>
    </w:p>
    <w:bookmarkEnd w:id="127"/>
    <w:bookmarkStart w:name="z50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из Государственной базы данных</w:t>
      </w:r>
      <w:r>
        <w:br/>
      </w:r>
      <w:r>
        <w:rPr>
          <w:rFonts w:ascii="Times New Roman"/>
          <w:b/>
          <w:i w:val="false"/>
          <w:color w:val="000000"/>
        </w:rPr>
        <w:t>
"Юридические лица"("О зарегистрированном юридическом лице,</w:t>
      </w:r>
      <w:r>
        <w:br/>
      </w:r>
      <w:r>
        <w:rPr>
          <w:rFonts w:ascii="Times New Roman"/>
          <w:b/>
          <w:i w:val="false"/>
          <w:color w:val="000000"/>
        </w:rPr>
        <w:t>
филиале или представительстве", "О наличии филиалов и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юридического лица", "Об участии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 в других юридических лицах",</w:t>
      </w:r>
      <w:r>
        <w:br/>
      </w:r>
      <w:r>
        <w:rPr>
          <w:rFonts w:ascii="Times New Roman"/>
          <w:b/>
          <w:i w:val="false"/>
          <w:color w:val="000000"/>
        </w:rPr>
        <w:t>
"Об участии физического лица в других юридических)</w:t>
      </w:r>
    </w:p>
    <w:bookmarkEnd w:id="128"/>
    <w:bookmarkStart w:name="z50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29"/>
    <w:bookmarkStart w:name="z51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справки из Государственной базы данных "Юридические лица" (далее - электронная государственная услуга) оказывается Центрами обслуживания населения (далее - ЦОН),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из Государственной базы данных "Юридические лица", утвержденного постановлением Правительства Республики Казахстан от 15 декабря 2009 года № 2121 (далее - Стандарт) через портал "электронного правительства" с использованием информационной системы государственной базы данных "Юридические лица".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электронной государственной услуги также осуществляется потребителем самостоятельно на портале "Электронного правительства" www.e.gov.kz в закладке "Электронные услуги".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Электронная государственная услуга оказывается на основании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интерактивная и информационная.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средства криптографической защиты информации (далее -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информациячбылачпереданачбезчискажений.);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(далее - БИН)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осуществляемого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"Юридические лица" - информационная система, предназначенная для автоматизированного сбора, хранения и обработки, передачи и предоставления информации с применением аппаратно-программного комплекса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-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и т.п.;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Национальный удостоверяющий центр (далее - ИС "НУЦ") - система, используемая для идентификации данных регистрационного свидетельства электронной цифровой подписи потребителя услуг (далее -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веб-портал "электронного правительства" (далее - ИС "ПЭП")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(далее - ШЭП) - предоставляющий единую точку доступа ко всем электронным услугам и электронным информационным ресурсам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130"/>
    <w:bookmarkStart w:name="z52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31"/>
    <w:bookmarkStart w:name="z5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и пароля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1 - процесс проверки подлинности данных о потребителе на ИС "ПЭП" (пароль проверяется на ПЭП, ИИН/БИН - в государственных базах данных "Физические лица" и "Юридические лица" через ШЭП), запрос на электронную государственную услугу из ИС "ПЭП" (ИС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сообщения об отказе в запрашиваемой электронной государственной услуге в связи с имеющими нарушениями в данных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запрос на электронную государственную услугу из ГБД ЮЛ (ИС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2 - проверка данных поступивших из ИС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электронной государственной услуге, в связи с отсутствием запрошенных данных в ИС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формирование результата оказания электронной государственной услуги (электронного документа) с использованием СКЗИ государственного органа и ИС "НУЦ" в соответствии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- ИИН выбирается автоматически, по результатам регистрации потребителя в ИС "ПЭП";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- потребитель с помощью кнопки "подписать" осуществляет подписание запроса ЭЦП, после чего запрос передается на обработку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-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Необходимую информацию и консультацию по оказания электронной государственной услуги можно получить в Call Centre Службы поддержки АО "Национальные информационные технологии" по номеру бесплатного дозвона: 8-8000-80-77 либо 1414, а также по телефону правовой-информационной службы Министерства юстиции: 58-00-58.</w:t>
      </w:r>
    </w:p>
    <w:bookmarkEnd w:id="132"/>
    <w:bookmarkStart w:name="z5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133"/>
    <w:bookmarkStart w:name="z5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СФЕ: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НУЦ (ИС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ГБД ЮЛ.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е-справка;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134"/>
    <w:bookmarkStart w:name="z5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Государственной базы данных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"Юридические лица"           </w:t>
      </w:r>
    </w:p>
    <w:bookmarkEnd w:id="135"/>
    <w:bookmarkStart w:name="z5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при оказании электронной государственной услуги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82169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9128"/>
      </w:tblGrid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событие завершающее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</w:tbl>
    <w:bookmarkStart w:name="z5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Государственной базы данных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"Юридические лица"          </w:t>
      </w:r>
    </w:p>
    <w:bookmarkEnd w:id="137"/>
    <w:bookmarkStart w:name="z5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Экранные формы на электронную государственную услугу</w:t>
      </w:r>
    </w:p>
    <w:bookmarkEnd w:id="138"/>
    <w:bookmarkStart w:name="z5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1. Авторизация пользователя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83693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2. Выбор электронной услуги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84328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3. Выбор справки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84709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3-1. Заполнение запроса – ввод ИИН физического лица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84836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Шаг 3-2. Подписание запроса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85344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Шаг 3-3. Сұрау салуды өңдеу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85598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"Выдача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Государственной базы данных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"Юридические лица"           </w:t>
      </w:r>
    </w:p>
    <w:bookmarkEnd w:id="145"/>
    <w:bookmarkStart w:name="z5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СФЕ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1954"/>
        <w:gridCol w:w="2064"/>
        <w:gridCol w:w="1954"/>
        <w:gridCol w:w="1954"/>
        <w:gridCol w:w="1557"/>
        <w:gridCol w:w="1337"/>
        <w:gridCol w:w="1557"/>
        <w:gridCol w:w="1338"/>
      </w:tblGrid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ЦОН/Потре-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ЮЛ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ПЭП.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Государственной базы данных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"Юридические лица"           </w:t>
      </w:r>
    </w:p>
    <w:bookmarkEnd w:id="147"/>
    <w:bookmarkStart w:name="z5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Диаграмма взаимосвязей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последовательностью действий СФЕ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56388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Государственной базы данных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"Юридические лица"           </w:t>
      </w:r>
    </w:p>
    <w:bookmarkEnd w:id="149"/>
    <w:bookmarkStart w:name="z5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Дизайн выходной формы электронной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"Выдача справки о зарегистрированном юридическом 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филиале или представительстве"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975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973"/>
            </w:tblGrid>
            <w:tr>
              <w:trPr>
                <w:trHeight w:val="30" w:hRule="atLeast"/>
              </w:trPr>
              <w:tc>
                <w:tcPr>
                  <w:tcW w:w="129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       Министерство юстиции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           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                         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Справка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         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 зарегистрированном юридическом лице, филиале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                       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или представительстве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                дана по месту требования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946400" cy="342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46400" cy="342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            дата выдачи 18.08.2010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Выдана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 Товарищество с ограниченной ответственностью"МАХМУДЖАН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Ко"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Согласно данным ГБД ЮЛ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Наименование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 Товарищество с ограниченной ответственностью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"МАХМУДЖАН и Ко"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Регистрирующий орган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 Департамент юстиции города Астана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Вид регистрации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 перерегистрация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Дата и номер последней регистрации (перерегистрации)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 августа 2007 года № 18225-1901-ТОО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Дата первичной регистрации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 11 июня 2005 года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800800800800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РНН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600700500800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ОКПО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700700700700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Первый руководитель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 Махмуджанов Канат Канатович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Учредители (участники, граждане инициаторы)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 Иванов Иван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Иванович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Вид деятельности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 торговля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Юридический адрес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: г. Астана ул. Пушкина 200, 090000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 туралы" 2003 жылғы 7 қаңтардағы № 370-II ҚРЗ 1 бабына сәйкес қағаз жеткiзгiштегi құжатпен бiрдей. 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bookmarkStart w:name="z5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*штрих-код ЗТ МДҚ алынған және Депаратаменттің электрондық-цифрлық қолтаңбасымен қол қойылған деректерді ұстайды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ГБД ЮЛ и подписанные электронно-цифровой подписью соответствующего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Дизайн выходной формы электронной услуги "Выдача справки о наличии филиалов и представительств юридического лица"</w:t>
      </w:r>
    </w:p>
    <w:bookmarkEnd w:id="151"/>
    <w:bookmarkStart w:name="z2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Дизайн выходной формы электронной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"Выдача справки о наличии филиалов и представительств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юридического лица"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975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Министерство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наличии филиалов и представительств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дана по месту требования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дата выдачи 18.08.2010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Товарищество с ограниченной ответственностью"МАХМУДЖАН и Ко"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Согласно данным ГБД ЮЛ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"МАХМУДЖАН и 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 последней регистрации (перегистрации)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 2007 года № 18225-1901-ТОО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800800800800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600700500800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700700700700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Филиалы (представительства) юридического 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филиала (представительства)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Филиал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"МАХМУДЖАН и Ко" в городе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Регистрирующий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Департамент юстиции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 последней регистрации(перерегистрации)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 2007 года № 18225-1901-ТОО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первичной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11 июня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800800800888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600700500888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700700700777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Махмуджанов Канат Канатович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г. Алматы, Сейфуллина д.12 кв 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 туралы" 2003 жылғы 7 қаңтардағы N 370-II ҚРЗ 1 бабына сәйкес қағаз жеткiзгiштегi құжатпен бiрдей. 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«Об электронном документе и электронной цифровой подписи»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*штрих-код ЗТ МДҚ алынған және Депаратаменттің электрондық-цифрлық қолтаңбасымен қол қойылған деректерді ұстайды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ГБД ЮЛ и подписанные электронно-цифровой подписью соответствующего Департамента</w:t>
      </w:r>
    </w:p>
    <w:bookmarkEnd w:id="153"/>
    <w:bookmarkStart w:name="z5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Дизайн выходной формы электронной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"Выдача справки об участии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 юридических лицах, филиалах и представительствах"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975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Министерство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участии физического лица в юридических лицах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дана по месту требования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дата выдачи 18.08.2010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Выдана(ФИО)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"МАХМУДЖАН и Ко"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Согласно данным ГБД ЮЛ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"МАХМУДЖАН и 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Регистрирующий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Департамент юстиции города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 последней регистрации (перерегистрации)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 2007 года № 18225-1901-ТОО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первичной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:11 июня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800800800800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600700500800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700700700700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Махмуджанов Канат Канатович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:г. Алматы, ул. Сейфуллина д. 12, кв. 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 туралы" 2003 жылғы 7 қаңтардағы N 370-II ҚРЗ 1 бабына сәйкес қағаз жеткiзгiштегi құжатпен бiрдей. 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*штрих-код ЗТ МДҚ алынған және Депаратаменттің электрондық-цифрлық қолтаңбасымен қол қойылған деректерді ұстайды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ГБД ЮЛ и подписанные электронно-цифровой подписью соответствующего Департамента</w:t>
      </w:r>
    </w:p>
    <w:bookmarkEnd w:id="155"/>
    <w:bookmarkStart w:name="z5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Дизайн выходной формы электронной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"Выдача справки об участии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лица в других юридических лицах"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975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Министерство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участии юридического лица в других юридических лицах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 дана по месту требования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дата выдачи 18.08.2010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Выдана: Товарищество с ограниченной ответственностью "МАХМУДЖАН и Ко"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данным ГБД ЮЛ: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"МАХМУДЖАН и 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Регистрирующий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Департамент юстиции города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перегистрация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 последней регистрации(перегистрации)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20 августа 2007 года № 18225-1901-ТОО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первичной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11 июня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800800800800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600700500800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700700700700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Махмуджанов Канат Канатович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Учредители (участники, граждане инициаторы)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Иванов Иван Иванович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г. Астана ул. Пушкина 200, 090000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первичной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19 сентября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800800800888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62000000002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700700700777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"Стрела"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Махмуджанов Канат Канатович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г. Астана, ул. Пушкина 200, 090000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 туралы" 2003 жылғы 7 қаңтардағы N 370-II ҚРЗ 1 бабына сәйкес қағаз жеткiзгiштегi құжатпен бiрдей. 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*штрих-код ЗТ МДҚ алынған және Депаратаменттің электрондық-цифрлық қолтаңбасымен қол қойылған деректерді ұстайды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ГБД ЮЛ и подписанные электронно-цифровой подписью соответствующего Департамента</w:t>
      </w:r>
    </w:p>
    <w:bookmarkEnd w:id="157"/>
    <w:bookmarkStart w:name="z6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Государственной базы данных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"Юридические лица"          </w:t>
      </w:r>
    </w:p>
    <w:bookmarkEnd w:id="158"/>
    <w:bookmarkStart w:name="z6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"качество" и "доступность"</w:t>
      </w:r>
    </w:p>
    <w:bookmarkEnd w:id="159"/>
    <w:bookmarkStart w:name="z60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"Выдача справок о зарегистрированном юридическом лице,</w:t>
      </w:r>
      <w:r>
        <w:br/>
      </w:r>
      <w:r>
        <w:rPr>
          <w:rFonts w:ascii="Times New Roman"/>
          <w:b/>
          <w:i w:val="false"/>
          <w:color w:val="000000"/>
        </w:rPr>
        <w:t>
филиале или представительстве, о наличии филиалов и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юридического лица, об участии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 в других юридических лицах,</w:t>
      </w:r>
      <w:r>
        <w:br/>
      </w:r>
      <w:r>
        <w:rPr>
          <w:rFonts w:ascii="Times New Roman"/>
          <w:b/>
          <w:i w:val="false"/>
          <w:color w:val="000000"/>
        </w:rPr>
        <w:t>
об участии физического лица в юридических лицах"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услуги)</w:t>
      </w:r>
    </w:p>
    <w:bookmarkStart w:name="z6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header.xml" Type="http://schemas.openxmlformats.org/officeDocument/2006/relationships/header" Id="rId16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