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6963" w14:textId="1236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февраля 2011 года № 95 "О некоторых вопросах государственного регулирования системы бухгалтерского учета и финансовой отчетности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 августа 2011 года № 389. Зарегистрирован в Министерстве юстиции Республики Казахстан 8 августа 2011 года № 7105. Утратил силу приказом Министра финансов Республики Казахстан от 10 февраля 2016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10.02.2016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февраля 2011 года № 95 "О некоторых вопросах государственного регулирования системы бухгалтерского учета и финансовой отчетности в государственных учреждениях" (зарегистрированный в Реестре государственной регистрации нормативных правовых актов за № 6829, опубликованный в "Казахстанская правда" от 11 июня 2011 года № 185-186 (26606-26607))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методологии бухгалтерского учета и финансовой отчетности,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Б. Шолпанкулов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