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7b32" w14:textId="079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проведению вступительных экзаменов по иностранным, казахскому и русскому языкам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11 июля 2011 года № 301. Зарегистрирован в Министерстве юстиции Республики Казахстан 8 августа 2011 года № 7104. Утратил силу приказом Министра образования и науки Республики Казахстан от 29 июня 2015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29.06.2015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образования и науки Республики Казахстан, утвержденного Постановлением Правительства Республики Казахстан от 22 октября 2007 года № 984 "О некоторых вопросах Министерства образования и науки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проведению вступительных экзаменов по иностранным, казахскому и русскому языкам.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2011 года № 301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проведению вступительных экзаменов</w:t>
      </w:r>
      <w:r>
        <w:br/>
      </w:r>
      <w:r>
        <w:rPr>
          <w:rFonts w:ascii="Times New Roman"/>
          <w:b/>
          <w:i w:val="false"/>
          <w:color w:val="000000"/>
        </w:rPr>
        <w:t>
по иностранным, казахскому и русскому языкам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проведение вступительных экзаменов по иностранным, казахскому и русскому языкам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результатов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распечатка и выдача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процесса организации и проведения вступительных экзаменов по иностранным, казахскому и русскому языкам в организациях образования, реализующие профессиональные учебные программы послевузовского образования (далее - вступительные экзамены), являются: Министерство образования и науки Республики Казахстан (далее - Министерство), Национальный центр тестирования (далее - НЦТ), базовые высшие учебные заведения (далее - вузы), линейные вузы, уполномоченный представитель Министерства образования и науки (далее - представитель Министерства), осуществляющий контроль за проведением вступительных экзаменов, приемная комиссия линейного и базового вузов (далее - приемная комиссия), апелляционная комиссия для рассмотрения заявлений претендентов, не согласных с результатами вступительных экзаменов (далее - апелляционная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по организации и проведению вступительных экзаменов по иностранным, казахскому и русскому языкам вышеуказанные лица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приказом Министра образования и науки Республики Казахстан от 01 апреля 2008 года № 161 (зарегистрированными в Реестре государственной регистрации нормативных правовых актов за № 5214, опубликованными в газете "Юридическая газета" от 23 мая 2008 года № 77 (1477).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Программы вступительных экзаменов в магистратуру, адъюнктуру формируются высшими учебными заведениями, в резидентуру - высшими учебными заведениями и научными организациями на основе типовых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высшими учебными заведениями на основе профессиональных учебных программ магистратуры.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и экспертов тестовых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список базовых вузов и список линейных вузов, прикрепленных к каждому базовому вузу;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представителей МОН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список председателей апелляционных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программистов базовых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список республиканской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НЦТ разрабатывает специальные листы ответов, входные и выходные документы, используемые в процессе вступительных экзаменов, базу тестовых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НЦТ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организационную работу по разработке, экспертизе и сопровождению тестовых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организационную работу с базовыми и линейными вузами по формированию базы данных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в базовые вузы программного комплекса "Аудиторный фонд";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сбор информации от базовых вузов по аудиторному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передачу в базовые вузы программного комплекса для базового вуза для формирования пропусков и печати реестра выдачи пропусков по линейным вузам.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линейном вузе ректором назначаются программист и ответственный линейного вуза, работа которых заключается в подготовке к проведению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для проведения вступительных экзаменов в линейном вузе сопровождается осуществлением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статистики о ходе приема заявлений в линейном вузе;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базы данных в базовый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от базового вуза пропусков, реестра выдачи пропусков, аудиторного списка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претендентам пропусков.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каждом линейном и базовом вузах создаются приемные комиссии. Состав приемной комиссии формируется на период подготовки и проведения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руководитель высшего учебного заведения или научной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приемной комиссии является организация и координация работ по подготовке и проведению вступительных экзаменов в организациях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базовом вузе назначаются программист и ответственный за организацию и проведение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вступительных экзаменов в базовом вузе осуществляются в соответствии со следующими мероприятиями: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сопровождение работы программистов и ответственных линейных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 сведений об ответственных линейного вуза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в НЦТ сведений об ответственных линейных и базового вузов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прием статистики о ходе приема заявлений в линейном вузе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в НЦТ статистики о ходе приема заявлений в базовом вузе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сбор итогового численного отчета линейного вуза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в НЦТ итогового численного отчета базового вуза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и передача в НЦТ аудиторного фонда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распечатка и передача линейным вузам аудиторного списка в разрезе линейных вузов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распечатка аудиторного списка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распечатка и передача линейным вузам пропусков;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распечатка и передача линейным вузам реестра выдачи пропусков на вступительные экзамены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 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прием базы данных претендентов линейных вузов и передача в НЦТ;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обучения дежурных;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рабочего места для представителя Министерства и программиста базового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контроль над передачей информации в НЦТ;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проведение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вывешивание кодов правильных ответов и результатов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организации работы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контроль над проведением вступительных экзаменов и обеспечение режима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вступительных экзаменов в базовом вузе председателем приемной комиссии формируется список дежурных по аудиториям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Дежурные по аудиториям выбираются из числа сотрудников или преподавателей базового и/или линейного вузов, не являющиеся специалистами по иностранным, казахскому и русскому языкам. Дежурные по аудиториям распределяются до начала вступительных экзаменов представителем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готовности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и передача экзаменационных материалов, о чем составляется акт приема и передачи экзаменационных материалов дежурным по аудиториям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запуск претендентов в аудиторию и их рассадка;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вскрытие экзаменационных материалов, о чем составляется акт вскрытия экзаменационных материалов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 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раздача экзаменационных материалов и разъяснение правил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прием и сдача экзаменационных материалов после окончания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Дежурные по коридору выбираются из числа сотрудников или преподавателей базового и/или линейного вузов, не являющиеся специалистами по иностранным, казахскому и русскому языкам. Дежурные по коридору назначаются до начала вступительных экзаменов представителем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Дежурный по коридору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сопровождение претендентов в аудитории до начала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недопущение хождения посторонних лиц в корпусе, кроме представителя Министерства и председателя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Представитель Министерства осуществляет руководство и контроль над проведением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готовность технического оборудования и средств, необходимых для проведения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инструктаж с дежурными по аудиториям и коридорам;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ежедневную готовность аудиторий к экзаменам;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ежедневно дежурных по аудиториям и по коридорам;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выдачу и прием экзаменационных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обработку результатов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организацию работы апелляционной комиссии и осуществляет контроль над вводом в базу данных результатов апелляции.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Программист базового вуза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готовит средства вычислительной техники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инсталлирует программный комплекс для программиста базового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базу данных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 исправления в список претендентов с ошибочными данными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печатает посадочный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для каждой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сканирует листы ответов по каждой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идентифицирует листы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вскрывает и печатает коды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выдает экзаменационную ведомость без учета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вводит результаты апелляции в базу, выдает экзаменационную ведомость с учетом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отправляет в НЦТ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передает базу данных в НЦТ.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 апелляционных комиссий входят преподаватели базовых и линейных вузов, преподающие дисциплины на иностранных, казахском и русском языках. Председатели апелляционных комиссий утверждаются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претендентов, не согласных с результатами вступительных экзаменов. Апелляция не принимается по вопросам, связанным с нарушением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апелляционной комиссии выделяется отдельное помещение. Работа апелляционной комиссии делится на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по содержанию тестового задания и по технической причине;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к заседанию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заседание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апелляции и связь с республиканской апелляционной комиссией по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в базу данных по результатам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распечатка протокола заседания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Наряду с апелляционными комиссиями в базовых вузах, для решения спорных вопросов и обеспечения прав претендентов, на базе НЦТ создается республиканская апелляционная комиссия (далее - РАК), с участием экспертов тестовых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Программным обеспечением являются следующие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Программный комплекс для линейного вуза, используемый на этапах заполнения специальной формы "База данных о претендентах" (далее - ПК линейный вуз);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Программный комплекс для базового вуза, используемый на этапе заполнения специальной формы "Сведения об аудиторном фонде" и сбора статистики и базы данных от линейных вузов (далее - ПК базовый вуз);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Программный комплекс "Пропуски", используемый для распечатки пропусков и реестра выдачи пропусков по линейным вузам;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Программный комплекс для программиста, используемый на этапе тестирования (далее - ПК программист).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программном обеспечении используются справочники вузов Республики Казахстан и другие нормативно-справочные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База тестовых заданий по формам подготовки и языкам проведения вступительных экзаменов формируется из тестовых заданий, разрабатываемых авторами тестовых заданий и прошедших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Ответственный и программист базового вуза формируют базу данных об аудиторном фонде, запланированном для проведения вступительных экзаменов, и передают в НЦТ через телекоммуникационную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База данных претендентов формируется в базовом вузе из сведений о претендентах, прикрепленных к нему линейных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 данных претендентов содержит следующие сведения о претенденте, которые вносятся в поля ввода данных ПК линейный вуз: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"Фамилия", "Имя", "Отчество" (далее - Ф.И.О.), "Год рождения", "Гражданство", "Национальность", "Пол", "Шифр специальности" - поле, соответствующее специальности, на которую поступает претендент по Классификатору специальностей высшего и послевузовского образования Республики Казахстан, "ИКТ" - поле, соответствует индивидуальному номеру претендента, присвоенному претенденту при регистрации для участия в тестировании, "Форма подготовки" - поле, соответствующее форме подготовки послевузовского образования: магистратура, адъюнктура, докторантура, резидентура, "Предмет" - поле, для выбора языка сдачи: английский, немецкий, французский, казахский, русский, "Номер удостоверения личности" - поле, соответствующее номеру удостоверения личности или паспорта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заполнения базы данных претендентов базовый вуз получает от НЦТ программный комплекс для линейного вуза и передает его прикрепленным к нему линейным вузам.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базового вуза проводит совещание об организации и проведении вступительных экзаменов с ответственными и программистами прикрепленных к нему линейных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Программист базового вуза получает и устанавливает ПК базовый вуз от НЦТ.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Программист базового вуза обучает программистов линейных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линейного вуза координирует работу программиста линейного вуза и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Программист линейного вуза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и устанавливает ПК линейный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настройку ПК линейный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вводит данные об операторах и выдает список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ПК линейный вуз на компьютерах операторов для формирования базы данных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обучение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Операторы обеспечиваются рабочими местами с компьютером и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вводят данные претендентов в базу;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передают базу данных программисту линейного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корректировку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процессе формирования базы данных претендентов, ответственный и программист линейного вуза передают статистику о ходе приема заявлений и итоговый численный отчет линейного вуза ответственному и программисту базового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окончания ввода данных всех претендентов в базу, программист линейного вуза выдает ответственному линейного вуза журнал заявлений претендентов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Ответственный линейного вуза организует проверку правильности заполнения данных претендентов в журнале заявлений претендентов, при обнаружении ошибок, исправляет их для последующей корректировки в базе данных. Ответственный и программист линейного вуза передают в базовый вуз базу данных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Ответственный базового вуза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итогового численного отчета, принятых от линейных вузов в НЦТ по факсу;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в НЦТ закрытой базы данных претендентов программистом базового вуза по телекоммуникационной сети.</w:t>
      </w:r>
    </w:p>
    <w:bookmarkEnd w:id="4"/>
    <w:bookmarkStart w:name="z1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проведения вступительных экзаменов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принятия окончательной базы данных претендентов от НЦТ ответственный базового вуза выдает ответственным линейных вузов: пропуски на вступительные экзамены; реестр выдачи пропусков; журнал заявлений претендентов; аудиторный список претендентов в разрезе линейных вузов. Пропуск содержит в себе следующую информацию: Ф.И.О. претендента, индивидуальный код тестируемого (далее - ИКТ), форма подготовки, шифр специальности, язык сдачи экзамена, поток, дата сдачи экзамена, время начала тестирования, место проведения экзамена, корпус, адрес корпуса, аудитория.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Ответственный базового вуза готовит: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дежурных по аудиториям;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личные дела дежурных по аудиториям;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списки членов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помещение для работы комиссий, рабочее место для программиста базового вуза, оборудованное необходимыми средствами вычислительной техники и телефоном с междугородней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аудиторный фонд для проведения вступительных экзаменов (нумерация посадочных мест в каждой аудитории, аудиотехнику в каждую аудиторию, указатели и номера аудиторий).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Ответственный базового вуза передает представителю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корешки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аудиторный список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реестра выдачи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список дежурных по аудиториям и по коридорам;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претендентов с ошибочными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Ответственный линейного вуза организует работу по оформлению пропусков и корешков на вступительные экзамены.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Пропуск на вступительные экзамены выдается претенденту под его роспись в реестре выдачи пропусков вступительных экзаменов. Корешок пропуска подписывается претендентом и остается в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пропуске на вступительные экзамены отражаются все необходимые данные о претенденте. Претендент проверяет правильность заполнения данных в пропуске и в корешке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линейного вуза организует подготовительную и разъяснительную работу по вопросу места прохождения вступительных экзаменов каждого претендента. Адрес базового вуза, в котором претендент будет проходить вступительные экзамены, указывается в пропуске каждого претендента и аудиторном 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 начала вступительных экзаменов ответственный линейного вуза передает ответственным базовых вузов корешки пропусков, о чем составляется акт приема и передачи корешков пропусков на вступительные экзамены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НЦТ для всех базовых вузов готовятся в разрезе аудиторий следующие экзаменационные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листы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книжки-вопросники;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CD диски;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листов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листы распределения вариантов.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Приемная комиссия проводит инструктаж дежурных по аудиториям.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Представитель Министерства по прибытию проверяет подготовку аудиторного фонда к проведению вступительных экзаменов, включающую нумерацию посадочных мест в каждой аудитории, состав дежурных по аудиториям и коридорам, готовность рабочего места программиста базового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Программист базового вуза проверяет рабочее место и устанавливает ПК-базовый вуз на этапе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Представитель Министерства получает экзаменационные материалы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соответствии со списком претендентов с ошибочными данными представитель Министерства осуществляет контроль за внесением изменений в базу данных претендентов программистом базового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корпусах, где будет проводиться вступительные экзамены, в день экзамена все входные двери, аудитории, кабинеты и другие помещения, не используемые для экзамена, закрываются и опечатываются.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Представитель Министерства проводит инструктаж с дежурными по аудиториям и по коридорам.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Посадочный лист выдается по всем аудиториям накануне вступительных экзаменов, с помощью пароля, передаваемого по телефону из НЦТ.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день до вступительных экзаменов представитель Министерства принимает от программиста базового вуза посадочный лист для каждой аудитории и помещает в сейф на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Представитель Министерства распределяет дежурных по аудиториям не менее двух на каждую аудиторию.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запуска претендентов по аудиториям дежурный по аудиториям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номера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правильность нумерации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посадочных мест количеству претендентов в посадочном листе для данной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доски и мела.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нарушений дежурный по аудитории извещает об этом представителя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Перед началом запуска претендентов в аудиторию одному из дежурных по аудитории представитель Министерства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посадочные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папки с корешками пропусков.</w:t>
      </w:r>
    </w:p>
    <w:bookmarkEnd w:id="6"/>
    <w:bookmarkStart w:name="z1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вступительных экзаменов</w:t>
      </w:r>
    </w:p>
    <w:bookmarkEnd w:id="7"/>
    <w:bookmarkStart w:name="z1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Непосредственно перед началом вступительных экзаменов представитель Министерства в присутствии приемной комиссии и дежурных по аудиториям вскрывает мешки, содержащие опечатанные коробки с экзаменационными материалами. Представитель Министерства выдает дежурным по аудиториям экзаменационные материалы в опечатанной коробке.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Представитель Министерства контролирует: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правильность рассадки претендентов и раздачи вариантов книжек-вопросников в соответствии с посадочным листом и листом распределения вариантов;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правильность заполнения претендентами служебных секторов в листах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Претенденты запускаются в аудиторию по одному. Дежурный по аудитории производит идентификацию личности претендента на основании документа, удостоверяющего личность,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занимает свое место, строго соответствующее номеру в посадочном листе.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объявления начала вступительных экзаменов, опоздавшие претенденты не запускаются в аудиторию.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Коробка с экзаменационными материалами вскрывается при участии 3-х претендентов в аудитории,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проверяют сохранность печатей на коробке;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 вскрытие коробки;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пересчитывают имеющиеся в коробке экзаменационные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заносят результаты в акт вскрытия экзаменационных материалов и расписываются.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несовпадения фактического количества экзаменационных материалов с указанным в листе распределения вариантов, дежурный по аудиториям предупреждает представителя Министерства и отражает данный факт в акте вскрытия экзаменационных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коробке должны находиться: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конверт с листами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книжки-вопросники;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CD диски;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листов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лист распределения вариантов.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 раздачи экзаменационных материалов дежурный по аудиториям предупреждает претендентов о том, что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пересаживаться с места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открывать экзаменационный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обмен экзаменационными материалами с другими претендентами;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справочной литературой, записными книжками, сотовыми телефонами, электронными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переговариваться, списывать у других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Претендент расписывается в посадочном листе, подтверждая тем самым, что сел на соответствующее ему в листе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первую очередь раздаются только листы ответов и копии листов ответов. Объясняются правила заполнения листов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ошибочном заполнении претенденту новый лист ответа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После заполнения служебных секторов, дежурный по аудитории в строгом соответствии с листом распределения вариантов, начиная с посадочного места № 1, производит раздачу книжек-вопросников.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После раздачи книжек-вопросников, претенденты расписываются в листе распределения вариантов. С этой целью лист распределения вариантов передается претендентам по принципу "бегунка", начиная с номера места, стоящего в верхней строке листа. Дежурный по аудитории напоминает претендентам, чтобы они еще раз сверили номер своего места и номер своего варианта, указанные в листе распределения вариантов и после этого вписать свою фамилию и подписаться. Если претенденту попал другой вариант, он сразу же сообщает об этом дежурному по аудитории и ждет его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Претендент переписывает номер варианта с книжки-вопросника на лист ответов, а на книжке-вопроснике заполняет титульный 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Во время заполнения претендентом служебных полей, дежурный по аудитории дает ему разъяснение по их заполнению.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После заполнения служебных секторов, дежурный по аудитории объявляет и записывает на доске начало и окончание времени экзамена. Прекращаются все вопросы и объяснения. Время, отведенное для ответов на тестовые вопросы и заполнения копии листа ответов, является чистым временем - 180 минут (3 астрономических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Книжка-вопросник содержит тест на заданном языке сдачи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 состоит из 3-х блоков.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блок - Аудирование. Для проведения первой части теста используется аудиотехника для прослушивания CD диска. CD диск содержит 4 текста: каждый текст после небольшой паузы повторяется. К каждому тексту в книжке-вопроснике даны тестовые задания, проверяющих понимание претендентами прослушиваемых текстов. Тест на Аудирование содержит 20 заданий. Время выполнения - 45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блок - Лексика-грамматика. Лексико-грамматический тест состоит из тестовых заданий, проверяющих уровень знания претендентами грамматики и лексикологии. Лексико-грамматический тест содержит 50 заданий. Время выполнения - 75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блок - Чтение. Тест состоит из текстов и тестовых заданий к ним, проверяющих понимание претендентами содержания представленных текстов. Тест на чтение содержит 30 заданий. Время выполнения - 60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Во время тестирования не разрешается: производить обмен книжками-вопросниками и выносить книжки-вопросники из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 нарушении претендентом Инструкции дежурный по аудитории предупреждает представителя Министерства. Дежурный по аудитории не должен покидать аудиторию во время вступительных экзаменов. Претендентов предупреждают об истечении времени за 30 и 10 минут до окончания вступительного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Во время вступительных экзаменов в аудиторию могут входить только представитель Министерства и председатель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Представитель Министерства через 20-25 минут после начала вступительных экзаменов выявляет фактическое количество претендентов по аудиториям. Осуществляет сбор и хранение в сейфе лишних книжек-вопросников. Листы ответов не должны выноситься из аудитории до окончания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осуществляет контроль за ходом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 истечении времени вступительных экзаменов последние три претендента одновременно выходят из аудитории.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После завершения тестирования дежурный по аудитории: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от каждого претендента экзаменационные материалы (лист ответов и книжка-вопросник);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правильность заполнения претендентом всех необходимых секторов листа ответов и титульного листа книжки-вопросника;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подсчитывает количество листов ответов (заполненные и незаполненные листы ответов) и вкладывает их в конверт в присутствии не менее трех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доставляет коробку с книжками-вопросниками и конверт с листами ответов в сопровождении трех претендентов в помещение, где находится приемная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Представитель Министерства осуществляет организацию приема экзаменационных материалов от дежурных по аудиториям. Дежурный по аудитории передает по актам представителю Министерства экзаменационные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конверт с листами ответов (использованные и неиспользованные);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посадочный лист с подписями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коробку с книжками-вопросниками;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лист распределения вариантов с подписями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папку с корешками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материалы (акты, замечания), если таковые имеются.</w:t>
      </w:r>
    </w:p>
    <w:bookmarkEnd w:id="8"/>
    <w:bookmarkStart w:name="z2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Обработка результатов вступительных экзаменов</w:t>
      </w:r>
    </w:p>
    <w:bookmarkEnd w:id="9"/>
    <w:bookmarkStart w:name="z2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Первый операционный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открытие 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файла место-вариант;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сканирование листов ответов по аудиториям;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протокола идентификации листов ответов и внесение изменений в соответствии с решением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статистики о сканировании;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прием и выдача кодов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экзаменационной ведомости I потока по результатам вступительного экзамена без учета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статистики без учета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выдача посадочных листов II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Второй операционный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заявлений на апелляцию претендентов I потока (данную операцию можно производить по частям, по мере накопления заявлений). Выдача карт анализа, реестра заявлений поданных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открытие II потока;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файла место-вариант;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сканирование листов ответов по аудиториям;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протокола идентификации листов ответов и внесение изменений в соответствии с решением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статистики о сканировании;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прием и выдача кодов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экзаменационной ведомости II потока по результатам вступительного экзамена без учета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передача статистики без учета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ввод решения апелляционной комиссии 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закрытие апелляции 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выдача протокола заседания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выдача экзаменационной ведомости по результатам вступительного экзамена I потока с учетом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передача статистики с учетом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печать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закрытие I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Третий операционный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заявлений на апелляцию претендентов II потока. Выдача карт анализа, реестра заявлений поданных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ввод решений апелляционной комиссии по бланкам апелляции II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закрытие апелляции II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протокола заседания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экзаменационной ведомости по результатам вступительного экзамена II потока с учетом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печать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закрытие II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итоговых данных в НЦТ.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Представитель Министерства передает конверты с листами ответов программисту базового вуза на сканирование. В конверте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заполненные листы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незаполненные листы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Сканированию подлежат только использованные листы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Сканирование листов ответов производится 1 раз поаудиторно. После завершения сканирования листы ответов вкладываются в конверт.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После окончания сканирования листов ответов очередной аудитории выдается протокол идентификации листов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Лист ответов претендента автоматически идентифицирован, только тогда,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его номер места совпадает с номером места на посадочном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его вариант совпадает с вариантом на листе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других случаях, данные листа ответов претендента фиксируются в протоколе идентификации листов ответов для проведения визуальной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визуальной идентификации листов ответов программист базового вуза выдает протокол идентификации листов ответов представителю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Программист базового вуза вскрывает очередной конверт и сканирует листы ответов следующей аудитории.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Для визуальной идентификации листов ответов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посадочный 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лист распределения вариантов;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листы ответов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книжки-вопросники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идентификации листов ответов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 ответов считается визуально идентифицированным, если приемная комиссия укажет фактический номер места, вариант,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Для визуальной идентификации листов ответов выдается протокол идентификации листов ответов, который состоит из двух таблиц: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1 "Список неидентифицированных претендентов" отображаются Ф.И.О., ИКТ, вариант и номер места тех претендентов, у которых не найдены листы ответов по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таблице 2 "Идентификация листов ответов" отображаются данные, содержащиеся на неидентифицированных листах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листов ответов и книжек-вопросников по данной аудитории необходимо выбрать неидентифицированные листы ответов и соответствующие им книжки-вопросники.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выявления отсутствующих претендентов на вступительных экзаменах используются посадочный лист и лист распределения вариантов. Для отсутствующего претендента в соответствующей ему строке в графе "Примечание" 1-таблицы необходимо записать "не явился".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Выбранные листы ответов с книжками-вопросниками необходимо расположить в порядке, указанном в таблице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строки таблицы 1 по Ф.И.О. претендента нужно найти соответствующий лист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2 позиции, в которых претендент допустил ошибки при заполнении листа ответов, обведены жирной рамкой: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Ф.И.О.: перенести в графу "Ф.И.О. на листе ответов" Ф.И.О., заполненные претендентом на листе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ИКТ и номера места: перенести в графу "Правильный ИКТ" ИКТ, соответствующий фамилии претендента из посадочного листа, а из книжки-вопросника необходимо перенести номер места и записать в графу "Правильный номер места";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варианта: в графу "номер варианта на книжке-вопроснике" перенести номер варианта из книжки-вопросника данного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исправления всех ошибок, в графу "Примечание" 1-таблицы и в графу "Решение" 2-таблицы необходимо записать "Исправить".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Заполненные и подписанные членами приемной комиссии протоколы идентификации передаются программисту базового вуза для внесения изменений в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Программист базового вуза вносит изменения в соответствии с протоколом идентификации листов ответов, подписанным членами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Выдается окончательный вариант протокола идентификации листов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При обнаружении ошибок, допущенных проверяющими, после исполнения протокола идентификации производится повторная идентификация листов ответов. Повторная идентификация производится после согласования с НЦТ и получения пароля.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Повторная идентификация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неверно исправлен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неверно исправлен вариант.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Суть повторной идентификации заключается в определении всех необходимых данных претендента для правильной обработки результатов тестирования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Коды правильных ответов высылаются из НЦТ по телекоммуникационной сети после получения подтверждения от представителя Министерства об окончании процесса идентификации листов ответов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листов ответов путем ввода паролей производится вскрытие кодов правильных ответов совместно с председателем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правильных ответов печатаются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один вывешивается для общего обозрения, другой предназначается для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Производится обработка результатов и выдается экзаменационная ведомость по результатам вступительных экзаменов без учета апелляции в 3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вывешивается для общего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- для представителя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в делах вуза.</w:t>
      </w:r>
    </w:p>
    <w:bookmarkEnd w:id="10"/>
    <w:bookmarkStart w:name="z3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апелляции</w:t>
      </w:r>
    </w:p>
    <w:bookmarkEnd w:id="11"/>
    <w:bookmarkStart w:name="z3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Заявление на апелляцию подается в апелляционную комиссию с 09:00 до 13:00 следующего дня, после проведения вступительных экзаменов и рассматривается апелляционной комиссией в течение суток. Заявление подается претендентом на имя председателя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принимается от претендента и регистрируется в журнале регистрации заявлений на апелляцию. Заполняется бланк заявления на апелляцию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Выдача карты анализа ответов претендента и реестра заявлений поданных на апелляцию производится по мере их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бланке заявления на апелляцию претендент: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заполняет Ф.И.О., ИКТ, номер аудитории, вариант;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отмечает номера заданий, которые он подает на апелляцию, в таблице соответствующих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указывает количество заданий, поданных на апелляцию в столбце "Сумма".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Во время работы апелляционная комиссия использует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заявлений на апелляцию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реестр заявлений, поданных на апелляцию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карта анализа ответов претендента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протокол заседания апелляционной 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экзаменационная ведомость по результатам вступительных экзаменов без учета апелляции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Карта анализа ответов претендента состоит из трех таблиц, отражающих результаты по соответствующим блокам. Каждая таблица состоит из 6 строк: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первой строке содержатся номера заданий по данному блоку;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строке содержатся ответы, считанные с листа ответов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строке содержатся коды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четвертой строке формируется результат сравнения второй и третьей строк;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пятой строке результат апелляции;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итог четвертой и пятой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Представитель Министерства получает от председателя апелляционной комиссии журнал регистрации заявлений на апелляцию и бланки апелляции текущего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Для проведения апелляции программист базового вуза согласно журналу регистрации заявлений на апелляцию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реестр заявлений, поданных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карту анализа ответов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Представитель Министерства снимает копию с каждого оригинала листов ответов претендентов по реестру заявлений, поданных на апелляцию для сверки с оригиналом после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К началу заседания председатель апелляционной комиссии получает экзаменационные материалы от представителя Министерства по акту приема и передачи экзаменационных материалов для апелляции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оригиналы листов ответов претендентов, подавших заявления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коды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книжки-вопросники претендентов, подавших заявления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карты анализа ответов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реестр заявлений, поданных на апелляцию.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Апелляционная комиссия рассматривает заявления претендентов по мере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претендентом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претендента на заседание апелляционной комиссии, его заявление на апелляцию не рассматривается и не удовлетворяется.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только по заданию, которое вынесено претендентом на апелляцию. Задания, не вынесенные претендентом на апелляцию,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свое решение в соответствующую строку таблицы по заданиям, поданным на апелляцию: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"0" - не удовлетворено;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"1" - удовлетворено;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подсчитывает количество добавленных баллов по каждому блоку и вносит в соответствующий столбец таблицы.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Апелляция рассматривается по содержанию тестового задания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тестовое задание имеет решение, отличающееся от кода правильных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некорректное тестовое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тестовом задании нет правильного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тестовом задании есть более одного правильного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добавление балла происходит следующим образом: апелляционная комиссия по телекоммуникационной сети в НЦТ отправляет таблицу для республиканской апелляционной комиссии. После получения таблицы республиканская апелляционная комиссия принимает решение, и свое решение вносит в эту же таблицу и обратно отправляет по сети в базовый вуз для апелляционной комиссии. Решение республиканской апелляционной комиссии является окончательным.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Апелляция рассматривается по техническим причинам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отсутствует фрагмент текста, в результате которого невозможно определить однозначно правильное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дефектный лист ответов;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кружок закрашен правильно, но слабо.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апелляция рассматривается на местах. Председатель апелляционной комиссии доставляет в НЦТ книжки-вопросники претендентов, у которых были добавлены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93. После принятия решения бланк апелляции заверяется подписями председателя апелляционной комиссии, председателя приемной комиссии и членов апелляционной комиссии. Претендент расписывается в бланке заявления на апелляцию при ознакомлении с решением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За необоснованное добавление баллов претенденту члены апелляционной комиссии несут персональную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 передает решение комиссии ("Бланки апелляции") программисту базового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После заседания председатель апелляционной комиссии передает представителю Министерства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Программист базового вуза получает от председателя апелляционной комиссии бланки апелляции и вносит решения апелляционной комиссии в базу данных по строке "Решение" бланка апелляции каждого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Апелляция предыдущего потока закрывается, если по всем поданным заявлениям приняты решения. Графа "Состояние апелляции" реестра заявлений поданных на апелляцию для всех строк должна принимать одно из 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явился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принято.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того, как по всем заявлениям принято решение, председатель апелляционной комиссии дает программисту базового вуза поручение закрыть апелляцию предыдущего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Программист базового вуза выдает в двух экземплярах окончательный вариант реестра заявлений, поданных на апелляцию и протокол заседания апелляционной комиссии. Протокол заверяется подписями председателя и членов апелляционной комиссии и утверждается председателем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После завершения апелляции председатель апелляционной комиссии готовит отчет в виде приложения,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заявлений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бланки заявлений на апелляцию;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карты анализов ответов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реестр заявлений поданных на апелляцию, окончательный вариант;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апелляционной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апелляции по дисциплине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всех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 апелляции по техническим причинам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протокол ручного подсчета баллов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экзаменационная ведомость по результатам вступительных экзаменов ручной подсчет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протокол апелляционной комиссии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Текущий поток можно закрыть только тогда, когда закрыта апелляция данного потока. Очередной поток не откроется, пока не будет закрыт поток перед предыдущим потоком. Одновременно могут быть открыты два потока (1 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После ввода результатов апелляции в базу данных программистом базового вуза выдается экзаменационная ведомость по результатам вступительных экзаменов с учетом апелляции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3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вывешивается для общего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- для представителя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- остается в делах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Представитель Министерства утверждает экзаменационную ведомость по результатам вступительных экзаменов с учетом апелляции претендентов, участвовавших во вступительных экзаменах.</w:t>
      </w:r>
    </w:p>
    <w:bookmarkEnd w:id="12"/>
    <w:bookmarkStart w:name="z4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Выдача сертификатов</w:t>
      </w:r>
    </w:p>
    <w:bookmarkEnd w:id="13"/>
    <w:bookmarkStart w:name="z4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Формирование данных для распечатки сертификатов осуществляется после завершения апелляции. В реестре выдачи сертификатов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фиксируются номера сертификатов, выдаваемых претенденту.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Сертификаты распечатываются в базовом вузе и передаются в линейные вузы по акту передачи сертификатов линейным вузам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Выдача сертификатов производится в линейном вузе.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Сертификаты действительны до 31 декабря текущего года. </w:t>
      </w:r>
    </w:p>
    <w:bookmarkEnd w:id="14"/>
    <w:bookmarkStart w:name="z4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Подведение итогов</w:t>
      </w:r>
    </w:p>
    <w:bookmarkEnd w:id="15"/>
    <w:bookmarkStart w:name="z4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Представитель Министерства передает в НЦТ: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экзаменационные материалы вступительных экзаменов по акту приема и передачи экзаменационных материалов представителем Министерства в НЦТ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сертификаты по акту приема и передачи сертификатов вступительных экзаменов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Представитель Министерства представляет полный отчет о результатах проведения вступительных экзаменов в НЦТ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НЦТ предоставляет сводный отчет о результатах проведения вступительных экзаменов в Министерство.</w:t>
      </w:r>
    </w:p>
    <w:bookmarkEnd w:id="16"/>
    <w:bookmarkStart w:name="z4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bookmarkStart w:name="z4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Форма № 1 Сведения об ответственных линейного вуза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Линейный вуз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код               наименование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013"/>
      </w:tblGrid>
      <w:tr>
        <w:trPr>
          <w:trHeight w:val="135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организации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(почтовый) адрес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(e-mail) организации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организации (полностью)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Контактные телефоны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заместителя 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курирующего секторы послевузовского образования (полностью)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Контактные телефоны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за организацию вступительного экзамена на получение послевузовского образования (полностью)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Контактные телефоны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программиста (полностью)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Контактные телефоны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 (e-mail)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   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 Ф.И.О.</w:t>
      </w:r>
    </w:p>
    <w:bookmarkStart w:name="z4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 </w:t>
      </w:r>
    </w:p>
    <w:bookmarkStart w:name="z4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Форма № 2 Сведения об ответственных линейных и базового вузов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Базовый вуз ________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код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33"/>
        <w:gridCol w:w="1213"/>
        <w:gridCol w:w="1913"/>
        <w:gridCol w:w="1913"/>
        <w:gridCol w:w="1813"/>
        <w:gridCol w:w="1333"/>
        <w:gridCol w:w="2153"/>
      </w:tblGrid>
      <w:tr>
        <w:trPr>
          <w:trHeight w:val="15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713"/>
        <w:gridCol w:w="1653"/>
        <w:gridCol w:w="2033"/>
        <w:gridCol w:w="1773"/>
        <w:gridCol w:w="1933"/>
      </w:tblGrid>
      <w:tr>
        <w:trPr>
          <w:trHeight w:val="156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(e-mail)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  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          Ф.И.О.</w:t>
      </w:r>
    </w:p>
    <w:bookmarkStart w:name="z4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Форма № 4 Статистика о ходе приема заявлений в линейном вузе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Линейный вуз 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493"/>
        <w:gridCol w:w="2133"/>
        <w:gridCol w:w="1693"/>
        <w:gridCol w:w="1373"/>
        <w:gridCol w:w="1833"/>
        <w:gridCol w:w="1513"/>
        <w:gridCol w:w="1213"/>
        <w:gridCol w:w="9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магистратуре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резидентуре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Адъюнктура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адъюнктуре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PhD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докторантуре PhD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вузу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линейного вуза 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  Ф.И.О.</w:t>
      </w:r>
    </w:p>
    <w:bookmarkStart w:name="z4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№ 5 Статистика о ходе приема заявлений в базовом вузе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Базовый вуз 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код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62"/>
        <w:gridCol w:w="2200"/>
        <w:gridCol w:w="1891"/>
        <w:gridCol w:w="1560"/>
        <w:gridCol w:w="2045"/>
        <w:gridCol w:w="1759"/>
        <w:gridCol w:w="1317"/>
        <w:gridCol w:w="1274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магистратуре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резидентуре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Адъюнктура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адъюнктуре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PhD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докторантуре PhD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вузу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 Ф.И.О.</w:t>
      </w:r>
    </w:p>
    <w:bookmarkStart w:name="z4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№ 6 Итоговый численный отчет линейного вуза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Линейный вуз 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649"/>
        <w:gridCol w:w="2444"/>
        <w:gridCol w:w="1870"/>
        <w:gridCol w:w="1516"/>
        <w:gridCol w:w="2002"/>
        <w:gridCol w:w="1671"/>
        <w:gridCol w:w="1384"/>
        <w:gridCol w:w="767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магистратуре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резидентуре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Адъюнктура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адъюнктуре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PhD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докторантуре PhD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вузу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   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 Ф.И.О.</w:t>
      </w:r>
    </w:p>
    <w:bookmarkStart w:name="z4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Форма № 7 Итоговый численный отчет базового вуза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Базовый вуз 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33"/>
        <w:gridCol w:w="1993"/>
        <w:gridCol w:w="1693"/>
        <w:gridCol w:w="1373"/>
        <w:gridCol w:w="1813"/>
        <w:gridCol w:w="1533"/>
        <w:gridCol w:w="1333"/>
        <w:gridCol w:w="9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магистратуре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резидентуре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Адъюнктура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адъюнктуре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PhD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докторантуре PhD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вузу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   ___________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 Ф.И.О.</w:t>
      </w:r>
    </w:p>
    <w:bookmarkStart w:name="z4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Форма № 8 Аудиторный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Базовый вуз _______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код              наименование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765"/>
        <w:gridCol w:w="2120"/>
        <w:gridCol w:w="1234"/>
        <w:gridCol w:w="1034"/>
        <w:gridCol w:w="923"/>
        <w:gridCol w:w="1988"/>
        <w:gridCol w:w="1212"/>
        <w:gridCol w:w="1812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 Ф.И.О.</w:t>
      </w:r>
    </w:p>
    <w:bookmarkStart w:name="z4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Форма № 9 Аудиторный список в разрезе линейных вузов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Базовый вуз 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код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Линейный вуз 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код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_________        Аудитория: ____       Корпус: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подготовки: _______________            Язык сдачи: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сдачи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552"/>
        <w:gridCol w:w="3282"/>
        <w:gridCol w:w="2941"/>
        <w:gridCol w:w="2428"/>
        <w:gridCol w:w="2301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подготовки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линейного вуза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 Ф.И.О.</w:t>
      </w:r>
    </w:p>
    <w:bookmarkStart w:name="z4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Форма № 10 Аудиторный список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Базовый вуз 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код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_________        Аудитория: ____       Корпус: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подготовки: _______________            Язык сдачи: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сдачи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417"/>
        <w:gridCol w:w="3058"/>
        <w:gridCol w:w="1806"/>
        <w:gridCol w:w="2367"/>
        <w:gridCol w:w="2540"/>
        <w:gridCol w:w="1893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 Ф.И.О.</w:t>
      </w:r>
    </w:p>
    <w:bookmarkStart w:name="z4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Форма № 12 Реестр выдачи пропусков на вступительные экзамены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Базовый вуз 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код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Линейный вуз 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код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подготовки: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110"/>
        <w:gridCol w:w="1126"/>
        <w:gridCol w:w="2325"/>
        <w:gridCol w:w="1802"/>
        <w:gridCol w:w="1235"/>
        <w:gridCol w:w="2042"/>
        <w:gridCol w:w="1825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линейного вуза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 Ф.И.О.</w:t>
      </w:r>
    </w:p>
    <w:bookmarkStart w:name="z4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Форма № 11 Список дежурных по аудиториям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Базовый вуз 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код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93"/>
        <w:gridCol w:w="2113"/>
        <w:gridCol w:w="2153"/>
        <w:gridCol w:w="23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 Ф.И.О.</w:t>
      </w:r>
    </w:p>
    <w:bookmarkStart w:name="z4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Акт № 1 Прием и передача экзаменационных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дежурным по аудиториям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Вуз ___________  _______________________________ 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код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548"/>
        <w:gridCol w:w="1291"/>
        <w:gridCol w:w="1952"/>
        <w:gridCol w:w="2083"/>
        <w:gridCol w:w="2046"/>
        <w:gridCol w:w="2321"/>
        <w:gridCol w:w="936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экзамена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экзамена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  Ф.И.О.</w:t>
      </w:r>
    </w:p>
    <w:bookmarkStart w:name="z4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Акт № 2 Вскрытие экзаменационных материалов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Вуз ____________  _______________________________ 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код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аудитории _______________      Язык сдачи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219"/>
        <w:gridCol w:w="995"/>
        <w:gridCol w:w="1498"/>
        <w:gridCol w:w="1088"/>
        <w:gridCol w:w="1256"/>
        <w:gridCol w:w="1144"/>
        <w:gridCol w:w="1144"/>
        <w:gridCol w:w="1549"/>
        <w:gridCol w:w="1261"/>
      </w:tblGrid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экзамена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риалов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ответов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CD диск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дежурного по аудитории ___________________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дежурного по аудитории ___________________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претендента ___________________________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Ф.И.О. претендента ___________________________ 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Ф.И.О. претендента ___________________________  подпись __________</w:t>
      </w:r>
    </w:p>
    <w:bookmarkStart w:name="z4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Форма № 13 Список претендентов с ошибочными данными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Базовый вуз  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код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Линейный вуз 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код    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6814"/>
        <w:gridCol w:w="2813"/>
      </w:tblGrid>
      <w:tr>
        <w:trPr>
          <w:trHeight w:val="6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линейнего вуза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 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  Ф.И.О.</w:t>
      </w:r>
    </w:p>
    <w:bookmarkStart w:name="z4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Форма № 20 Посадочный лист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Поток: ___               Аудитория: ___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892"/>
        <w:gridCol w:w="1452"/>
        <w:gridCol w:w="925"/>
        <w:gridCol w:w="1919"/>
        <w:gridCol w:w="1351"/>
        <w:gridCol w:w="1453"/>
        <w:gridCol w:w="1453"/>
        <w:gridCol w:w="1737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Поле "Примечание" принимает значение "Не явился" Поле "Вариант" заполняется в ручную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     Подпись</w:t>
      </w:r>
    </w:p>
    <w:bookmarkStart w:name="z4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Форма № 3 Журнал заявлений претендентов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Ректор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    Ф.И.О.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586"/>
        <w:gridCol w:w="2188"/>
        <w:gridCol w:w="315"/>
        <w:gridCol w:w="431"/>
        <w:gridCol w:w="592"/>
        <w:gridCol w:w="569"/>
        <w:gridCol w:w="1148"/>
        <w:gridCol w:w="1148"/>
        <w:gridCol w:w="1194"/>
        <w:gridCol w:w="2628"/>
        <w:gridCol w:w="1542"/>
      </w:tblGrid>
      <w:tr>
        <w:trPr>
          <w:trHeight w:val="24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сдачи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линейного вуза  __________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              Ф.И.О.</w:t>
      </w:r>
    </w:p>
    <w:bookmarkStart w:name="z4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Акт № 3 Прием и передача корешков пропусков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>вступительные экзамены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Вуз 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код  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00"/>
        <w:gridCol w:w="1843"/>
        <w:gridCol w:w="2964"/>
        <w:gridCol w:w="3164"/>
        <w:gridCol w:w="3231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пропусков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вуза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вуза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 __________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 Ф.И.О.</w:t>
      </w:r>
    </w:p>
    <w:bookmarkStart w:name="z4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Форма № 21 Протокол идентификации листов ответов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 _____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код 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сканированных бланков: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ошибочных: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Список неидентифицированных     Графа "Примечание" может принимать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претендентов            следующие с значения: "Не явился",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"Исправить"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278"/>
        <w:gridCol w:w="3437"/>
        <w:gridCol w:w="1367"/>
        <w:gridCol w:w="1965"/>
        <w:gridCol w:w="2622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претендента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Идентификация листов           Графа "Решение" может принимать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ответов                       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"Досадка", "Исправить" или "Удалить бланк"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333"/>
        <w:gridCol w:w="1593"/>
        <w:gridCol w:w="1593"/>
        <w:gridCol w:w="953"/>
        <w:gridCol w:w="933"/>
        <w:gridCol w:w="1273"/>
        <w:gridCol w:w="1293"/>
        <w:gridCol w:w="1713"/>
        <w:gridCol w:w="15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ЛО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пр.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ЛО – на листе ответов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пр. – правильно (заполняется вручную)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 № 27 Протокол повторной идентификации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 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код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093"/>
        <w:gridCol w:w="1253"/>
        <w:gridCol w:w="1173"/>
        <w:gridCol w:w="1233"/>
        <w:gridCol w:w="1113"/>
        <w:gridCol w:w="1233"/>
        <w:gridCol w:w="1053"/>
        <w:gridCol w:w="2433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Вариант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Форма № 22 Коды правильных ответов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  № _____                    Вариант: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Вариант: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Вариант: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Форма № 14 Бланк заявления на апелляцию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 _______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код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претендента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код тестируемого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      Вариант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шифр       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 блок - аудирование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7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апелляцию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 блок - лексика-грамматика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613"/>
        <w:gridCol w:w="613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>
        <w:trPr>
          <w:trHeight w:val="24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апелляцию 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3"/>
        <w:gridCol w:w="573"/>
        <w:gridCol w:w="663"/>
        <w:gridCol w:w="573"/>
        <w:gridCol w:w="573"/>
        <w:gridCol w:w="573"/>
        <w:gridCol w:w="573"/>
        <w:gridCol w:w="573"/>
        <w:gridCol w:w="726"/>
      </w:tblGrid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515"/>
        <w:gridCol w:w="515"/>
        <w:gridCol w:w="515"/>
        <w:gridCol w:w="2030"/>
      </w:tblGrid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 блок – чтение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апелляцию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53"/>
        <w:gridCol w:w="453"/>
        <w:gridCol w:w="453"/>
        <w:gridCol w:w="453"/>
        <w:gridCol w:w="453"/>
        <w:gridCol w:w="533"/>
        <w:gridCol w:w="374"/>
        <w:gridCol w:w="573"/>
        <w:gridCol w:w="93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претендента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Форма № 15 Журнал регистрации заявлений на апелляцию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Базовый вуз  _____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код  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004"/>
        <w:gridCol w:w="1809"/>
        <w:gridCol w:w="1458"/>
        <w:gridCol w:w="860"/>
        <w:gridCol w:w="1273"/>
        <w:gridCol w:w="1293"/>
        <w:gridCol w:w="1851"/>
        <w:gridCol w:w="1108"/>
        <w:gridCol w:w="467"/>
        <w:gridCol w:w="2555"/>
      </w:tblGrid>
      <w:tr>
        <w:trPr>
          <w:trHeight w:val="3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руемого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апеллируемых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Форма № 25 Реестр заявлений поданных на апелляцию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 _____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619"/>
        <w:gridCol w:w="4718"/>
        <w:gridCol w:w="1587"/>
        <w:gridCol w:w="721"/>
        <w:gridCol w:w="777"/>
        <w:gridCol w:w="2122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претендента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- количество заданий поданных на апелляцию, У - количество удовлетворенных заданий по апелляции. Графы "Состояние апелляции" может принимать значения "Решение принято", "Аннулировано". Графы "Удовлетворено" и "Состояние апелляции" заполняются вручную.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</w:t>
      </w:r>
    </w:p>
    <w:bookmarkStart w:name="z4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Форма № 24 Карта анализа ответов претендента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 __________________  ______________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ИКТ              фамилия             имя          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 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______     Место ______    Вариант ______    Поток ______</w:t>
      </w:r>
    </w:p>
    <w:bookmarkStart w:name="z4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Аудирование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586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587"/>
        <w:gridCol w:w="74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Лексико-грамматика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53"/>
      </w:tblGrid>
      <w:tr>
        <w:trPr>
          <w:trHeight w:val="37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2382"/>
      </w:tblGrid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93"/>
        <w:gridCol w:w="453"/>
        <w:gridCol w:w="273"/>
        <w:gridCol w:w="273"/>
        <w:gridCol w:w="273"/>
        <w:gridCol w:w="273"/>
        <w:gridCol w:w="273"/>
        <w:gridCol w:w="273"/>
        <w:gridCol w:w="2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413"/>
      </w:tblGrid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вопроса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апелляции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573"/>
        <w:gridCol w:w="93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drawing>
          <wp:inline distT="0" distB="0" distL="0" distR="0">
            <wp:extent cx="127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- кружок не закрашен. ? - закрашено более одного кружка              </w:t>
      </w: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(№ вопроса) – задание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поданное на апелляцию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баллов без учета апелляции: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Баллы по апелляции: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баллов с учетом апелляции: ___</w:t>
      </w:r>
    </w:p>
    <w:bookmarkStart w:name="z4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№ 26 Протокол заседания апелляционной комиссии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Поток: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 ____________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код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53"/>
        <w:gridCol w:w="1833"/>
        <w:gridCol w:w="1313"/>
        <w:gridCol w:w="273"/>
        <w:gridCol w:w="273"/>
        <w:gridCol w:w="273"/>
        <w:gridCol w:w="593"/>
        <w:gridCol w:w="433"/>
        <w:gridCol w:w="453"/>
        <w:gridCol w:w="473"/>
        <w:gridCol w:w="453"/>
        <w:gridCol w:w="393"/>
        <w:gridCol w:w="333"/>
        <w:gridCol w:w="333"/>
        <w:gridCol w:w="353"/>
        <w:gridCol w:w="21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 - количество заданий поданных на апелляцию, У - количество удовлетворенных заданий по апелляции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До - количество баллов до апелляции, По - количество баллов после апелляции.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апелляционной комиссии 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   Представитель Министерства ________________</w:t>
      </w:r>
    </w:p>
    <w:bookmarkStart w:name="z4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№ 23 Экзаменационная ведомость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вступительных экзаменов без учета апелляции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  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Линейный вуз: 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код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Поток: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16"/>
        <w:gridCol w:w="3377"/>
        <w:gridCol w:w="1368"/>
        <w:gridCol w:w="1215"/>
        <w:gridCol w:w="1980"/>
        <w:gridCol w:w="1936"/>
        <w:gridCol w:w="1194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претендента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Акт № 5 Прием и передача экзаменационных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для апелляции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Вуз ____________  _____________________________  Дата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код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1806"/>
        <w:gridCol w:w="2138"/>
        <w:gridCol w:w="2063"/>
        <w:gridCol w:w="2194"/>
        <w:gridCol w:w="2194"/>
      </w:tblGrid>
      <w:tr>
        <w:trPr>
          <w:trHeight w:val="30" w:hRule="atLeast"/>
        </w:trPr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апелляции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апелляции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Книжка-вопросник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претендента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апелляцию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78"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№ 16 Отчет апелляции по дисциплине</w:t>
      </w:r>
      <w:r>
        <w:rPr>
          <w:rFonts w:ascii="Times New Roman"/>
          <w:b w:val="false"/>
          <w:i w:val="false"/>
          <w:color w:val="000000"/>
          <w:sz w:val="28"/>
        </w:rPr>
        <w:t>
 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Базовый вуз  _______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код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533"/>
        <w:gridCol w:w="77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Варианта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присуждения балла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должны быть указаны только те тестовые задания, по которым были добавлены баллы.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№ 17 Отчет апелляции по техническим причинам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Базовый вуз _______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код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3054"/>
        <w:gridCol w:w="1851"/>
        <w:gridCol w:w="1977"/>
        <w:gridCol w:w="3837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тестируемого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Варианта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задания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присуждения балла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должны быть указаны только те тестовые задания, по которым были добавлены баллы.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Форма № 18 Протокол ручного подсчета баллов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Базовый вуз 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993"/>
        <w:gridCol w:w="1153"/>
        <w:gridCol w:w="2313"/>
        <w:gridCol w:w="933"/>
        <w:gridCol w:w="1233"/>
        <w:gridCol w:w="1193"/>
        <w:gridCol w:w="1653"/>
        <w:gridCol w:w="1093"/>
        <w:gridCol w:w="1613"/>
      </w:tblGrid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апеллируемых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Форма № 19 Экзаменационная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результатам вступительных экзаменов (ручной подсчет)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Базовый вуз ________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код                 наименование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подготовки: ___ Специальность: ___ Язык сдачи: ___ Дата: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73"/>
        <w:gridCol w:w="2600"/>
        <w:gridCol w:w="1702"/>
        <w:gridCol w:w="1307"/>
        <w:gridCol w:w="1198"/>
        <w:gridCol w:w="2250"/>
        <w:gridCol w:w="1812"/>
        <w:gridCol w:w="1242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подготовки: ___ Специальность: ___ Язык сдачи: ___ Дата: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73"/>
        <w:gridCol w:w="2600"/>
        <w:gridCol w:w="1702"/>
        <w:gridCol w:w="1307"/>
        <w:gridCol w:w="1198"/>
        <w:gridCol w:w="2250"/>
        <w:gridCol w:w="1812"/>
        <w:gridCol w:w="1242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подготовки: ___ Специальность: ___ Язык сдачи: ___ Дата: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73"/>
        <w:gridCol w:w="2600"/>
        <w:gridCol w:w="1702"/>
        <w:gridCol w:w="1307"/>
        <w:gridCol w:w="1198"/>
        <w:gridCol w:w="2250"/>
        <w:gridCol w:w="1812"/>
        <w:gridCol w:w="1242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№ 28 Экзаменационная ведомость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вступительных экзаменов с учетом апелляции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  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Линейный вуз: 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код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Поток: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549"/>
        <w:gridCol w:w="2134"/>
        <w:gridCol w:w="1391"/>
        <w:gridCol w:w="1325"/>
        <w:gridCol w:w="2003"/>
        <w:gridCol w:w="2265"/>
        <w:gridCol w:w="1479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     1.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3.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          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   Ф.И.О.</w:t>
      </w:r>
    </w:p>
    <w:bookmarkStart w:name="z4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Форма № 29 Реестр выдачи сертификатов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вуз:  _____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Линейный вуз: _____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412"/>
        <w:gridCol w:w="1928"/>
        <w:gridCol w:w="1653"/>
        <w:gridCol w:w="1026"/>
        <w:gridCol w:w="855"/>
        <w:gridCol w:w="969"/>
        <w:gridCol w:w="2091"/>
        <w:gridCol w:w="1882"/>
      </w:tblGrid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тестируемого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апелляционной комиссии: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Министерства: ____________________</w:t>
      </w:r>
    </w:p>
    <w:bookmarkStart w:name="z4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Акт № 6 Передача сертификатов линейным вузам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Вуз _______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код                   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325"/>
        <w:gridCol w:w="1238"/>
        <w:gridCol w:w="2092"/>
        <w:gridCol w:w="3650"/>
        <w:gridCol w:w="3508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вуза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вуза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вуза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базового вуза  _______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               Ф.И.О.</w:t>
      </w:r>
    </w:p>
    <w:bookmarkStart w:name="z4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Акт № 7 Прием и передача экзаменационных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представителем Министерства в НЦТ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вуза    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представителей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1"/>
        <w:gridCol w:w="1280"/>
        <w:gridCol w:w="984"/>
        <w:gridCol w:w="1449"/>
        <w:gridCol w:w="2126"/>
      </w:tblGrid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сдающего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принимающего</w:t>
            </w:r>
          </w:p>
        </w:tc>
      </w:tr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 Неиспользованные, испорченные 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 Мешки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Копия реестра выдачи сертификатов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аудитории: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 № 2 О вскрытии экзаменационных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Посадочный 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Лист распределения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Протокол идентификации листов 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Листы ответов (использованные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Аудиторный список (Форма №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Корешки пропусков на 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CD диск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апелляции: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 Журнал регистрации заявлений на апелляцию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(Форма №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 Бланки заявлений на апелляцию (Форма № 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Копии листов ответов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Книжки-вопросники претендентов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были присуждены 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Карты анализа ответов претендентов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Реестр заявлений поданных на апелляцию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Протокол заседания 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Отчет апелляции по дисциплине (Форма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всех членов апелляционной комиссии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обоснованием о присуждении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Отчет апелляции по техническим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(Форма № 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Протокол ручного подсчета баллов (Форма № 18)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экзамена: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 Список дежурных по аудиториям (форма №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 Акт № 1 О приеме и передаче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материалов дежурным по аудиториям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Экзаменационная ведомость (форма № 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Экзаменационная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(с учетом апелляции) (форма № 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Экзаменационная ведомость (ручной подсчет)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(Форма № 19).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Флешка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представителя Министерства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вступительных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экзаменов по иностранным,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казахскому и русскому языкам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Акт № 4 Прием и передача сертификатов вступительных экзаменов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Вуз 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код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от НЦТ: 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Ф.И.О.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представитель Министерства: 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Ф.И.О., должность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Дата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2722"/>
        <w:gridCol w:w="2581"/>
        <w:gridCol w:w="2724"/>
        <w:gridCol w:w="2277"/>
      </w:tblGrid>
      <w:tr>
        <w:trPr>
          <w:trHeight w:val="30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тестирования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Министерства о возврате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