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9ec1" w14:textId="fff9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июля 2011 года № 67. Зарегистрировано в Министерстве юстиции Республики Казахстан 1 августа 2011 года № 7095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30 марта 1995 года "О Национальном Банке Республики Казахстан" и в целях совершенствования бухгалтерского учета операций, совершаемых отдельными финансовыми организациями,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(зарегистрированное в Реестре государственной регистрации нормативных правовых актов под № 5348)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"Синтетические счета бухгалтерского учета в Плане счетов расположены в порядке уменьшения ликвидности. Номера счетов бухгалтерского учета в Плане счетов содержат четыре знака. Первая цифра номера указывает на принадлежность к главам, вторая – на принадлежность к группам, третья и четвертая цифры – на принадлежность к подгруппам синтетических счетов.";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3390 54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"3390 55 Резерв непредвиденных рисков";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3390 66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"3390 81 Обязательства брокера перед клиентом";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3430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"3430 61 Краткосрочные резервы по возмещению разницы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показателем номинальной доходности и минимальным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значением доходности";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счетов 5100 "Неоплаченный капитал",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5110 "Неоплаченный капитал"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5470 61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"5480 Счет корректировки резервов (провизий)";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 счета 7470 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"7470 06 Реализованные расходы от изменения стоимости 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бумаг, оцениваемых по справедливой стоимости,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изменения которой отражаются в составе прибыли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убытка, и имеющихся в наличии для продажи";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заголовка раздела 3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"Балансовые счета"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11. Балансовые счета";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54 дополнить названием и описанием счета 3390 55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"3390 55 "Резерв непредвиденных рисков"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рассчитанных резервов непредвиденных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сформированных резервов непредвиденных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сформированных резервов непредвиденных рисков при их уменьшении.";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66 дополнить названием и описанием счета 3390 81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"3390 81 "Обязательства брокера перед клиентом"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обязательств брокера перед клиентом.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 брокера перед клиентом.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 брокера перед клиентом.";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3430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"3430 61 "Краткосрочные резервы по возмещению разницы между показателем номинальной доходности и минимальным значением доходности"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краткосрочных резервов накопительного пенсионного фонда или организации, осуществляющей инвестиционное управление пенсионными активами, по возмещению разницы между показателем номинальной доходности и минимальным значением доходности.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резервов по возмещению разницы между показателем номинальной доходности и минимальным значением доходности.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резервов по возмещению разницы между показателем номинальной доходности и минимальным значением доходности.";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5110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5470 61 дополнить названием и описанием счета 5480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"5480 "Счет корректировки резервов (провизий)" (активно-пассивный).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суммы разницы между резервами (провизиями), подлежащими созданию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условных обязательств и создания провизий (резервов) против них,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них", зарегистрированным в Реестре государственной регистрации нормативных правовых актов под № 4580, (далее – Правила классификации активов) и резервами, требуемыми по международным стандартам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разницы между резервами (провизиями), подлежащими созданию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и резервами, требуемыми по международным стандартам финансовой отчетности, при возникновении (увеличении) положительной разницы между вышеуказанными суммами или уменьшении признанной на предыдущую отчетную дату на балансовом счете № 5480 суммы отрицательной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разницы между резервами (провизиями), подлежащими созданию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и резервами, требуемыми по международным стандартам финансовой отчетности, при возникновении (увеличении) отрицательной разницы между вышеуказанными суммами или уменьшении признанной на предыдущую отчетную дату на балансовом счете № 5480 суммы положительной разницы.";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6150 01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доходов на балансовый счет № 5610 или № 6150 03.";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6150 02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нереализованных доходов на балансовый счет № 5610 или № 6150 04.";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6250 01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доходов на балансовый счет № 5610 или № 6250 02.";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6280 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доходов на балансовый счет № 5610 или № 6280 05.";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6280 04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доходов на балансовый счет № 5610 или № 6280 06.";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7710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"Условные и возможные требования и обязательства"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12. Условные и возможные требования и обязательства";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8600 12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"Счета меморандума"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13. Счета меморандума";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8970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"Активы клиентов, находящиеся в инвестиционном управлении"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14. Активы клиентов, находящиеся в инвестиционном 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1830 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доходов на забалансовый счет № 1810 01 или на № 1830 04.";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1830 07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доходов на забалансовый счет № 1810 01 или на № 1830 05.";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1830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дебету счета проводится списание сумм доходов на внебалансовый счет № 1810 01 или № 1830 09.".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