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9ec1" w14:textId="fff9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июля 2011 года № 67. Зарегистрировано в Министерстве юстиции Республики Казахстан 1 августа 2011 года № 7095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30 марта 1995 года "О Национальном Банке Республики Казахстан" и в целях совершенствования бухгалтерского учета операций, совершаемых отдельными финансовыми организациями,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(зарегистрированное в Реестре государственной регистрации нормативных правовых актов под № 5348)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"Синтетические счета бухгалтерского учета в Плане счетов расположены в порядке уменьшения ликвидности. Номера счетов бухгалтерского учета в Плане счетов содержат четыре знака. Первая цифра номера указывает на принадлежность к главам, вторая – на принадлежность к группам, третья и четвертая цифры – на принадлежность к подгруппам синтетических счетов.";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3390 54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"3390 55 Резерв непредвиденных рисков";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3390 66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"3390 81 Обязательства брокера перед клиентом";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3430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"3430 61 Краткосрочные резервы по возмещению разницы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показателем номинальной доходности и минимальным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значением доходности";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счетов 5100 "Неоплаченный капитал",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5110 "Неоплаченный капитал"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5470 61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"5480 Счет корректировки резервов (провизий)";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название счета 7470 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"7470 06 Реализованные расходы от изменения стоимости 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бумаг, оцениваемых по справедливой стоимости,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изменения которой отражаются в составе прибыли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убытка, и имеющихся в наличии для продажи";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заголовка раздела 3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"Балансовые счета"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11. Балансовые счета";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3390 54 дополнить названием и описанием счета 3390 55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"3390 55 "Резерв непредвиденных рисков"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рассчитанных резервов непредвиденных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сформированных резервов непредвиденных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сформированных резервов непредвиденных рисков при их уменьшении.";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3390 66 дополнить названием и описанием счета 3390 81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"3390 81 "Обязательства брокера перед клиентом"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обязательств брокера перед клиентом.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 брокера перед клиентом.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 брокера перед клиентом.";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3430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"3430 61 "Краткосрочные резервы по возмещению разницы между показателем номинальной доходности и минимальным значением доходности"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краткосрочных резервов накопительного пенсионного фонда или организации, осуществляющей инвестиционное управление пенсионными активами, по возмещению разницы между показателем номинальной доходности и минимальным значением доходности.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резервов по возмещению разницы между показателем номинальной доходности и минимальным значением доходности.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резервов по возмещению разницы между показателем номинальной доходности и минимальным значением доходности.";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5110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5470 61 дополнить названием и описанием счета 5480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"5480 "Счет корректировки резервов (провизий)" (активно-пассивный).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суммы разницы между резервами (провизиями), подлежащими созданию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условных обязательств и создания провизий (резервов) против них,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них", зарегистрированным в Реестре государственной регистрации нормативных правовых актов под № 4580, (далее – Правила классификации активов) и резервами, требуемыми по международным стандартам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разницы между резервами (провизиями), подлежащими созданию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и резервами, требуемыми по международным стандартам финансовой отчетности, при возникновении (увеличении) положительной разницы между вышеуказанными суммами или уменьшении признанной на предыдущую отчетную дату на балансовом счете № 5480 суммы отрицательной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разницы между резервами (провизиями), подлежащими созданию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и резервами, требуемыми по международным стандартам финансовой отчетности, при возникновении (увеличении) отрицательной разницы между вышеуказанными суммами или уменьшении признанной на предыдущую отчетную дату на балансовом счете № 5480 суммы положительной разницы.";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6150 01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доходов на балансовый счет № 5610 или № 6150 03.";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6150 02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нереализованных доходов на балансовый счет № 5610 или № 6150 04.";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6250 01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доходов на балансовый счет № 5610 или № 6250 02.";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6280 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доходов на балансовый счет № 5610 или № 6280 05.";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6280 04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доходов на балансовый счет № 5610 или № 6280 06.";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7710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"Условные и возможные требования и обязательства"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12. Условные и возможные требования и обязательства";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8600 12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"Счета меморандума"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13. Счета меморандума";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8970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"Активы клиентов, находящиеся в инвестиционном управлении"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14. Активы клиентов, находящиеся в инвестиционном 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1830 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доходов на забалансовый счет № 1810 01 или на № 1830 04.";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1830 07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доходов на забалансовый счет № 1810 01 или на № 1830 05.";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1830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дебету счета проводится списание сумм доходов на внебалансовый счет № 1810 01 или № 1830 09.".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