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0e6" w14:textId="accf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аэропортов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27 июня 2011 года № 186-ОД и Министра транспорта и коммуникаций Республики Казахстан от 30 июня 2011 года № 405. Зарегистрирован Министерством юстиции Республики Казахстан 27 июля 2011 № 7088.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по инвестициям и развитию РК от 15.06.2017 № 354 и Министра национальной экономики РК от 22.05.2017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видов деятельности, технологически связанных с регулируемыми услугами (товарами, работами) аэропортов.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(Мукушева М.Ш.) сведений об опубликовании;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и вице-министра транспорта и коммуникаций Республики Казахстан Бектурова А.Г.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71"/>
        <w:gridCol w:w="5629"/>
      </w:tblGrid>
      <w:tr>
        <w:trPr>
          <w:trHeight w:val="30" w:hRule="atLeast"/>
        </w:trPr>
        <w:tc>
          <w:tcPr>
            <w:tcW w:w="6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Н. Алдабергенов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Камалиев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от 27 июня 2011 года № 186-ОД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2011 года № 405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</w:t>
      </w:r>
      <w:r>
        <w:br/>
      </w:r>
      <w:r>
        <w:rPr>
          <w:rFonts w:ascii="Times New Roman"/>
          <w:b/>
          <w:i w:val="false"/>
          <w:color w:val="000000"/>
        </w:rPr>
        <w:t>регулируемыми услугами (товарами, работами) аэропортов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Обслуживание пассажиров.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Досмотр и обеспечение пропусками сотрудников и транспортных средств сторонних организаций, проходящих в зону ограниченного доступа.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содержания дорог для въезда транспортных средств.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Противопожарное обеспечение в районе аэропорта сторонним организациям.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залов длительного пребывания для пассажиров, членов экипажа.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Обработка груза.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Хранение груза свыше двадцати четырех часов.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авиационными горюче-смазочными материалами воздушного судна.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хранению горюче-смазочных материалов и спецжидкостей сторонним организациям.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Обслуживание воздушного судна по транзитной форме технического обслуживания.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встречи- выпуска воздушного судна.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Посадка/высадка пассажиров.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Доставка пассажиров.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Доставка экипажа.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пассажиров и экипажа воздушного судна бортовым питанием.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Персональное обслуживание и сопровождение пассажиров, в том числе в контролируемой зоне.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Персональное сопровождение багажа, грузов и почты.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Буксировка.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Внутренняя уборка.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Обслуживание санузлов (туалетов) воздушных судов.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Заправка питьевой водой.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Подача электроэнергии к воздушному судну.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Кондиционирование воздушного судна.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Очистка от снега и льда воздушного судна.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Заправка авиадвигателей маслом.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Заправка системы кислородом.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Заправка воздушного судна азотом или сжатым воздухом.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дозаправка гидросистемы.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воздушного запуска авиадвигателей.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Стоянка в ангаре.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Штурманское обеспечение полетов.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Предоставление навигационных расчетов.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Составление флайт-планов.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Аренда сборников аэронавигационной информации.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Аренда радионавигационных карт.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Расчет потребного количества авиационного горюче-смазочного материала с учетом прогнозируемого ветра.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Предполетный медицинский осмотр членов экипажа.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и утилизация мусора с воздушного судна.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Санитарная обработка съемного оборудования и бортовой посуды по каждому типу воздушного судна.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Предоставление технического персонала (оператора).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Предоставление специальных технических и транспортных средств.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Предоставление метеорологического обеспечения заказным (чартерным) авиарейсам.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Предсменный медицинский осмотр сторонним организациям, участвующим в процессе обеспечения авиаперевозок.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Упаковка багажа.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Осмотр на пригодность ветродрома сторонним организациям, находящимся в районе аэродрома.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Техническое и линейное обслуживание воздушного судна.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Техническое обслуживание и ремонт авиационной техники.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Услуга по изготовлению и реализации азота, кислорода, сжатого воздуха и ремонт баллонов.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Метрологические услуги по поверки оборудования.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Сопровождение воздушного судна.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Очистка ветродрома сторонних организаций, находящихся на территории аэропорта.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Пользование объектами инфраструктуры аэропорта, в разрезе комплекса аэродрома.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Аварийно-спасательное обеспечение вертолетов вне аэродрома.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