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1ca0" w14:textId="1c81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28 июля 2004 года № 296-I "Об утверждении Правил деятельности экспедиторов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июня 2011 года № 379. Зарегистрирован в Министерстве юстиции Республики Казахстан 15 июля 2011 года № 7071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№ 266-II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июля 2004 года № 296-I "Об утверждении Правил деятельности экспедиторов на железнодорожном транспорте" (зарегистрированный в Реестре государственной регистрации нормативных правовых актов за № 3037, опубликованный в "Юридической газете" от 11 августа 2005 года, № 146 (880))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"деятельности экспедиторов на железнодорожном транспорте" заменить словами "предоставления услуг экспедитора";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услуг экспедитора.";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экспедиторов на железнодорожном транспорте,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"деятельности экспедиторов на железнодорожном транспорте" заменить словами "предоставления услуг экспедитора";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услуг экспедитора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и устанавливают порядок предоставления услуг экспедитора и распространяются на экспедиторов, перевозчиков и клиентов - потребителей экспедиторских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Экспедитор отступает от указаний клиента, если по обстоятельствам дела экспедитор не мог предварительно запросить клиента о его согласии на такое отступление, либо не получил в течение суток ответ на свой запрос, если иное не установлено договором транспортной экспедиции.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указания клиента неточны, неполны или недостоверны, либо не соответствуют договору, и экспедитор по обстоятельствам дела не имел возможности уточнить указания клиента, экспедитор действует исходя из интересов клиента.";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осуществления предоставления услуг экспедитора, экспедитор заключает с перевозчиком договор об организации перевозок.";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обеспечивает своевременную и полную оплату деньгами всех причитающихся перевозчику провозных платежей и сборов;";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уведомляет экспедитора об изменении нормативных правовых актов по вопросам организации перевозки груза железнодорожным транспортом Республики Казахстан и других государств (в соответствии с международными договорами), в том числе об изменении тарифов и условий перевозок, об открытии, закрытии и переименовании железнодорожных станций, расположенных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Для заключения договора об организации перевозок экспедитор предоставляет перевозчику: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нотариально заверенные копии удостоверения личности,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нотариально заверенные копии устава, свидетельства о государственной регистрации (перерегистрации) юридического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При наличии всех документов, определенных пунктом 16 настоящих Правил, договор об организации перевозок подписывается перевозчиком в течение двадцати календарных дней.".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