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e88d" w14:textId="c68e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предписания об устранении нарушения требований законодательства Республики Казахстан о семеноводстве, протокола об административном правонарушении, постановления по делу об административном правонарушении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15 июня 2011 года № 06-2/331. Зарегистрирован в Министерстве юстиции Республики Казахстан 13 июля 2011 года № 7061. Утратил силу приказом Заместителя Премьер-Министра Республики Казахстан - Министра сельского хозяйства Республики Казахстан от 23 февраля 2017 года № 83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Заместителя Премьер-Министра РК - Министра сельского хозяйства РК от 23.02.2017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года, подпунктом 31)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февраля 2003 года "О семеноводстве"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предписание об устранении нарушения требований законодательства Республики Казахстан о семеноводстве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протокол об административном правонарушении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постановление по делу об административном правонарушении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развития земледелия и фитосанитарной безопасности (Буць А.А.)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22"/>
        <w:gridCol w:w="6778"/>
      </w:tblGrid>
      <w:tr>
        <w:trPr>
          <w:trHeight w:val="30" w:hRule="atLeast"/>
        </w:trPr>
        <w:tc>
          <w:tcPr>
            <w:tcW w:w="5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6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Аман 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2011 года № 06-2/331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Предписание</w:t>
      </w:r>
      <w:r>
        <w:br/>
      </w:r>
      <w:r>
        <w:rPr>
          <w:rFonts w:ascii="Times New Roman"/>
          <w:b/>
          <w:i w:val="false"/>
          <w:color w:val="000000"/>
        </w:rPr>
        <w:t>об устранении нарушения требований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семеноводстве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в редакции приказа Министра сельского хозяйства РК от 17.02.2014 </w:t>
      </w:r>
      <w:r>
        <w:rPr>
          <w:rFonts w:ascii="Times New Roman"/>
          <w:b w:val="false"/>
          <w:i w:val="false"/>
          <w:color w:val="ff0000"/>
          <w:sz w:val="28"/>
        </w:rPr>
        <w:t>№ 4-2/101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(полное наименование местного исполнительного органа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города республиканского значения и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__ "__" _______ 20 __ года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местонахождение объекта (аул (село), поселок, город)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Государственным(и) инспектором(ами) по семеноводству: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семеноводстве" и 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государственном контроле и надзоре в Республике Казахстан" проведена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проверка соблюдения требований законодательства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 семеноводстве 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(полное наименование субъекта в области семеноводства)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(местонахождение субъекта в области семеноводства, телефон, 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руководителем которого является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Проверка проведена при участии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присутствии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представителя субъекта в области семеноводства)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проверке соблюдения законодательства Республики Казахстан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семеноводстве установлено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семеноводстве", ПРЕДПИСЫВАЮ: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предписания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Информацию о выполнении предписания представить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местный исполнительный орган области, города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значения и столицы по адресу: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Государственный(е) инспектор(а) по семеноводству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Участники     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Присутствующие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Отпечатано в _____ экземплярах, приложения на 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экземпляр № 1 получил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экземпляр № 2 получил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экземпляр № 3 получил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предписанием ознакомлен и один экземпляр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"___" _____________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субъекта в области семеноводства: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Регистрационный номер 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июня 2011 года № 06-2/331 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об административном правонарушении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2 в редакции приказа Министра сельского хозяйства РК от 28.09.2015 </w:t>
      </w:r>
      <w:r>
        <w:rPr>
          <w:rFonts w:ascii="Times New Roman"/>
          <w:b w:val="false"/>
          <w:i w:val="false"/>
          <w:color w:val="ff0000"/>
          <w:sz w:val="28"/>
        </w:rPr>
        <w:t>№ 4-2/861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Форма   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(полное наименование местного исполнительного органа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города республиканского значения и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____ "____" _________ 20 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(местонахождение объекта (аул (село), поселок, город)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Фамилия и инициалы должностного лица, составившего протокол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Сведения о лице, в отношении которого возбуждено дело: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(для физических лиц: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рождения, место жительства, наименование и реквизиты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удостоверяющего личность,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регистрации по месту жительства, место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юридических лиц: полное наименование, местонахождение,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номер и дата государственной регистрации (перерегистрации)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юридического лица, бизнес-идентификационный номер и банковские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Место, время совершения и существо административного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правонарушения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Определить язык производства по рассматриваемому делу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(государственный, русский или другие языки)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Совершено административное правонарушение, предусмотренное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статьей (статьями) _________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2014 года "Об административных правонарушениях" (далее – Кодекс).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Свидетели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жительства, телефоны)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Свидетелям разъяснены их права и обязанности, предусмотренные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статьей 754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Потерпевшие, если они имеются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Объяснение физического лица либо представителя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лица, в отношении которого возбуждено дело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Лицу, в отношении которого возбуждено дело разъяснены его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 обязанности,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744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протоколом ознакомлен(а)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(подпись физического лица либо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юридического лица, в отношении которого возбуждено дело)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Объяснения и замечания по содержанию протокола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протоколом согласен, не согласен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(если не согласен, то изложите мотив отказа от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Иные сведения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Извещен о том, что решение по делу будет принято должностным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лицом уполномоченного органа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(полное наименование уполномоченного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должностного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адресу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(дата, время)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Подписи: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Лицо, составившее протокол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Лицо, в отношении которого возбуждено дело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Свидетели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Потерпевшие, если они имеются 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Копию протокола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 "__" 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(подпись лица, в отношении которого возбуждено дело)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2011 года № 06-2/331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3 в редакции приказа Министра сельского хозяйства РК от 28.09.2015 </w:t>
      </w:r>
      <w:r>
        <w:rPr>
          <w:rFonts w:ascii="Times New Roman"/>
          <w:b w:val="false"/>
          <w:i w:val="false"/>
          <w:color w:val="ff0000"/>
          <w:sz w:val="28"/>
        </w:rPr>
        <w:t>№ 4-2/861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Форма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по делу об административном правонарушении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"____" __________ 20 ___ года        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Уполномоченное лицо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должность, полное наименование местного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области, города республиканского значения и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 от 5 июля 2014 года "Об административных правонарушениях"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(далее – Кодекс), рассмотрев материал административного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 правонарушении, совершенном физическим (юридическим) лицом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(для физических лиц: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рождения, место жительства, наименование и реквизиты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удостоверяющего личность,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регистрации по месту жительства, место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юридических лиц: полное наименование, местонахождение,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номер и дата государственной регистрации в качестве юридического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лица, бизнес-идентификационный номер и банковские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нарушение статьи ______ Кодекса, выразившееся в том,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(место, время совершения и существо административного правонарушения)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ПОСТАНОВИЛ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Определить язык производства по рассматриваемому делу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(государственный, русский или другие языки)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Физическое (юридическое) лицо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физического лица или 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подвергнуть (предупредить) штрафу в сумме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(сумма штрафа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893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извещаю о необходимости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вышеуказанный штраф не позднее тридцати суток со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вступления постановления в законную силу на расчетный счет банка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 и уведомить в письменной форме. В случае неуплаты штрафа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установленный срок применяются положения </w:t>
      </w:r>
      <w:r>
        <w:rPr>
          <w:rFonts w:ascii="Times New Roman"/>
          <w:b w:val="false"/>
          <w:i w:val="false"/>
          <w:color w:val="000000"/>
          <w:sz w:val="28"/>
        </w:rPr>
        <w:t>статей 894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постановление может быть обжаловано в вышестоящий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 (должностному лицу), прокуратуру или суд в течение десяти суток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 дня вручения постановления,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или заместитель руководителя 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исполнительного органа области, города республиканского значения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столицы (нужное подчеркнуть)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Постановление о наложении административного взыскания мне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объявлено и его копию получил.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(подпись правонарушителя)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"___" ___________ 20 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