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15900" w14:textId="6515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Министра финансов Республики Казахстан от 12 февраля 2009 года № 62 "Об утверждении Правил осуществления мониторинга сделок"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9 июня 2011 года № 299. Зарегистрирован в Министерстве юстиции Республики Казахстан 12 июля 2011 года № 7057. Утратил силу приказом Министра финансов Республики Казахстан от 9 января 2012 года № 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09.01.2012 </w:t>
      </w:r>
      <w:r>
        <w:rPr>
          <w:rFonts w:ascii="Times New Roman"/>
          <w:b w:val="false"/>
          <w:i w:val="false"/>
          <w:color w:val="ff0000"/>
          <w:sz w:val="28"/>
        </w:rPr>
        <w:t>№ 6</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февраля 2009 года № 62 "Об утверждении Правил осуществления мониторинга сделок" (зарегистрированный в Реестре государственной регистрации нормативных правовых актов под № 5589, опубликованный в газете "Юридическая газета" от 10 апреля 2009 года № 53 (1650))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мониторинга сделок,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Настоящие Правила осуществления мониторинга сделок (далее - Правила) разработаны в соответствии со статьями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5 июля 2008 года "О трансфертном ценообразовании" (далее - Закон), и определяют порядок заполнения участником сделки форм отчетности по мониторингу сделок и их представления в уполномоченные органы, а также порядок ведения документации по мониторингу сделок участниками сделок, в том числе осуществляющими сделки с товарами, которые не подлежат мониторингу сделок.</w:t>
      </w:r>
      <w:r>
        <w:br/>
      </w:r>
      <w:r>
        <w:rPr>
          <w:rFonts w:ascii="Times New Roman"/>
          <w:b w:val="false"/>
          <w:i w:val="false"/>
          <w:color w:val="000000"/>
          <w:sz w:val="28"/>
        </w:rPr>
        <w:t>
</w:t>
      </w:r>
      <w:r>
        <w:rPr>
          <w:rFonts w:ascii="Times New Roman"/>
          <w:b w:val="false"/>
          <w:i w:val="false"/>
          <w:color w:val="000000"/>
          <w:sz w:val="28"/>
        </w:rPr>
        <w:t>
      2. Мониторинг сделок осуществляется путем наблюдения уполномоченными органами за ценами, применяемыми участниками сделок и сбора от налогоплательщиков, подлежащих мониторингу в соответствии со </w:t>
      </w:r>
      <w:r>
        <w:rPr>
          <w:rFonts w:ascii="Times New Roman"/>
          <w:b w:val="false"/>
          <w:i w:val="false"/>
          <w:color w:val="000000"/>
          <w:sz w:val="28"/>
        </w:rPr>
        <w:t>статьей 623</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информации по международным деловым операциям, согласно перечню товаров (работ, услуг), международные деловые операции по которым подлежат мониторингу сделок, утвержденному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2009 года № 293.</w:t>
      </w:r>
      <w:r>
        <w:br/>
      </w:r>
      <w:r>
        <w:rPr>
          <w:rFonts w:ascii="Times New Roman"/>
          <w:b w:val="false"/>
          <w:i w:val="false"/>
          <w:color w:val="000000"/>
          <w:sz w:val="28"/>
        </w:rPr>
        <w:t>
</w:t>
      </w:r>
      <w:r>
        <w:rPr>
          <w:rFonts w:ascii="Times New Roman"/>
          <w:b w:val="false"/>
          <w:i w:val="false"/>
          <w:color w:val="000000"/>
          <w:sz w:val="28"/>
        </w:rPr>
        <w:t>
      3. Заполненные формы отчетности по мониторингу сделок "Экспорт товаров (работ, услуг)" и "Импорт товаров (работ, услуг)" предоставляются в Налоговый комитет Министерства финансов Республики Казахстан (далее – Налоговый комитет) в электронном виде в формате Excel с подтверждением на бумажном носителе в соответствии со сроком, указанным в пункте 13 настоящих Правил.</w:t>
      </w:r>
      <w:r>
        <w:br/>
      </w:r>
      <w:r>
        <w:rPr>
          <w:rFonts w:ascii="Times New Roman"/>
          <w:b w:val="false"/>
          <w:i w:val="false"/>
          <w:color w:val="000000"/>
          <w:sz w:val="28"/>
        </w:rPr>
        <w:t>
</w:t>
      </w:r>
      <w:r>
        <w:rPr>
          <w:rFonts w:ascii="Times New Roman"/>
          <w:b w:val="false"/>
          <w:i w:val="false"/>
          <w:color w:val="000000"/>
          <w:sz w:val="28"/>
        </w:rPr>
        <w:t>
      Формы отчетности по мониторингу сделок "Экспорт товаров (работ, услуг)" и "Импорт товаров (работ, услуг)", представляемые участниками сделок на бумажном носителе, подписываются руководителем и главным бухгалтером, а также заверяются печатью.</w:t>
      </w:r>
      <w:r>
        <w:br/>
      </w:r>
      <w:r>
        <w:rPr>
          <w:rFonts w:ascii="Times New Roman"/>
          <w:b w:val="false"/>
          <w:i w:val="false"/>
          <w:color w:val="000000"/>
          <w:sz w:val="28"/>
        </w:rPr>
        <w:t>
</w:t>
      </w:r>
      <w:r>
        <w:rPr>
          <w:rFonts w:ascii="Times New Roman"/>
          <w:b w:val="false"/>
          <w:i w:val="false"/>
          <w:color w:val="000000"/>
          <w:sz w:val="28"/>
        </w:rPr>
        <w:t>
      4. После внедрения соответствующего программного обеспечения отчетность по мониторингу сделок участниками сделок представляется через систему передачи данных.</w:t>
      </w:r>
      <w:r>
        <w:br/>
      </w:r>
      <w:r>
        <w:rPr>
          <w:rFonts w:ascii="Times New Roman"/>
          <w:b w:val="false"/>
          <w:i w:val="false"/>
          <w:color w:val="000000"/>
          <w:sz w:val="28"/>
        </w:rPr>
        <w:t>
</w:t>
      </w:r>
      <w:r>
        <w:rPr>
          <w:rFonts w:ascii="Times New Roman"/>
          <w:b w:val="false"/>
          <w:i w:val="false"/>
          <w:color w:val="000000"/>
          <w:sz w:val="28"/>
        </w:rPr>
        <w:t>
      5. Налоговый комитет в течение пяти календарных дней с момента внедрения программного обеспечения опубликовывает на портале www.salyk.kz соответствующую информацию о внедрении программного обеспечения, необходимого для представления отчетности по мониторингу сделок участниками сделок.</w:t>
      </w:r>
      <w:r>
        <w:br/>
      </w:r>
      <w:r>
        <w:rPr>
          <w:rFonts w:ascii="Times New Roman"/>
          <w:b w:val="false"/>
          <w:i w:val="false"/>
          <w:color w:val="000000"/>
          <w:sz w:val="28"/>
        </w:rPr>
        <w:t>
</w:t>
      </w:r>
      <w:r>
        <w:rPr>
          <w:rFonts w:ascii="Times New Roman"/>
          <w:b w:val="false"/>
          <w:i w:val="false"/>
          <w:color w:val="000000"/>
          <w:sz w:val="28"/>
        </w:rPr>
        <w:t>
      6. База данных формируется на основе отчетности по мониторингу сделок, составляемой по формам отчетности по мониторингу сделок "Экспорт товаров (работ, услуг)" и "Импорт товаров (работ, услуг)" согласно приложениям 1 и 2 к настоящим Правилам.</w:t>
      </w:r>
      <w:r>
        <w:br/>
      </w:r>
      <w:r>
        <w:rPr>
          <w:rFonts w:ascii="Times New Roman"/>
          <w:b w:val="false"/>
          <w:i w:val="false"/>
          <w:color w:val="000000"/>
          <w:sz w:val="28"/>
        </w:rPr>
        <w:t>
</w:t>
      </w:r>
      <w:r>
        <w:rPr>
          <w:rFonts w:ascii="Times New Roman"/>
          <w:b w:val="false"/>
          <w:i w:val="false"/>
          <w:color w:val="000000"/>
          <w:sz w:val="28"/>
        </w:rPr>
        <w:t>
      7. Программное обеспечение по заполнению форм отчетности по мониторингу сделок выполняет функцию приведения заполненных форм отчетности участников сделки в однотипные файлы, записанные в едином стандарте.</w:t>
      </w:r>
      <w:r>
        <w:br/>
      </w:r>
      <w:r>
        <w:rPr>
          <w:rFonts w:ascii="Times New Roman"/>
          <w:b w:val="false"/>
          <w:i w:val="false"/>
          <w:color w:val="000000"/>
          <w:sz w:val="28"/>
        </w:rPr>
        <w:t>
</w:t>
      </w:r>
      <w:r>
        <w:rPr>
          <w:rFonts w:ascii="Times New Roman"/>
          <w:b w:val="false"/>
          <w:i w:val="false"/>
          <w:color w:val="000000"/>
          <w:sz w:val="28"/>
        </w:rPr>
        <w:t>
      8. Электронная система передачи данных представляет собой способ доставки заполненных форм отчетности по мониторингу сделок в виде файлов установленного стандарта до базы данных.</w:t>
      </w:r>
      <w:r>
        <w:br/>
      </w:r>
      <w:r>
        <w:rPr>
          <w:rFonts w:ascii="Times New Roman"/>
          <w:b w:val="false"/>
          <w:i w:val="false"/>
          <w:color w:val="000000"/>
          <w:sz w:val="28"/>
        </w:rPr>
        <w:t>
</w:t>
      </w:r>
      <w:r>
        <w:rPr>
          <w:rFonts w:ascii="Times New Roman"/>
          <w:b w:val="false"/>
          <w:i w:val="false"/>
          <w:color w:val="000000"/>
          <w:sz w:val="28"/>
        </w:rPr>
        <w:t>
      9. Формы отчетности по мониторингу сделок и программное обеспечение по их заполнению размещаются на портале Налогового комитета www.salyk.kz.";</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"11. При отсутствии в отчетном периоде международных деловых операций у участников сделок, определенных в пункте 2 настоящих Правил, формы отчетности по мониторингу сделок "Экспорт товаров (работ, услуг)" и "Импорт товаров (работ, услуг)" такими участниками сделок предоставляются в Налоговый комитет без заполнения соответствующих граф.";</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"13. Участники сделок по товарам (работам, услугам), международные деловые операции по которым подлежат мониторингу сделок, предоставляют отчетность по мониторингу сделок в Налоговый комитет не позднее 15 мая года, следующего за отчетным, в соответствии с порядком и формами, определенными главой 3 настоящих Правил. Отчетным периодом является календарный год.</w:t>
      </w:r>
      <w:r>
        <w:br/>
      </w:r>
      <w:r>
        <w:rPr>
          <w:rFonts w:ascii="Times New Roman"/>
          <w:b w:val="false"/>
          <w:i w:val="false"/>
          <w:color w:val="000000"/>
          <w:sz w:val="28"/>
        </w:rPr>
        <w:t>
</w:t>
      </w:r>
      <w:r>
        <w:rPr>
          <w:rFonts w:ascii="Times New Roman"/>
          <w:b w:val="false"/>
          <w:i w:val="false"/>
          <w:color w:val="000000"/>
          <w:sz w:val="28"/>
        </w:rPr>
        <w:t>
      В случае продления срока предоставления налоговой отчетности по корпоративному подоходному налогу срок предоставления отчетности по мониторингу сделок продлевается до срока предоставления указанной налоговой отчетности по корпоративному подоходному налогу.";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"15. Участник сделки представляет в Налоговый комитет расшифровку (подтверждающие документы) в течение тридцати календарных дней с момента получения запроса.";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16</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По результатам мониторинга сделок в случае установления отклонения цены сделки от рыночной цены уполномоченные органы направляют участнику сделки письмо о наличии отклонения цены сделки от рыночной цены для предоставления информации, подтверждающей применяемую цену и (или) самостоятельную корректировку объектов налогообложения, а также объектов, связанных с налогообложением.";</w:t>
      </w:r>
      <w:r>
        <w:br/>
      </w:r>
      <w:r>
        <w:rPr>
          <w:rFonts w:ascii="Times New Roman"/>
          <w:b w:val="false"/>
          <w:i w:val="false"/>
          <w:color w:val="000000"/>
          <w:sz w:val="28"/>
        </w:rPr>
        <w:t>
</w:t>
      </w:r>
      <w:r>
        <w:rPr>
          <w:rFonts w:ascii="Times New Roman"/>
          <w:b w:val="false"/>
          <w:i w:val="false"/>
          <w:color w:val="000000"/>
          <w:sz w:val="28"/>
        </w:rPr>
        <w:t>
      наименование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 Порядок заполнения форм отчетности по мониторингу сделок";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"19. Отчетность по мониторингу сделок "Экспорт товаров (работ, услуг) по форме согласно приложению 1 к настоящим Правилам заполняется по мере отгрузки товара, выполнения работ, предоставления услуг, связанных с реализацией на экспорт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превышать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"РНН" указывается регистрационный номер налогоплательщика-отправителя. Графа подлежит обязательному заполнению при представлении отчетности до 1 января 2012 года.</w:t>
      </w:r>
      <w:r>
        <w:br/>
      </w:r>
      <w:r>
        <w:rPr>
          <w:rFonts w:ascii="Times New Roman"/>
          <w:b w:val="false"/>
          <w:i w:val="false"/>
          <w:color w:val="000000"/>
          <w:sz w:val="28"/>
        </w:rPr>
        <w:t>
</w:t>
      </w:r>
      <w:r>
        <w:rPr>
          <w:rFonts w:ascii="Times New Roman"/>
          <w:b w:val="false"/>
          <w:i w:val="false"/>
          <w:color w:val="000000"/>
          <w:sz w:val="28"/>
        </w:rPr>
        <w:t>
      В графе 2-1 "ИИН (БИН)" указывается индивидуальный идентификационный номер (бизнес идентификационный номер) налогоплательщика – отправителя. Графа подлежит обязательному заполнению при представлении отчетности с 1 января 2012 года.</w:t>
      </w:r>
      <w:r>
        <w:br/>
      </w:r>
      <w:r>
        <w:rPr>
          <w:rFonts w:ascii="Times New Roman"/>
          <w:b w:val="false"/>
          <w:i w:val="false"/>
          <w:color w:val="000000"/>
          <w:sz w:val="28"/>
        </w:rPr>
        <w:t>
</w:t>
      </w:r>
      <w:r>
        <w:rPr>
          <w:rFonts w:ascii="Times New Roman"/>
          <w:b w:val="false"/>
          <w:i w:val="false"/>
          <w:color w:val="000000"/>
          <w:sz w:val="28"/>
        </w:rPr>
        <w:t>
      В графе 3 "Наименование отправителя (экспортера)" указывается полное наименование юридического лица (отправителя) с указанием его организационно-правовой формы.</w:t>
      </w:r>
      <w:r>
        <w:br/>
      </w:r>
      <w:r>
        <w:rPr>
          <w:rFonts w:ascii="Times New Roman"/>
          <w:b w:val="false"/>
          <w:i w:val="false"/>
          <w:color w:val="000000"/>
          <w:sz w:val="28"/>
        </w:rPr>
        <w:t>
</w:t>
      </w:r>
      <w:r>
        <w:rPr>
          <w:rFonts w:ascii="Times New Roman"/>
          <w:b w:val="false"/>
          <w:i w:val="false"/>
          <w:color w:val="000000"/>
          <w:sz w:val="28"/>
        </w:rPr>
        <w:t>
      В графе 4 "Налоговый период" указывается период, за который сдается отчетность по мониторингу сделок.</w:t>
      </w:r>
      <w:r>
        <w:br/>
      </w:r>
      <w:r>
        <w:rPr>
          <w:rFonts w:ascii="Times New Roman"/>
          <w:b w:val="false"/>
          <w:i w:val="false"/>
          <w:color w:val="000000"/>
          <w:sz w:val="28"/>
        </w:rPr>
        <w:t>
</w:t>
      </w:r>
      <w:r>
        <w:rPr>
          <w:rFonts w:ascii="Times New Roman"/>
          <w:b w:val="false"/>
          <w:i w:val="false"/>
          <w:color w:val="000000"/>
          <w:sz w:val="28"/>
        </w:rPr>
        <w:t>
      В графах 5 и 6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Заявление). При этом дата и номер Заявления указываются в случаях внешнеэкономической деятельности с государствами-членами таможенного союза.</w:t>
      </w:r>
      <w:r>
        <w:br/>
      </w:r>
      <w:r>
        <w:rPr>
          <w:rFonts w:ascii="Times New Roman"/>
          <w:b w:val="false"/>
          <w:i w:val="false"/>
          <w:color w:val="000000"/>
          <w:sz w:val="28"/>
        </w:rPr>
        <w:t>
</w:t>
      </w:r>
      <w:r>
        <w:rPr>
          <w:rFonts w:ascii="Times New Roman"/>
          <w:b w:val="false"/>
          <w:i w:val="false"/>
          <w:color w:val="000000"/>
          <w:sz w:val="28"/>
        </w:rPr>
        <w:t>
      В графе 7 "Код ТН ВЭД ТС" указывается код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В графе 8 "Наименование товара (работы, услуги)" отражается наименование экспортируемых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9 "Качественные характеристики товара (работы, услуги)" указываются качество товара (работы, услуги) в случае наличия такого условия.</w:t>
      </w:r>
      <w:r>
        <w:br/>
      </w:r>
      <w:r>
        <w:rPr>
          <w:rFonts w:ascii="Times New Roman"/>
          <w:b w:val="false"/>
          <w:i w:val="false"/>
          <w:color w:val="000000"/>
          <w:sz w:val="28"/>
        </w:rPr>
        <w:t>
</w:t>
      </w:r>
      <w:r>
        <w:rPr>
          <w:rFonts w:ascii="Times New Roman"/>
          <w:b w:val="false"/>
          <w:i w:val="false"/>
          <w:color w:val="000000"/>
          <w:sz w:val="28"/>
        </w:rPr>
        <w:t>
      Качество товара (работы, услуги) представляет собой совокупность свойств, характеристик, указанных в сертификате качества (соответствия) товара (работы, услуги) и, обуславливающих их пригодность удовлетворять определенные потребности в соответствии с их назначением. Свойство - объективная особенность товара (работы, услуги), проявляющаяся при ее создании, оценке, хранении и потреблении (эксплуатации).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и другие)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r>
        <w:br/>
      </w:r>
      <w:r>
        <w:rPr>
          <w:rFonts w:ascii="Times New Roman"/>
          <w:b w:val="false"/>
          <w:i w:val="false"/>
          <w:color w:val="000000"/>
          <w:sz w:val="28"/>
        </w:rPr>
        <w:t>
</w:t>
      </w:r>
      <w:r>
        <w:rPr>
          <w:rFonts w:ascii="Times New Roman"/>
          <w:b w:val="false"/>
          <w:i w:val="false"/>
          <w:color w:val="000000"/>
          <w:sz w:val="28"/>
        </w:rPr>
        <w:t>
      В графе 10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 и другие.</w:t>
      </w:r>
      <w:r>
        <w:br/>
      </w:r>
      <w:r>
        <w:rPr>
          <w:rFonts w:ascii="Times New Roman"/>
          <w:b w:val="false"/>
          <w:i w:val="false"/>
          <w:color w:val="000000"/>
          <w:sz w:val="28"/>
        </w:rPr>
        <w:t>
</w:t>
      </w:r>
      <w:r>
        <w:rPr>
          <w:rFonts w:ascii="Times New Roman"/>
          <w:b w:val="false"/>
          <w:i w:val="false"/>
          <w:color w:val="000000"/>
          <w:sz w:val="28"/>
        </w:rPr>
        <w:t>
      В графе 11 "Страна отправления товара" указывается страна, из которой экспортируется товар, выполняются работы, оказываются услуги.</w:t>
      </w:r>
      <w:r>
        <w:br/>
      </w:r>
      <w:r>
        <w:rPr>
          <w:rFonts w:ascii="Times New Roman"/>
          <w:b w:val="false"/>
          <w:i w:val="false"/>
          <w:color w:val="000000"/>
          <w:sz w:val="28"/>
        </w:rPr>
        <w:t>
</w:t>
      </w:r>
      <w:r>
        <w:rPr>
          <w:rFonts w:ascii="Times New Roman"/>
          <w:b w:val="false"/>
          <w:i w:val="false"/>
          <w:color w:val="000000"/>
          <w:sz w:val="28"/>
        </w:rPr>
        <w:t>
      В графе 12 "Вид транспортировки" указываются виды транспортов (железнодорожный, воздушный и другие), используемых для экспорта товара.</w:t>
      </w:r>
      <w:r>
        <w:br/>
      </w:r>
      <w:r>
        <w:rPr>
          <w:rFonts w:ascii="Times New Roman"/>
          <w:b w:val="false"/>
          <w:i w:val="false"/>
          <w:color w:val="000000"/>
          <w:sz w:val="28"/>
        </w:rPr>
        <w:t>
      В графе 13 "Страна происхождения товара (работы, услуги)" указывается страна, в которой произведен товар (работа, услуга),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14 "Производитель товара (работы, услуги)" указывается производитель товара (работы, услуги)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15 "Наличие товарного знака (торговой марки, бренда)" указывается наличие товарного знака (торговой марки, бренда)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16 "Условия поставки товара" (работы, услуги)" указываются условия поставки товара (работы, услуги) согласно Инкотермс 2000.</w:t>
      </w:r>
      <w:r>
        <w:br/>
      </w:r>
      <w:r>
        <w:rPr>
          <w:rFonts w:ascii="Times New Roman"/>
          <w:b w:val="false"/>
          <w:i w:val="false"/>
          <w:color w:val="000000"/>
          <w:sz w:val="28"/>
        </w:rPr>
        <w:t>
</w:t>
      </w:r>
      <w:r>
        <w:rPr>
          <w:rFonts w:ascii="Times New Roman"/>
          <w:b w:val="false"/>
          <w:i w:val="false"/>
          <w:color w:val="000000"/>
          <w:sz w:val="28"/>
        </w:rPr>
        <w:t>
      В графах 17 и 18 "Дата и место отгрузки товара (работы, услуги)" указывается дата и место отгрузки товара (работы, услуги).</w:t>
      </w:r>
      <w:r>
        <w:br/>
      </w:r>
      <w:r>
        <w:rPr>
          <w:rFonts w:ascii="Times New Roman"/>
          <w:b w:val="false"/>
          <w:i w:val="false"/>
          <w:color w:val="000000"/>
          <w:sz w:val="28"/>
        </w:rPr>
        <w:t>
</w:t>
      </w:r>
      <w:r>
        <w:rPr>
          <w:rFonts w:ascii="Times New Roman"/>
          <w:b w:val="false"/>
          <w:i w:val="false"/>
          <w:color w:val="000000"/>
          <w:sz w:val="28"/>
        </w:rPr>
        <w:t>
      В графе 19 "Страна назначения товара (работы, услуги)" указывается страна назначения товара (работы, услуги).</w:t>
      </w:r>
      <w:r>
        <w:br/>
      </w:r>
      <w:r>
        <w:rPr>
          <w:rFonts w:ascii="Times New Roman"/>
          <w:b w:val="false"/>
          <w:i w:val="false"/>
          <w:color w:val="000000"/>
          <w:sz w:val="28"/>
        </w:rPr>
        <w:t>
</w:t>
      </w:r>
      <w:r>
        <w:rPr>
          <w:rFonts w:ascii="Times New Roman"/>
          <w:b w:val="false"/>
          <w:i w:val="false"/>
          <w:color w:val="000000"/>
          <w:sz w:val="28"/>
        </w:rPr>
        <w:t>
      В графе 20 "Пункт доставки товара (работы, услуги)" указывается пункт доставки товара (работы, услуги).</w:t>
      </w:r>
      <w:r>
        <w:br/>
      </w:r>
      <w:r>
        <w:rPr>
          <w:rFonts w:ascii="Times New Roman"/>
          <w:b w:val="false"/>
          <w:i w:val="false"/>
          <w:color w:val="000000"/>
          <w:sz w:val="28"/>
        </w:rPr>
        <w:t>
</w:t>
      </w:r>
      <w:r>
        <w:rPr>
          <w:rFonts w:ascii="Times New Roman"/>
          <w:b w:val="false"/>
          <w:i w:val="false"/>
          <w:color w:val="000000"/>
          <w:sz w:val="28"/>
        </w:rPr>
        <w:t>
      В графах 21 и 22 "Наименование покупателя" и "Юридический адрес покупателя" указывается фамилия, имя, отчество физического лица или наименование юридического лица-получателя товара (работы, услуги) и юридический адрес покупателя.</w:t>
      </w:r>
      <w:r>
        <w:br/>
      </w:r>
      <w:r>
        <w:rPr>
          <w:rFonts w:ascii="Times New Roman"/>
          <w:b w:val="false"/>
          <w:i w:val="false"/>
          <w:color w:val="000000"/>
          <w:sz w:val="28"/>
        </w:rPr>
        <w:t>
</w:t>
      </w:r>
      <w:r>
        <w:rPr>
          <w:rFonts w:ascii="Times New Roman"/>
          <w:b w:val="false"/>
          <w:i w:val="false"/>
          <w:color w:val="000000"/>
          <w:sz w:val="28"/>
        </w:rPr>
        <w:t>
      В графе 23 "Страна регистрации покупателя" указывается страна регистрации покупателя.</w:t>
      </w:r>
      <w:r>
        <w:br/>
      </w:r>
      <w:r>
        <w:rPr>
          <w:rFonts w:ascii="Times New Roman"/>
          <w:b w:val="false"/>
          <w:i w:val="false"/>
          <w:color w:val="000000"/>
          <w:sz w:val="28"/>
        </w:rPr>
        <w:t>
</w:t>
      </w:r>
      <w:r>
        <w:rPr>
          <w:rFonts w:ascii="Times New Roman"/>
          <w:b w:val="false"/>
          <w:i w:val="false"/>
          <w:color w:val="000000"/>
          <w:sz w:val="28"/>
        </w:rPr>
        <w:t>
      В графе 24 "Торгующая страна" проставляется цифровой код торгующей страны товара (работы, услуги) в соответствии с Классификатором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Под торгующей страной понимается страна, где зарегистрировано или постоянно проживает лицо, с которым участник сделки заключил контракт (договор), в соответствии с которым товары перемещаются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В графе 25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графах 26 и 27 "Дата и № контракта (договора)" указываются дата и номер контракта (договора).</w:t>
      </w:r>
      <w:r>
        <w:br/>
      </w:r>
      <w:r>
        <w:rPr>
          <w:rFonts w:ascii="Times New Roman"/>
          <w:b w:val="false"/>
          <w:i w:val="false"/>
          <w:color w:val="000000"/>
          <w:sz w:val="28"/>
        </w:rPr>
        <w:t>
</w:t>
      </w:r>
      <w:r>
        <w:rPr>
          <w:rFonts w:ascii="Times New Roman"/>
          <w:b w:val="false"/>
          <w:i w:val="false"/>
          <w:color w:val="000000"/>
          <w:sz w:val="28"/>
        </w:rPr>
        <w:t>
      В графе 28 "Дата и № счета-фактуры" указываются дата и № счета-фактуры.</w:t>
      </w:r>
      <w:r>
        <w:br/>
      </w:r>
      <w:r>
        <w:rPr>
          <w:rFonts w:ascii="Times New Roman"/>
          <w:b w:val="false"/>
          <w:i w:val="false"/>
          <w:color w:val="000000"/>
          <w:sz w:val="28"/>
        </w:rPr>
        <w:t>
</w:t>
      </w:r>
      <w:r>
        <w:rPr>
          <w:rFonts w:ascii="Times New Roman"/>
          <w:b w:val="false"/>
          <w:i w:val="false"/>
          <w:color w:val="000000"/>
          <w:sz w:val="28"/>
        </w:rPr>
        <w:t>
      В графе 29 "Единица измерения товара" указываются единица измерения товара (штуки, килограммы, тонны, метры, кубометры, литры, кВТ и другие единицы измерения, применяемые в Республике Казахстан).</w:t>
      </w:r>
      <w:r>
        <w:br/>
      </w:r>
      <w:r>
        <w:rPr>
          <w:rFonts w:ascii="Times New Roman"/>
          <w:b w:val="false"/>
          <w:i w:val="false"/>
          <w:color w:val="000000"/>
          <w:sz w:val="28"/>
        </w:rPr>
        <w:t>
</w:t>
      </w:r>
      <w:r>
        <w:rPr>
          <w:rFonts w:ascii="Times New Roman"/>
          <w:b w:val="false"/>
          <w:i w:val="false"/>
          <w:color w:val="000000"/>
          <w:sz w:val="28"/>
        </w:rPr>
        <w:t>
      В графе 30 "Объем реализации товара" указывается объем фактически произведенного экспорта товара в единицах измерения, указанных в графе 29.</w:t>
      </w:r>
      <w:r>
        <w:br/>
      </w:r>
      <w:r>
        <w:rPr>
          <w:rFonts w:ascii="Times New Roman"/>
          <w:b w:val="false"/>
          <w:i w:val="false"/>
          <w:color w:val="000000"/>
          <w:sz w:val="28"/>
        </w:rPr>
        <w:t>
</w:t>
      </w:r>
      <w:r>
        <w:rPr>
          <w:rFonts w:ascii="Times New Roman"/>
          <w:b w:val="false"/>
          <w:i w:val="false"/>
          <w:color w:val="000000"/>
          <w:sz w:val="28"/>
        </w:rPr>
        <w:t>
      В графе 31 "Стоимость (в валюте контракта (договора))" указывается стоимость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32 "Цена сделки (в валюте контракта (договора))" указывается цена сделки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33 "Валюта контракта (договора)" указывается валюта, в которой осуществлялась оплата экспортируемого товара (работы, услуги) по контракту (договору).</w:t>
      </w:r>
      <w:r>
        <w:br/>
      </w:r>
      <w:r>
        <w:rPr>
          <w:rFonts w:ascii="Times New Roman"/>
          <w:b w:val="false"/>
          <w:i w:val="false"/>
          <w:color w:val="000000"/>
          <w:sz w:val="28"/>
        </w:rPr>
        <w:t>
</w:t>
      </w:r>
      <w:r>
        <w:rPr>
          <w:rFonts w:ascii="Times New Roman"/>
          <w:b w:val="false"/>
          <w:i w:val="false"/>
          <w:color w:val="000000"/>
          <w:sz w:val="28"/>
        </w:rPr>
        <w:t>
      В графе 34 "Курс тенге" указывается рыночный курс тенге к валюте контракта (договора) на дату принятия декларации на товары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35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r>
        <w:br/>
      </w:r>
      <w:r>
        <w:rPr>
          <w:rFonts w:ascii="Times New Roman"/>
          <w:b w:val="false"/>
          <w:i w:val="false"/>
          <w:color w:val="000000"/>
          <w:sz w:val="28"/>
        </w:rPr>
        <w:t>
</w:t>
      </w:r>
      <w:r>
        <w:rPr>
          <w:rFonts w:ascii="Times New Roman"/>
          <w:b w:val="false"/>
          <w:i w:val="false"/>
          <w:color w:val="000000"/>
          <w:sz w:val="28"/>
        </w:rPr>
        <w:t>
      В графе 36 "Факторы, влияющие на установление цены сделки" указываются факторы, оказывающие влияние на установление цены сделки.</w:t>
      </w:r>
      <w:r>
        <w:br/>
      </w:r>
      <w:r>
        <w:rPr>
          <w:rFonts w:ascii="Times New Roman"/>
          <w:b w:val="false"/>
          <w:i w:val="false"/>
          <w:color w:val="000000"/>
          <w:sz w:val="28"/>
        </w:rPr>
        <w:t>
</w:t>
      </w:r>
      <w:r>
        <w:rPr>
          <w:rFonts w:ascii="Times New Roman"/>
          <w:b w:val="false"/>
          <w:i w:val="false"/>
          <w:color w:val="000000"/>
          <w:sz w:val="28"/>
        </w:rPr>
        <w:t>
      В графе 37 "Метод, применяемый для определения рыночной цены" указывается один из методов, определенных </w:t>
      </w:r>
      <w:r>
        <w:rPr>
          <w:rFonts w:ascii="Times New Roman"/>
          <w:b w:val="false"/>
          <w:i w:val="false"/>
          <w:color w:val="000000"/>
          <w:sz w:val="28"/>
        </w:rPr>
        <w:t>статьей 12</w:t>
      </w:r>
      <w:r>
        <w:rPr>
          <w:rFonts w:ascii="Times New Roman"/>
          <w:b w:val="false"/>
          <w:i w:val="false"/>
          <w:color w:val="000000"/>
          <w:sz w:val="28"/>
        </w:rPr>
        <w:t xml:space="preserve"> Закона и применяемых участником сделки для определения рыночной цены.</w:t>
      </w:r>
      <w:r>
        <w:br/>
      </w:r>
      <w:r>
        <w:rPr>
          <w:rFonts w:ascii="Times New Roman"/>
          <w:b w:val="false"/>
          <w:i w:val="false"/>
          <w:color w:val="000000"/>
          <w:sz w:val="28"/>
        </w:rPr>
        <w:t>
</w:t>
      </w:r>
      <w:r>
        <w:rPr>
          <w:rFonts w:ascii="Times New Roman"/>
          <w:b w:val="false"/>
          <w:i w:val="false"/>
          <w:color w:val="000000"/>
          <w:sz w:val="28"/>
        </w:rPr>
        <w:t>
      В графе 38 "Источник информации, указывается источник информации, применяемый для определения рыночной цены товара (работы, услуги).</w:t>
      </w:r>
      <w:r>
        <w:br/>
      </w:r>
      <w:r>
        <w:rPr>
          <w:rFonts w:ascii="Times New Roman"/>
          <w:b w:val="false"/>
          <w:i w:val="false"/>
          <w:color w:val="000000"/>
          <w:sz w:val="28"/>
        </w:rPr>
        <w:t>
</w:t>
      </w:r>
      <w:r>
        <w:rPr>
          <w:rFonts w:ascii="Times New Roman"/>
          <w:b w:val="false"/>
          <w:i w:val="false"/>
          <w:color w:val="000000"/>
          <w:sz w:val="28"/>
        </w:rPr>
        <w:t>
      В графе 39 "Дифференциал" указываются сведения, подтвержденные документально или источниками информации, предусмотренными </w:t>
      </w:r>
      <w:r>
        <w:rPr>
          <w:rFonts w:ascii="Times New Roman"/>
          <w:b w:val="false"/>
          <w:i w:val="false"/>
          <w:color w:val="000000"/>
          <w:sz w:val="28"/>
        </w:rPr>
        <w:t>статьей 18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В графе 40 "Рыночная цена товара (работы, услуги)" указывается рыночная цена товара (работы, услуги).</w:t>
      </w:r>
      <w:r>
        <w:br/>
      </w:r>
      <w:r>
        <w:rPr>
          <w:rFonts w:ascii="Times New Roman"/>
          <w:b w:val="false"/>
          <w:i w:val="false"/>
          <w:color w:val="000000"/>
          <w:sz w:val="28"/>
        </w:rPr>
        <w:t>
</w:t>
      </w:r>
      <w:r>
        <w:rPr>
          <w:rFonts w:ascii="Times New Roman"/>
          <w:b w:val="false"/>
          <w:i w:val="false"/>
          <w:color w:val="000000"/>
          <w:sz w:val="28"/>
        </w:rPr>
        <w:t>
      В графе 41 "Описание предпринимательской деятельности участника сделки (экспортера),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r>
        <w:br/>
      </w:r>
      <w:r>
        <w:rPr>
          <w:rFonts w:ascii="Times New Roman"/>
          <w:b w:val="false"/>
          <w:i w:val="false"/>
          <w:color w:val="000000"/>
          <w:sz w:val="28"/>
        </w:rPr>
        <w:t>
</w:t>
      </w:r>
      <w:r>
        <w:rPr>
          <w:rFonts w:ascii="Times New Roman"/>
          <w:b w:val="false"/>
          <w:i w:val="false"/>
          <w:color w:val="000000"/>
          <w:sz w:val="28"/>
        </w:rPr>
        <w:t>
      В графе 42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r>
        <w:br/>
      </w:r>
      <w:r>
        <w:rPr>
          <w:rFonts w:ascii="Times New Roman"/>
          <w:b w:val="false"/>
          <w:i w:val="false"/>
          <w:color w:val="000000"/>
          <w:sz w:val="28"/>
        </w:rPr>
        <w:t>
</w:t>
      </w:r>
      <w:r>
        <w:rPr>
          <w:rFonts w:ascii="Times New Roman"/>
          <w:b w:val="false"/>
          <w:i w:val="false"/>
          <w:color w:val="000000"/>
          <w:sz w:val="28"/>
        </w:rPr>
        <w:t>
      В графе 43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r>
        <w:br/>
      </w:r>
      <w:r>
        <w:rPr>
          <w:rFonts w:ascii="Times New Roman"/>
          <w:b w:val="false"/>
          <w:i w:val="false"/>
          <w:color w:val="000000"/>
          <w:sz w:val="28"/>
        </w:rPr>
        <w:t>
</w:t>
      </w:r>
      <w:r>
        <w:rPr>
          <w:rFonts w:ascii="Times New Roman"/>
          <w:b w:val="false"/>
          <w:i w:val="false"/>
          <w:color w:val="000000"/>
          <w:sz w:val="28"/>
        </w:rPr>
        <w:t>
      В графе 44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r>
        <w:br/>
      </w:r>
      <w:r>
        <w:rPr>
          <w:rFonts w:ascii="Times New Roman"/>
          <w:b w:val="false"/>
          <w:i w:val="false"/>
          <w:color w:val="000000"/>
          <w:sz w:val="28"/>
        </w:rPr>
        <w:t>
</w:t>
      </w:r>
      <w:r>
        <w:rPr>
          <w:rFonts w:ascii="Times New Roman"/>
          <w:b w:val="false"/>
          <w:i w:val="false"/>
          <w:color w:val="000000"/>
          <w:sz w:val="28"/>
        </w:rPr>
        <w:t>
      В графе 45 "Прогноз цен на товары (работы, услуги) на экспортных рынках" указывается прогноз цен на экспортируемые товары (работы, услуги) участником сделки.</w:t>
      </w:r>
      <w:r>
        <w:br/>
      </w:r>
      <w:r>
        <w:rPr>
          <w:rFonts w:ascii="Times New Roman"/>
          <w:b w:val="false"/>
          <w:i w:val="false"/>
          <w:color w:val="000000"/>
          <w:sz w:val="28"/>
        </w:rPr>
        <w:t>
</w:t>
      </w:r>
      <w:r>
        <w:rPr>
          <w:rFonts w:ascii="Times New Roman"/>
          <w:b w:val="false"/>
          <w:i w:val="false"/>
          <w:color w:val="000000"/>
          <w:sz w:val="28"/>
        </w:rPr>
        <w:t>
      В графе 46 "Стратегия ведения деловых операций" указываются сведения, относящиеся к стратегии ведения деловых операций.</w:t>
      </w:r>
      <w:r>
        <w:br/>
      </w:r>
      <w:r>
        <w:rPr>
          <w:rFonts w:ascii="Times New Roman"/>
          <w:b w:val="false"/>
          <w:i w:val="false"/>
          <w:color w:val="000000"/>
          <w:sz w:val="28"/>
        </w:rPr>
        <w:t>
</w:t>
      </w:r>
      <w:r>
        <w:rPr>
          <w:rFonts w:ascii="Times New Roman"/>
          <w:b w:val="false"/>
          <w:i w:val="false"/>
          <w:color w:val="000000"/>
          <w:sz w:val="28"/>
        </w:rPr>
        <w:t>
      В графе 47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r>
        <w:br/>
      </w:r>
      <w:r>
        <w:rPr>
          <w:rFonts w:ascii="Times New Roman"/>
          <w:b w:val="false"/>
          <w:i w:val="false"/>
          <w:color w:val="000000"/>
          <w:sz w:val="28"/>
        </w:rPr>
        <w:t>
</w:t>
      </w:r>
      <w:r>
        <w:rPr>
          <w:rFonts w:ascii="Times New Roman"/>
          <w:b w:val="false"/>
          <w:i w:val="false"/>
          <w:color w:val="000000"/>
          <w:sz w:val="28"/>
        </w:rPr>
        <w:t>
      В графе 48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r>
        <w:br/>
      </w:r>
      <w:r>
        <w:rPr>
          <w:rFonts w:ascii="Times New Roman"/>
          <w:b w:val="false"/>
          <w:i w:val="false"/>
          <w:color w:val="000000"/>
          <w:sz w:val="28"/>
        </w:rPr>
        <w:t>
</w:t>
      </w:r>
      <w:r>
        <w:rPr>
          <w:rFonts w:ascii="Times New Roman"/>
          <w:b w:val="false"/>
          <w:i w:val="false"/>
          <w:color w:val="000000"/>
          <w:sz w:val="28"/>
        </w:rPr>
        <w:t>
      В графе 49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 Информация, указанная в графах 9, 10, 13-15, 35, 36, 41-49, представляется в электронном виде с подтверждением на бумажном носителе в виде приложения к отчетности по мониторингу сделок "Экспорт товаров (работ, услуг)" в случае наличия таких условий и данных.</w:t>
      </w:r>
      <w:r>
        <w:br/>
      </w:r>
      <w:r>
        <w:rPr>
          <w:rFonts w:ascii="Times New Roman"/>
          <w:b w:val="false"/>
          <w:i w:val="false"/>
          <w:color w:val="000000"/>
          <w:sz w:val="28"/>
        </w:rPr>
        <w:t>
</w:t>
      </w:r>
      <w:r>
        <w:rPr>
          <w:rFonts w:ascii="Times New Roman"/>
          <w:b w:val="false"/>
          <w:i w:val="false"/>
          <w:color w:val="000000"/>
          <w:sz w:val="28"/>
        </w:rPr>
        <w:t>
      Информация, указанная в графах 10, 35, 36, 41-49, предоставляется в электронном виде с подтверждением на бумажных носителях в виде приложения к настоящей форме отчетности в случае наличия таких условий и данных.</w:t>
      </w:r>
      <w:r>
        <w:br/>
      </w:r>
      <w:r>
        <w:rPr>
          <w:rFonts w:ascii="Times New Roman"/>
          <w:b w:val="false"/>
          <w:i w:val="false"/>
          <w:color w:val="000000"/>
          <w:sz w:val="28"/>
        </w:rPr>
        <w:t>
</w:t>
      </w:r>
      <w:r>
        <w:rPr>
          <w:rFonts w:ascii="Times New Roman"/>
          <w:b w:val="false"/>
          <w:i w:val="false"/>
          <w:color w:val="000000"/>
          <w:sz w:val="28"/>
        </w:rPr>
        <w:t>
      Информация, предоставляемая участником сделки на бумажном носителе, подписывается руководителем и главным бухгалтером, а также заверяется печатью.";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Отчетность по мониторингу сделок "Импорт товаров (работ, услуг)" по форме согласно приложению 2 к настоящим Правилам" заполняется по мере приобретения товара, выполнения работ, предоставления услуг, связанных с импортом товаров (работ, услуг) независимо от времени оплаты.</w:t>
      </w:r>
      <w:r>
        <w:br/>
      </w:r>
      <w:r>
        <w:rPr>
          <w:rFonts w:ascii="Times New Roman"/>
          <w:b w:val="false"/>
          <w:i w:val="false"/>
          <w:color w:val="000000"/>
          <w:sz w:val="28"/>
        </w:rPr>
        <w:t>
</w:t>
      </w:r>
      <w:r>
        <w:rPr>
          <w:rFonts w:ascii="Times New Roman"/>
          <w:b w:val="false"/>
          <w:i w:val="false"/>
          <w:color w:val="000000"/>
          <w:sz w:val="28"/>
        </w:rPr>
        <w:t>
      В графе 1 "№" указывается номер по порядку. Последующая информация не должна превышать нумерацию по порядку.</w:t>
      </w:r>
      <w:r>
        <w:br/>
      </w:r>
      <w:r>
        <w:rPr>
          <w:rFonts w:ascii="Times New Roman"/>
          <w:b w:val="false"/>
          <w:i w:val="false"/>
          <w:color w:val="000000"/>
          <w:sz w:val="28"/>
        </w:rPr>
        <w:t>
</w:t>
      </w:r>
      <w:r>
        <w:rPr>
          <w:rFonts w:ascii="Times New Roman"/>
          <w:b w:val="false"/>
          <w:i w:val="false"/>
          <w:color w:val="000000"/>
          <w:sz w:val="28"/>
        </w:rPr>
        <w:t>
      В графе 2 "РНН" указывается регистрационный номер налогоплательщика-получателя. Графа подлежит обязательному заполнению при представлении отчетности до 1 января 2012 года.</w:t>
      </w:r>
      <w:r>
        <w:br/>
      </w:r>
      <w:r>
        <w:rPr>
          <w:rFonts w:ascii="Times New Roman"/>
          <w:b w:val="false"/>
          <w:i w:val="false"/>
          <w:color w:val="000000"/>
          <w:sz w:val="28"/>
        </w:rPr>
        <w:t>
</w:t>
      </w:r>
      <w:r>
        <w:rPr>
          <w:rFonts w:ascii="Times New Roman"/>
          <w:b w:val="false"/>
          <w:i w:val="false"/>
          <w:color w:val="000000"/>
          <w:sz w:val="28"/>
        </w:rPr>
        <w:t>
      В графе 2-1 "ИИН (БИН)" указывается индивидуальный идентификационный номер (бизнес идентификационный номер) налогоплательщика–получателя. Графа подлежит обязательному заполнению при представлении отчетности с 1 января 2012 года.</w:t>
      </w:r>
      <w:r>
        <w:br/>
      </w:r>
      <w:r>
        <w:rPr>
          <w:rFonts w:ascii="Times New Roman"/>
          <w:b w:val="false"/>
          <w:i w:val="false"/>
          <w:color w:val="000000"/>
          <w:sz w:val="28"/>
        </w:rPr>
        <w:t>
</w:t>
      </w:r>
      <w:r>
        <w:rPr>
          <w:rFonts w:ascii="Times New Roman"/>
          <w:b w:val="false"/>
          <w:i w:val="false"/>
          <w:color w:val="000000"/>
          <w:sz w:val="28"/>
        </w:rPr>
        <w:t>
      В графе 3 "Наименование покупателя (импортера)" указывается полное наименование юридического лица (импортера) с указанием его организационно-правовой формы.</w:t>
      </w:r>
      <w:r>
        <w:br/>
      </w:r>
      <w:r>
        <w:rPr>
          <w:rFonts w:ascii="Times New Roman"/>
          <w:b w:val="false"/>
          <w:i w:val="false"/>
          <w:color w:val="000000"/>
          <w:sz w:val="28"/>
        </w:rPr>
        <w:t>
</w:t>
      </w:r>
      <w:r>
        <w:rPr>
          <w:rFonts w:ascii="Times New Roman"/>
          <w:b w:val="false"/>
          <w:i w:val="false"/>
          <w:color w:val="000000"/>
          <w:sz w:val="28"/>
        </w:rPr>
        <w:t>
      В графе 4 "Налоговый период" указывается период, за который сдается отчетность по мониторингу сделок.</w:t>
      </w:r>
      <w:r>
        <w:br/>
      </w:r>
      <w:r>
        <w:rPr>
          <w:rFonts w:ascii="Times New Roman"/>
          <w:b w:val="false"/>
          <w:i w:val="false"/>
          <w:color w:val="000000"/>
          <w:sz w:val="28"/>
        </w:rPr>
        <w:t>
</w:t>
      </w:r>
      <w:r>
        <w:rPr>
          <w:rFonts w:ascii="Times New Roman"/>
          <w:b w:val="false"/>
          <w:i w:val="false"/>
          <w:color w:val="000000"/>
          <w:sz w:val="28"/>
        </w:rPr>
        <w:t>
      В графах 5 и 6 "Дата декларации на товары (Заявления)" и "№ декларации на товары (Заявления)" указываются дата и номер декларации на товары или дата и номер Заявления о ввозе товаров и уплате косвенных налогов (далее – Заявление). При этом дата и номер Заявления указываются в случаях внешнеэкономической деятельности со странами государств-членов таможенного союза.</w:t>
      </w:r>
      <w:r>
        <w:br/>
      </w:r>
      <w:r>
        <w:rPr>
          <w:rFonts w:ascii="Times New Roman"/>
          <w:b w:val="false"/>
          <w:i w:val="false"/>
          <w:color w:val="000000"/>
          <w:sz w:val="28"/>
        </w:rPr>
        <w:t>
      В графе 7 "Код ТН ВЭД ТС" указывается код Товарной номенклатуры внешнеэкономической деятельности таможенного союза.</w:t>
      </w:r>
      <w:r>
        <w:br/>
      </w:r>
      <w:r>
        <w:rPr>
          <w:rFonts w:ascii="Times New Roman"/>
          <w:b w:val="false"/>
          <w:i w:val="false"/>
          <w:color w:val="000000"/>
          <w:sz w:val="28"/>
        </w:rPr>
        <w:t>
</w:t>
      </w:r>
      <w:r>
        <w:rPr>
          <w:rFonts w:ascii="Times New Roman"/>
          <w:b w:val="false"/>
          <w:i w:val="false"/>
          <w:color w:val="000000"/>
          <w:sz w:val="28"/>
        </w:rPr>
        <w:t>
      В графе 8 "Наименование товара (работы, услуги)" отражается наименование импортируемых товаров (работ, услуг).</w:t>
      </w:r>
      <w:r>
        <w:br/>
      </w:r>
      <w:r>
        <w:rPr>
          <w:rFonts w:ascii="Times New Roman"/>
          <w:b w:val="false"/>
          <w:i w:val="false"/>
          <w:color w:val="000000"/>
          <w:sz w:val="28"/>
        </w:rPr>
        <w:t>
</w:t>
      </w:r>
      <w:r>
        <w:rPr>
          <w:rFonts w:ascii="Times New Roman"/>
          <w:b w:val="false"/>
          <w:i w:val="false"/>
          <w:color w:val="000000"/>
          <w:sz w:val="28"/>
        </w:rPr>
        <w:t>
      В графе 9 "Качественные характеристики товара (работы, услуги)" указываются качество товара (работы, услуги) в случае наличия такого условия.</w:t>
      </w:r>
      <w:r>
        <w:br/>
      </w:r>
      <w:r>
        <w:rPr>
          <w:rFonts w:ascii="Times New Roman"/>
          <w:b w:val="false"/>
          <w:i w:val="false"/>
          <w:color w:val="000000"/>
          <w:sz w:val="28"/>
        </w:rPr>
        <w:t>
</w:t>
      </w:r>
      <w:r>
        <w:rPr>
          <w:rFonts w:ascii="Times New Roman"/>
          <w:b w:val="false"/>
          <w:i w:val="false"/>
          <w:color w:val="000000"/>
          <w:sz w:val="28"/>
        </w:rPr>
        <w:t>
      Качество товара (работы, услуги) представляет собой совокупность свойств, характеристик, указанных в сертификате качества (соответствия) товара (работы, услуги) и, обуславливающих их пригодность удовлетворять определенные потребности в соответствии с их назначением. Свойство - объективная особенность товара (работы, услуги), проявляющаяся при ее создании, оценке, хранении и потреблении (эксплуатации). Показатель качества - количественное и качественное выражение свойств товара (работы, услуги). Показатели качества являются физическими или нефизическими величинами. Физические величины (длина, масса, плотность) могут измеряться количественно и качественно. Наименование показателя служит качественной характеристикой товара (например, массовая доля сахара в соке, длина хлопкового волокна). Единичные показатели - показатели, предназначенные для выражения простых свойств товара. К ним относятся цвет, форма, целостность, кислотность и другие.</w:t>
      </w:r>
      <w:r>
        <w:br/>
      </w:r>
      <w:r>
        <w:rPr>
          <w:rFonts w:ascii="Times New Roman"/>
          <w:b w:val="false"/>
          <w:i w:val="false"/>
          <w:color w:val="000000"/>
          <w:sz w:val="28"/>
        </w:rPr>
        <w:t>
</w:t>
      </w:r>
      <w:r>
        <w:rPr>
          <w:rFonts w:ascii="Times New Roman"/>
          <w:b w:val="false"/>
          <w:i w:val="false"/>
          <w:color w:val="000000"/>
          <w:sz w:val="28"/>
        </w:rPr>
        <w:t>
      В графе 10 "Репутация на рынке товаров (работ, услуг)" указывается информация о репутации на рынке, представляющей собой устойчивое мнение о достоинствах и недостатках организации в деловом мире (в определенном сегменте рынка). Информация о репутации на рынке товаров (работ, услуг) складывается из таких показателей, как качество товара (работы, услуги), устойчивость финансового положения, доля рынка, доступность информации о компании, ее публичность и известность, и другие.</w:t>
      </w:r>
      <w:r>
        <w:br/>
      </w:r>
      <w:r>
        <w:rPr>
          <w:rFonts w:ascii="Times New Roman"/>
          <w:b w:val="false"/>
          <w:i w:val="false"/>
          <w:color w:val="000000"/>
          <w:sz w:val="28"/>
        </w:rPr>
        <w:t>
</w:t>
      </w:r>
      <w:r>
        <w:rPr>
          <w:rFonts w:ascii="Times New Roman"/>
          <w:b w:val="false"/>
          <w:i w:val="false"/>
          <w:color w:val="000000"/>
          <w:sz w:val="28"/>
        </w:rPr>
        <w:t>
      В графе 11 "Страна отправления товара" указывается страна, из которой импортируется товар, выполняются работы, оказываются услуги.</w:t>
      </w:r>
      <w:r>
        <w:br/>
      </w:r>
      <w:r>
        <w:rPr>
          <w:rFonts w:ascii="Times New Roman"/>
          <w:b w:val="false"/>
          <w:i w:val="false"/>
          <w:color w:val="000000"/>
          <w:sz w:val="28"/>
        </w:rPr>
        <w:t>
</w:t>
      </w:r>
      <w:r>
        <w:rPr>
          <w:rFonts w:ascii="Times New Roman"/>
          <w:b w:val="false"/>
          <w:i w:val="false"/>
          <w:color w:val="000000"/>
          <w:sz w:val="28"/>
        </w:rPr>
        <w:t>
      В графе 12 "Вид транспортировки" указываются виды транспортов (железнодорожный, воздушный и другие), используемых для импорта товара.</w:t>
      </w:r>
      <w:r>
        <w:br/>
      </w:r>
      <w:r>
        <w:rPr>
          <w:rFonts w:ascii="Times New Roman"/>
          <w:b w:val="false"/>
          <w:i w:val="false"/>
          <w:color w:val="000000"/>
          <w:sz w:val="28"/>
        </w:rPr>
        <w:t>
</w:t>
      </w:r>
      <w:r>
        <w:rPr>
          <w:rFonts w:ascii="Times New Roman"/>
          <w:b w:val="false"/>
          <w:i w:val="false"/>
          <w:color w:val="000000"/>
          <w:sz w:val="28"/>
        </w:rPr>
        <w:t>
      В графе 13 "Страна происхождения товара (работы, услуги)" указывается страна, в которой произведен товар (работа, услуга)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14 "Производитель товара (работы, услуги)" указывается производитель товара (работы, услуги)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15 "Наличие товарного знака (торговой марки, бренда)" указывается наличие товарного знака (торговой марки, бренда)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графе 16 "Условия поставки товара (работы, услуги)" указываются условия поставки товара (работы, услуги) согласно Инкотермс 2000.</w:t>
      </w:r>
      <w:r>
        <w:br/>
      </w:r>
      <w:r>
        <w:rPr>
          <w:rFonts w:ascii="Times New Roman"/>
          <w:b w:val="false"/>
          <w:i w:val="false"/>
          <w:color w:val="000000"/>
          <w:sz w:val="28"/>
        </w:rPr>
        <w:t>
</w:t>
      </w:r>
      <w:r>
        <w:rPr>
          <w:rFonts w:ascii="Times New Roman"/>
          <w:b w:val="false"/>
          <w:i w:val="false"/>
          <w:color w:val="000000"/>
          <w:sz w:val="28"/>
        </w:rPr>
        <w:t>
      В графах 17 и 18 "Дата и место отгрузки товара (работы, услуги)" указывается дата и место отгрузки товара (работы, услуги).</w:t>
      </w:r>
      <w:r>
        <w:br/>
      </w:r>
      <w:r>
        <w:rPr>
          <w:rFonts w:ascii="Times New Roman"/>
          <w:b w:val="false"/>
          <w:i w:val="false"/>
          <w:color w:val="000000"/>
          <w:sz w:val="28"/>
        </w:rPr>
        <w:t>
</w:t>
      </w:r>
      <w:r>
        <w:rPr>
          <w:rFonts w:ascii="Times New Roman"/>
          <w:b w:val="false"/>
          <w:i w:val="false"/>
          <w:color w:val="000000"/>
          <w:sz w:val="28"/>
        </w:rPr>
        <w:t>
      В графе 19 "Страна отправления товара (работы, услуги)" указывается страна отправления товара (работы, услуги).</w:t>
      </w:r>
      <w:r>
        <w:br/>
      </w:r>
      <w:r>
        <w:rPr>
          <w:rFonts w:ascii="Times New Roman"/>
          <w:b w:val="false"/>
          <w:i w:val="false"/>
          <w:color w:val="000000"/>
          <w:sz w:val="28"/>
        </w:rPr>
        <w:t>
</w:t>
      </w:r>
      <w:r>
        <w:rPr>
          <w:rFonts w:ascii="Times New Roman"/>
          <w:b w:val="false"/>
          <w:i w:val="false"/>
          <w:color w:val="000000"/>
          <w:sz w:val="28"/>
        </w:rPr>
        <w:t>
      В графе 20 "Пункт доставки товара (работы, услуги)" указывается пункт доставки товара (работы, услуги).</w:t>
      </w:r>
      <w:r>
        <w:br/>
      </w:r>
      <w:r>
        <w:rPr>
          <w:rFonts w:ascii="Times New Roman"/>
          <w:b w:val="false"/>
          <w:i w:val="false"/>
          <w:color w:val="000000"/>
          <w:sz w:val="28"/>
        </w:rPr>
        <w:t>
</w:t>
      </w:r>
      <w:r>
        <w:rPr>
          <w:rFonts w:ascii="Times New Roman"/>
          <w:b w:val="false"/>
          <w:i w:val="false"/>
          <w:color w:val="000000"/>
          <w:sz w:val="28"/>
        </w:rPr>
        <w:t>
      В графах 21 и 22 "Наименование отправителя" и "Юридический адрес отправителя" указывается фамилия, имя, отчество физического лица или наименование юридического лица-отправителя товара (работы, услуги) и юридический адрес отправителя.</w:t>
      </w:r>
      <w:r>
        <w:br/>
      </w:r>
      <w:r>
        <w:rPr>
          <w:rFonts w:ascii="Times New Roman"/>
          <w:b w:val="false"/>
          <w:i w:val="false"/>
          <w:color w:val="000000"/>
          <w:sz w:val="28"/>
        </w:rPr>
        <w:t>
</w:t>
      </w:r>
      <w:r>
        <w:rPr>
          <w:rFonts w:ascii="Times New Roman"/>
          <w:b w:val="false"/>
          <w:i w:val="false"/>
          <w:color w:val="000000"/>
          <w:sz w:val="28"/>
        </w:rPr>
        <w:t>
      В графе 23 "Страна регистрации отправителя" указывается страна регистрации отправителя.</w:t>
      </w:r>
      <w:r>
        <w:br/>
      </w:r>
      <w:r>
        <w:rPr>
          <w:rFonts w:ascii="Times New Roman"/>
          <w:b w:val="false"/>
          <w:i w:val="false"/>
          <w:color w:val="000000"/>
          <w:sz w:val="28"/>
        </w:rPr>
        <w:t>
</w:t>
      </w:r>
      <w:r>
        <w:rPr>
          <w:rFonts w:ascii="Times New Roman"/>
          <w:b w:val="false"/>
          <w:i w:val="false"/>
          <w:color w:val="000000"/>
          <w:sz w:val="28"/>
        </w:rPr>
        <w:t>
      В графе 24 "Торгующая страна" проставляется цифровой код торгующей страны товара (работы, услуги) в соответствии с Классификатором стран мира, утвержденным Решением Комиссии Таможенного союза от 20 сентября 2010 года № 378 "О классификаторах, используемых для заполнения таможенных деклараций".</w:t>
      </w:r>
      <w:r>
        <w:br/>
      </w:r>
      <w:r>
        <w:rPr>
          <w:rFonts w:ascii="Times New Roman"/>
          <w:b w:val="false"/>
          <w:i w:val="false"/>
          <w:color w:val="000000"/>
          <w:sz w:val="28"/>
        </w:rPr>
        <w:t>
</w:t>
      </w:r>
      <w:r>
        <w:rPr>
          <w:rFonts w:ascii="Times New Roman"/>
          <w:b w:val="false"/>
          <w:i w:val="false"/>
          <w:color w:val="000000"/>
          <w:sz w:val="28"/>
        </w:rPr>
        <w:t>
      Под торгующей страной понимается страна, где зарегистрировано или постоянно проживает лицо, с которым участник сделки заключил договор, в соответствии с которым товары перемещаются через таможенную границу Республики Казахстан.</w:t>
      </w:r>
      <w:r>
        <w:br/>
      </w:r>
      <w:r>
        <w:rPr>
          <w:rFonts w:ascii="Times New Roman"/>
          <w:b w:val="false"/>
          <w:i w:val="false"/>
          <w:color w:val="000000"/>
          <w:sz w:val="28"/>
        </w:rPr>
        <w:t>
</w:t>
      </w:r>
      <w:r>
        <w:rPr>
          <w:rFonts w:ascii="Times New Roman"/>
          <w:b w:val="false"/>
          <w:i w:val="false"/>
          <w:color w:val="000000"/>
          <w:sz w:val="28"/>
        </w:rPr>
        <w:t>
      В графе 25 "Информация о взаимосвязанности сторон (продавца и покупателя)" указывается информация о взаимосвязанности сторон (продавца и покупателя) в случае наличия таких данных.</w:t>
      </w:r>
      <w:r>
        <w:br/>
      </w:r>
      <w:r>
        <w:rPr>
          <w:rFonts w:ascii="Times New Roman"/>
          <w:b w:val="false"/>
          <w:i w:val="false"/>
          <w:color w:val="000000"/>
          <w:sz w:val="28"/>
        </w:rPr>
        <w:t>
</w:t>
      </w:r>
      <w:r>
        <w:rPr>
          <w:rFonts w:ascii="Times New Roman"/>
          <w:b w:val="false"/>
          <w:i w:val="false"/>
          <w:color w:val="000000"/>
          <w:sz w:val="28"/>
        </w:rPr>
        <w:t>
      В графах 26 и 27 "Дата и № контракта (договора)" указываются дата и номер контракта (договора).</w:t>
      </w:r>
      <w:r>
        <w:br/>
      </w:r>
      <w:r>
        <w:rPr>
          <w:rFonts w:ascii="Times New Roman"/>
          <w:b w:val="false"/>
          <w:i w:val="false"/>
          <w:color w:val="000000"/>
          <w:sz w:val="28"/>
        </w:rPr>
        <w:t>
</w:t>
      </w:r>
      <w:r>
        <w:rPr>
          <w:rFonts w:ascii="Times New Roman"/>
          <w:b w:val="false"/>
          <w:i w:val="false"/>
          <w:color w:val="000000"/>
          <w:sz w:val="28"/>
        </w:rPr>
        <w:t>
      В графе 28 "Дата и № счета-фактуры" указываются дата и № счета-фактуры.</w:t>
      </w:r>
      <w:r>
        <w:br/>
      </w:r>
      <w:r>
        <w:rPr>
          <w:rFonts w:ascii="Times New Roman"/>
          <w:b w:val="false"/>
          <w:i w:val="false"/>
          <w:color w:val="000000"/>
          <w:sz w:val="28"/>
        </w:rPr>
        <w:t>
</w:t>
      </w:r>
      <w:r>
        <w:rPr>
          <w:rFonts w:ascii="Times New Roman"/>
          <w:b w:val="false"/>
          <w:i w:val="false"/>
          <w:color w:val="000000"/>
          <w:sz w:val="28"/>
        </w:rPr>
        <w:t>
      В графе 29 "Единица измерения товара" указывается единица измерения товара (штуки, килограммы, тонны, метры, кубометры, литры, кВТ и другие единицы измерения, применяемые в Республике Казахстан).</w:t>
      </w:r>
      <w:r>
        <w:br/>
      </w:r>
      <w:r>
        <w:rPr>
          <w:rFonts w:ascii="Times New Roman"/>
          <w:b w:val="false"/>
          <w:i w:val="false"/>
          <w:color w:val="000000"/>
          <w:sz w:val="28"/>
        </w:rPr>
        <w:t>
</w:t>
      </w:r>
      <w:r>
        <w:rPr>
          <w:rFonts w:ascii="Times New Roman"/>
          <w:b w:val="false"/>
          <w:i w:val="false"/>
          <w:color w:val="000000"/>
          <w:sz w:val="28"/>
        </w:rPr>
        <w:t>
      В графе 30 "Объем реализации товара" указывается объем фактически произведенного импорта товара в единицах измерения, указанных в графе 29.</w:t>
      </w:r>
      <w:r>
        <w:br/>
      </w:r>
      <w:r>
        <w:rPr>
          <w:rFonts w:ascii="Times New Roman"/>
          <w:b w:val="false"/>
          <w:i w:val="false"/>
          <w:color w:val="000000"/>
          <w:sz w:val="28"/>
        </w:rPr>
        <w:t>
</w:t>
      </w:r>
      <w:r>
        <w:rPr>
          <w:rFonts w:ascii="Times New Roman"/>
          <w:b w:val="false"/>
          <w:i w:val="false"/>
          <w:color w:val="000000"/>
          <w:sz w:val="28"/>
        </w:rPr>
        <w:t>
      В графе 31 "Стоимость (в валюте контракта)" указывается стоимость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32 "Цена сделки (приобретения) (в валюте контракта (договора))" указывается цена сделки в валюте контракта (договора).</w:t>
      </w:r>
      <w:r>
        <w:br/>
      </w:r>
      <w:r>
        <w:rPr>
          <w:rFonts w:ascii="Times New Roman"/>
          <w:b w:val="false"/>
          <w:i w:val="false"/>
          <w:color w:val="000000"/>
          <w:sz w:val="28"/>
        </w:rPr>
        <w:t>
</w:t>
      </w:r>
      <w:r>
        <w:rPr>
          <w:rFonts w:ascii="Times New Roman"/>
          <w:b w:val="false"/>
          <w:i w:val="false"/>
          <w:color w:val="000000"/>
          <w:sz w:val="28"/>
        </w:rPr>
        <w:t>
      В графе 33 "Валюта контракта (договора)" указывается валюта, в которой осуществлялась оплата импортируемого товара (работы, услуги) по контракту (договора).</w:t>
      </w:r>
      <w:r>
        <w:br/>
      </w:r>
      <w:r>
        <w:rPr>
          <w:rFonts w:ascii="Times New Roman"/>
          <w:b w:val="false"/>
          <w:i w:val="false"/>
          <w:color w:val="000000"/>
          <w:sz w:val="28"/>
        </w:rPr>
        <w:t>
</w:t>
      </w:r>
      <w:r>
        <w:rPr>
          <w:rFonts w:ascii="Times New Roman"/>
          <w:b w:val="false"/>
          <w:i w:val="false"/>
          <w:color w:val="000000"/>
          <w:sz w:val="28"/>
        </w:rPr>
        <w:t>
      В графе 34 "Курс тенге" указывается рыночный курс тенге к валюте контракта (договора) на дату принятия декларации на товары к таможенному оформлению.</w:t>
      </w:r>
      <w:r>
        <w:br/>
      </w:r>
      <w:r>
        <w:rPr>
          <w:rFonts w:ascii="Times New Roman"/>
          <w:b w:val="false"/>
          <w:i w:val="false"/>
          <w:color w:val="000000"/>
          <w:sz w:val="28"/>
        </w:rPr>
        <w:t>
</w:t>
      </w:r>
      <w:r>
        <w:rPr>
          <w:rFonts w:ascii="Times New Roman"/>
          <w:b w:val="false"/>
          <w:i w:val="false"/>
          <w:color w:val="000000"/>
          <w:sz w:val="28"/>
        </w:rPr>
        <w:t>
      В графе 35 "Методология трансфертного ценообразования" указывается совокупность принципов установления цены сделки, обосновывающих уровень динамики этой цены.</w:t>
      </w:r>
      <w:r>
        <w:br/>
      </w:r>
      <w:r>
        <w:rPr>
          <w:rFonts w:ascii="Times New Roman"/>
          <w:b w:val="false"/>
          <w:i w:val="false"/>
          <w:color w:val="000000"/>
          <w:sz w:val="28"/>
        </w:rPr>
        <w:t>
</w:t>
      </w:r>
      <w:r>
        <w:rPr>
          <w:rFonts w:ascii="Times New Roman"/>
          <w:b w:val="false"/>
          <w:i w:val="false"/>
          <w:color w:val="000000"/>
          <w:sz w:val="28"/>
        </w:rPr>
        <w:t>
      В графе 36 "Факторы, влияющие на установление цены сделки" указываются факторы, оказывающие влияние на установление цены сделки.</w:t>
      </w:r>
      <w:r>
        <w:br/>
      </w:r>
      <w:r>
        <w:rPr>
          <w:rFonts w:ascii="Times New Roman"/>
          <w:b w:val="false"/>
          <w:i w:val="false"/>
          <w:color w:val="000000"/>
          <w:sz w:val="28"/>
        </w:rPr>
        <w:t>
</w:t>
      </w:r>
      <w:r>
        <w:rPr>
          <w:rFonts w:ascii="Times New Roman"/>
          <w:b w:val="false"/>
          <w:i w:val="false"/>
          <w:color w:val="000000"/>
          <w:sz w:val="28"/>
        </w:rPr>
        <w:t>
      В графе 37 "Метод, применяемый для определения рыночной цены" указывается один из методов, определенных </w:t>
      </w:r>
      <w:r>
        <w:rPr>
          <w:rFonts w:ascii="Times New Roman"/>
          <w:b w:val="false"/>
          <w:i w:val="false"/>
          <w:color w:val="000000"/>
          <w:sz w:val="28"/>
        </w:rPr>
        <w:t>статьей 12</w:t>
      </w:r>
      <w:r>
        <w:rPr>
          <w:rFonts w:ascii="Times New Roman"/>
          <w:b w:val="false"/>
          <w:i w:val="false"/>
          <w:color w:val="000000"/>
          <w:sz w:val="28"/>
        </w:rPr>
        <w:t xml:space="preserve"> Закона и применяемых участником сделки для определения рыночной цены.</w:t>
      </w:r>
      <w:r>
        <w:br/>
      </w:r>
      <w:r>
        <w:rPr>
          <w:rFonts w:ascii="Times New Roman"/>
          <w:b w:val="false"/>
          <w:i w:val="false"/>
          <w:color w:val="000000"/>
          <w:sz w:val="28"/>
        </w:rPr>
        <w:t>
</w:t>
      </w:r>
      <w:r>
        <w:rPr>
          <w:rFonts w:ascii="Times New Roman"/>
          <w:b w:val="false"/>
          <w:i w:val="false"/>
          <w:color w:val="000000"/>
          <w:sz w:val="28"/>
        </w:rPr>
        <w:t>
      В графе 38 "Источник информации, указывается источник информации, применяемый для определения рыночной цены товара (работы, услуги).</w:t>
      </w:r>
      <w:r>
        <w:br/>
      </w:r>
      <w:r>
        <w:rPr>
          <w:rFonts w:ascii="Times New Roman"/>
          <w:b w:val="false"/>
          <w:i w:val="false"/>
          <w:color w:val="000000"/>
          <w:sz w:val="28"/>
        </w:rPr>
        <w:t>
</w:t>
      </w:r>
      <w:r>
        <w:rPr>
          <w:rFonts w:ascii="Times New Roman"/>
          <w:b w:val="false"/>
          <w:i w:val="false"/>
          <w:color w:val="000000"/>
          <w:sz w:val="28"/>
        </w:rPr>
        <w:t>
      В графе 39 "Дифференциал" указываются сведения, подтвержденные документально или источниками информации, предусмотренными </w:t>
      </w:r>
      <w:r>
        <w:rPr>
          <w:rFonts w:ascii="Times New Roman"/>
          <w:b w:val="false"/>
          <w:i w:val="false"/>
          <w:color w:val="000000"/>
          <w:sz w:val="28"/>
        </w:rPr>
        <w:t>статьей 18</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
      В графе 40 "Рыночная цена товара (работы, услуги)" указывается рыночная цена товара (работы, услуги).</w:t>
      </w:r>
      <w:r>
        <w:br/>
      </w:r>
      <w:r>
        <w:rPr>
          <w:rFonts w:ascii="Times New Roman"/>
          <w:b w:val="false"/>
          <w:i w:val="false"/>
          <w:color w:val="000000"/>
          <w:sz w:val="28"/>
        </w:rPr>
        <w:t>
</w:t>
      </w:r>
      <w:r>
        <w:rPr>
          <w:rFonts w:ascii="Times New Roman"/>
          <w:b w:val="false"/>
          <w:i w:val="false"/>
          <w:color w:val="000000"/>
          <w:sz w:val="28"/>
        </w:rPr>
        <w:t>
      В графе 41 "Описание предпринимательской деятельности участника сделки (экспортера), отрасли деятельности и условий рынка" указывается описание деятельности участника сделки по производству и (или) реализации товаров, выполнению работ или оказанию услуг, в том числе коммерческое посредничество, торгово-закупочная, инновационная, консультационная деятельность, операции с ценными бумагами.</w:t>
      </w:r>
      <w:r>
        <w:br/>
      </w:r>
      <w:r>
        <w:rPr>
          <w:rFonts w:ascii="Times New Roman"/>
          <w:b w:val="false"/>
          <w:i w:val="false"/>
          <w:color w:val="000000"/>
          <w:sz w:val="28"/>
        </w:rPr>
        <w:t>
</w:t>
      </w:r>
      <w:r>
        <w:rPr>
          <w:rFonts w:ascii="Times New Roman"/>
          <w:b w:val="false"/>
          <w:i w:val="false"/>
          <w:color w:val="000000"/>
          <w:sz w:val="28"/>
        </w:rPr>
        <w:t>
      В графе 42 "Стратегия бизнеса" указываются сведения, относящиеся к стратегии бизнеса участника сделки, представляющей собой процессы использования имеющегося потенциала для производства продукции, выполнения работ, оказания услуг; включает в себя цели фирмы, политику и планы реализации поставленных целей, определяет сферу бизнеса, в которой сосредоточена основная деятельность компании, а также природу экономических и внешнеэкономических достижений.</w:t>
      </w:r>
      <w:r>
        <w:br/>
      </w:r>
      <w:r>
        <w:rPr>
          <w:rFonts w:ascii="Times New Roman"/>
          <w:b w:val="false"/>
          <w:i w:val="false"/>
          <w:color w:val="000000"/>
          <w:sz w:val="28"/>
        </w:rPr>
        <w:t>
</w:t>
      </w:r>
      <w:r>
        <w:rPr>
          <w:rFonts w:ascii="Times New Roman"/>
          <w:b w:val="false"/>
          <w:i w:val="false"/>
          <w:color w:val="000000"/>
          <w:sz w:val="28"/>
        </w:rPr>
        <w:t>
      В графе 43 "Другая информация, обосновывающая правильность применения цены сделки товара (работы, услуги) указывается информация, которую, по мнению участника сделки необходимо отразить в целях предоставления обоснования по применяемым ценам.</w:t>
      </w:r>
      <w:r>
        <w:br/>
      </w:r>
      <w:r>
        <w:rPr>
          <w:rFonts w:ascii="Times New Roman"/>
          <w:b w:val="false"/>
          <w:i w:val="false"/>
          <w:color w:val="000000"/>
          <w:sz w:val="28"/>
        </w:rPr>
        <w:t>
</w:t>
      </w:r>
      <w:r>
        <w:rPr>
          <w:rFonts w:ascii="Times New Roman"/>
          <w:b w:val="false"/>
          <w:i w:val="false"/>
          <w:color w:val="000000"/>
          <w:sz w:val="28"/>
        </w:rPr>
        <w:t>
      В графе 44 "Другая информация, влияющая на величину отклонения цены сделки товара (работы, услуги) от рыночной цены" указывается информация, которая, по мнению участника сделки, оказывает влияние на величину отклонения цены сделки товара (работы, услуги) от рыночной цены.</w:t>
      </w:r>
      <w:r>
        <w:br/>
      </w:r>
      <w:r>
        <w:rPr>
          <w:rFonts w:ascii="Times New Roman"/>
          <w:b w:val="false"/>
          <w:i w:val="false"/>
          <w:color w:val="000000"/>
          <w:sz w:val="28"/>
        </w:rPr>
        <w:t>
</w:t>
      </w:r>
      <w:r>
        <w:rPr>
          <w:rFonts w:ascii="Times New Roman"/>
          <w:b w:val="false"/>
          <w:i w:val="false"/>
          <w:color w:val="000000"/>
          <w:sz w:val="28"/>
        </w:rPr>
        <w:t>
      В графе 45 "Прогноз цен на товары (работы, услуги)" указывается прогноз цен на импортируемые товары (работы, услуги) участником сделки.</w:t>
      </w:r>
      <w:r>
        <w:br/>
      </w:r>
      <w:r>
        <w:rPr>
          <w:rFonts w:ascii="Times New Roman"/>
          <w:b w:val="false"/>
          <w:i w:val="false"/>
          <w:color w:val="000000"/>
          <w:sz w:val="28"/>
        </w:rPr>
        <w:t>
</w:t>
      </w:r>
      <w:r>
        <w:rPr>
          <w:rFonts w:ascii="Times New Roman"/>
          <w:b w:val="false"/>
          <w:i w:val="false"/>
          <w:color w:val="000000"/>
          <w:sz w:val="28"/>
        </w:rPr>
        <w:t>
      В графе 46 "Стратегия ведения деловых операций" указываются сведения, относящиеся к стратегии ведения деловых операций.</w:t>
      </w:r>
      <w:r>
        <w:br/>
      </w:r>
      <w:r>
        <w:rPr>
          <w:rFonts w:ascii="Times New Roman"/>
          <w:b w:val="false"/>
          <w:i w:val="false"/>
          <w:color w:val="000000"/>
          <w:sz w:val="28"/>
        </w:rPr>
        <w:t>
</w:t>
      </w:r>
      <w:r>
        <w:rPr>
          <w:rFonts w:ascii="Times New Roman"/>
          <w:b w:val="false"/>
          <w:i w:val="false"/>
          <w:color w:val="000000"/>
          <w:sz w:val="28"/>
        </w:rPr>
        <w:t>
      В графе 47 "Отчеты по международным стандартам бухгалтерского учета, в том числе финансовая отчетность" указывается информация, представляющая единую систему данных о финансовом положении организации, финансовых результатах ее деятельности и изменениях в ее финансовом положении.</w:t>
      </w:r>
      <w:r>
        <w:br/>
      </w:r>
      <w:r>
        <w:rPr>
          <w:rFonts w:ascii="Times New Roman"/>
          <w:b w:val="false"/>
          <w:i w:val="false"/>
          <w:color w:val="000000"/>
          <w:sz w:val="28"/>
        </w:rPr>
        <w:t>
</w:t>
      </w:r>
      <w:r>
        <w:rPr>
          <w:rFonts w:ascii="Times New Roman"/>
          <w:b w:val="false"/>
          <w:i w:val="false"/>
          <w:color w:val="000000"/>
          <w:sz w:val="28"/>
        </w:rPr>
        <w:t>
      В графе 48 "Функциональный анализ, анализ рисков, материальных и нематериальных активов" указываются сведения о сфере деятельности компании, ее обязанностей, рисков и активов, для того чтобы определить как обязанности, риски и активы распределены между компаниями, которые участвуют в операции.</w:t>
      </w:r>
      <w:r>
        <w:br/>
      </w:r>
      <w:r>
        <w:rPr>
          <w:rFonts w:ascii="Times New Roman"/>
          <w:b w:val="false"/>
          <w:i w:val="false"/>
          <w:color w:val="000000"/>
          <w:sz w:val="28"/>
        </w:rPr>
        <w:t>
</w:t>
      </w:r>
      <w:r>
        <w:rPr>
          <w:rFonts w:ascii="Times New Roman"/>
          <w:b w:val="false"/>
          <w:i w:val="false"/>
          <w:color w:val="000000"/>
          <w:sz w:val="28"/>
        </w:rPr>
        <w:t>
      В графе 49 "Маржа, комиссионное (агентское) вознаграждение торгового брокера, трейдера или агента либо компенсации за выполнение ими торгово-посреднических функций" указывается маржа, комиссионное (агентское) вознаграждение торгового брокера, трейдера или агента либо компенсации за выполнение ими торгово-посреднических функций. Информация, указанная в графах 9, 10, 13-15, 35, 36, 41-49, представляется в электронном виде с подтверждением на бумажном носителе в виде приложения отчетности по мониторингу сделок "Импорт товаров (работ, услуг)" в случае наличия таких условий и данных.</w:t>
      </w:r>
      <w:r>
        <w:br/>
      </w:r>
      <w:r>
        <w:rPr>
          <w:rFonts w:ascii="Times New Roman"/>
          <w:b w:val="false"/>
          <w:i w:val="false"/>
          <w:color w:val="000000"/>
          <w:sz w:val="28"/>
        </w:rPr>
        <w:t>
</w:t>
      </w:r>
      <w:r>
        <w:rPr>
          <w:rFonts w:ascii="Times New Roman"/>
          <w:b w:val="false"/>
          <w:i w:val="false"/>
          <w:color w:val="000000"/>
          <w:sz w:val="28"/>
        </w:rPr>
        <w:t>
      Информация, предоставляемая участником сделки на бумажном носителе, подписывается руководителем и главным бухгалтером, а также заверяется печатью.";</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главой 4</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w:t>
      </w:r>
      <w:r>
        <w:rPr>
          <w:rFonts w:ascii="Times New Roman"/>
          <w:b w:val="false"/>
          <w:i w:val="false"/>
          <w:color w:val="000000"/>
          <w:sz w:val="28"/>
        </w:rPr>
        <w:t>
      "4. Порядок ведения документации по мониторингу сделок участниками сделок, осуществляющими сделки с товарами, которые подлежат мониторингу сделок и участниками сделок, осуществляющими сделки с товарами, которые не подлежат мониторингу сделок</w:t>
      </w:r>
      <w:r>
        <w:br/>
      </w:r>
      <w:r>
        <w:rPr>
          <w:rFonts w:ascii="Times New Roman"/>
          <w:b w:val="false"/>
          <w:i w:val="false"/>
          <w:color w:val="000000"/>
          <w:sz w:val="28"/>
        </w:rPr>
        <w:t>
</w:t>
      </w:r>
      <w:r>
        <w:rPr>
          <w:rFonts w:ascii="Times New Roman"/>
          <w:b w:val="false"/>
          <w:i w:val="false"/>
          <w:color w:val="000000"/>
          <w:sz w:val="28"/>
        </w:rPr>
        <w:t>
      21. Участники сделок, в том числе осуществляющие сделки с товарами, которые не подлежат мониторингу сделок в соответствии с </w:t>
      </w:r>
      <w:r>
        <w:rPr>
          <w:rFonts w:ascii="Times New Roman"/>
          <w:b w:val="false"/>
          <w:i w:val="false"/>
          <w:color w:val="000000"/>
          <w:sz w:val="28"/>
        </w:rPr>
        <w:t>Законом</w:t>
      </w:r>
      <w:r>
        <w:rPr>
          <w:rFonts w:ascii="Times New Roman"/>
          <w:b w:val="false"/>
          <w:i w:val="false"/>
          <w:color w:val="000000"/>
          <w:sz w:val="28"/>
        </w:rPr>
        <w:t>, ведут документацию, подтверждающую обоснованность применяемой цены, и по запросу уполномоченных органов представляют ее в уполномоченные органы.</w:t>
      </w:r>
      <w:r>
        <w:br/>
      </w:r>
      <w:r>
        <w:rPr>
          <w:rFonts w:ascii="Times New Roman"/>
          <w:b w:val="false"/>
          <w:i w:val="false"/>
          <w:color w:val="000000"/>
          <w:sz w:val="28"/>
        </w:rPr>
        <w:t>
</w:t>
      </w:r>
      <w:r>
        <w:rPr>
          <w:rFonts w:ascii="Times New Roman"/>
          <w:b w:val="false"/>
          <w:i w:val="false"/>
          <w:color w:val="000000"/>
          <w:sz w:val="28"/>
        </w:rPr>
        <w:t>
      22. В обоснование применяемых цен в международных деловых операциях участники сделок ведут следующую документацию, но не ограничиваются нижеуказанной документацией:</w:t>
      </w:r>
      <w:r>
        <w:br/>
      </w:r>
      <w:r>
        <w:rPr>
          <w:rFonts w:ascii="Times New Roman"/>
          <w:b w:val="false"/>
          <w:i w:val="false"/>
          <w:color w:val="000000"/>
          <w:sz w:val="28"/>
        </w:rPr>
        <w:t>
</w:t>
      </w:r>
      <w:r>
        <w:rPr>
          <w:rFonts w:ascii="Times New Roman"/>
          <w:b w:val="false"/>
          <w:i w:val="false"/>
          <w:color w:val="000000"/>
          <w:sz w:val="28"/>
        </w:rPr>
        <w:t>
      контракты (договоры) по реализации товаров (с дополнениями и изменениями);</w:t>
      </w:r>
      <w:r>
        <w:br/>
      </w:r>
      <w:r>
        <w:rPr>
          <w:rFonts w:ascii="Times New Roman"/>
          <w:b w:val="false"/>
          <w:i w:val="false"/>
          <w:color w:val="000000"/>
          <w:sz w:val="28"/>
        </w:rPr>
        <w:t>
</w:t>
      </w:r>
      <w:r>
        <w:rPr>
          <w:rFonts w:ascii="Times New Roman"/>
          <w:b w:val="false"/>
          <w:i w:val="false"/>
          <w:color w:val="000000"/>
          <w:sz w:val="28"/>
        </w:rPr>
        <w:t>
      сведения об инвестициях (долях, акциях) в компаниях Республики Казахстан и зарубежных стран;</w:t>
      </w:r>
      <w:r>
        <w:br/>
      </w:r>
      <w:r>
        <w:rPr>
          <w:rFonts w:ascii="Times New Roman"/>
          <w:b w:val="false"/>
          <w:i w:val="false"/>
          <w:color w:val="000000"/>
          <w:sz w:val="28"/>
        </w:rPr>
        <w:t>
</w:t>
      </w:r>
      <w:r>
        <w:rPr>
          <w:rFonts w:ascii="Times New Roman"/>
          <w:b w:val="false"/>
          <w:i w:val="false"/>
          <w:color w:val="000000"/>
          <w:sz w:val="28"/>
        </w:rPr>
        <w:t>
      декларации по корпоративному подоходному налогу (с приложениями);</w:t>
      </w:r>
      <w:r>
        <w:br/>
      </w:r>
      <w:r>
        <w:rPr>
          <w:rFonts w:ascii="Times New Roman"/>
          <w:b w:val="false"/>
          <w:i w:val="false"/>
          <w:color w:val="000000"/>
          <w:sz w:val="28"/>
        </w:rPr>
        <w:t>
</w:t>
      </w:r>
      <w:r>
        <w:rPr>
          <w:rFonts w:ascii="Times New Roman"/>
          <w:b w:val="false"/>
          <w:i w:val="false"/>
          <w:color w:val="000000"/>
          <w:sz w:val="28"/>
        </w:rPr>
        <w:t>
      счета-фактуры (инвойсы), акты приема-передачи товаров;</w:t>
      </w:r>
      <w:r>
        <w:br/>
      </w:r>
      <w:r>
        <w:rPr>
          <w:rFonts w:ascii="Times New Roman"/>
          <w:b w:val="false"/>
          <w:i w:val="false"/>
          <w:color w:val="000000"/>
          <w:sz w:val="28"/>
        </w:rPr>
        <w:t>
</w:t>
      </w:r>
      <w:r>
        <w:rPr>
          <w:rFonts w:ascii="Times New Roman"/>
          <w:b w:val="false"/>
          <w:i w:val="false"/>
          <w:color w:val="000000"/>
          <w:sz w:val="28"/>
        </w:rPr>
        <w:t>
      выписки из банка по поступлениям от экспорта товаров;</w:t>
      </w:r>
      <w:r>
        <w:br/>
      </w:r>
      <w:r>
        <w:rPr>
          <w:rFonts w:ascii="Times New Roman"/>
          <w:b w:val="false"/>
          <w:i w:val="false"/>
          <w:color w:val="000000"/>
          <w:sz w:val="28"/>
        </w:rPr>
        <w:t>
</w:t>
      </w:r>
      <w:r>
        <w:rPr>
          <w:rFonts w:ascii="Times New Roman"/>
          <w:b w:val="false"/>
          <w:i w:val="false"/>
          <w:color w:val="000000"/>
          <w:sz w:val="28"/>
        </w:rPr>
        <w:t>
      декларации на товары (с оборотными сторонами);</w:t>
      </w:r>
      <w:r>
        <w:br/>
      </w:r>
      <w:r>
        <w:rPr>
          <w:rFonts w:ascii="Times New Roman"/>
          <w:b w:val="false"/>
          <w:i w:val="false"/>
          <w:color w:val="000000"/>
          <w:sz w:val="28"/>
        </w:rPr>
        <w:t>
</w:t>
      </w:r>
      <w:r>
        <w:rPr>
          <w:rFonts w:ascii="Times New Roman"/>
          <w:b w:val="false"/>
          <w:i w:val="false"/>
          <w:color w:val="000000"/>
          <w:sz w:val="28"/>
        </w:rPr>
        <w:t>
      паспорта сделок;</w:t>
      </w:r>
      <w:r>
        <w:br/>
      </w:r>
      <w:r>
        <w:rPr>
          <w:rFonts w:ascii="Times New Roman"/>
          <w:b w:val="false"/>
          <w:i w:val="false"/>
          <w:color w:val="000000"/>
          <w:sz w:val="28"/>
        </w:rPr>
        <w:t>
</w:t>
      </w:r>
      <w:r>
        <w:rPr>
          <w:rFonts w:ascii="Times New Roman"/>
          <w:b w:val="false"/>
          <w:i w:val="false"/>
          <w:color w:val="000000"/>
          <w:sz w:val="28"/>
        </w:rPr>
        <w:t>
      сертификаты качества товаров;</w:t>
      </w:r>
      <w:r>
        <w:br/>
      </w:r>
      <w:r>
        <w:rPr>
          <w:rFonts w:ascii="Times New Roman"/>
          <w:b w:val="false"/>
          <w:i w:val="false"/>
          <w:color w:val="000000"/>
          <w:sz w:val="28"/>
        </w:rPr>
        <w:t>
</w:t>
      </w:r>
      <w:r>
        <w:rPr>
          <w:rFonts w:ascii="Times New Roman"/>
          <w:b w:val="false"/>
          <w:i w:val="false"/>
          <w:color w:val="000000"/>
          <w:sz w:val="28"/>
        </w:rPr>
        <w:t>
      сертификаты происхождения товаров;</w:t>
      </w:r>
      <w:r>
        <w:br/>
      </w:r>
      <w:r>
        <w:rPr>
          <w:rFonts w:ascii="Times New Roman"/>
          <w:b w:val="false"/>
          <w:i w:val="false"/>
          <w:color w:val="000000"/>
          <w:sz w:val="28"/>
        </w:rPr>
        <w:t>
      источники информации, используемые для определения рыночной цены;</w:t>
      </w:r>
      <w:r>
        <w:br/>
      </w:r>
      <w:r>
        <w:rPr>
          <w:rFonts w:ascii="Times New Roman"/>
          <w:b w:val="false"/>
          <w:i w:val="false"/>
          <w:color w:val="000000"/>
          <w:sz w:val="28"/>
        </w:rPr>
        <w:t>
</w:t>
      </w:r>
      <w:r>
        <w:rPr>
          <w:rFonts w:ascii="Times New Roman"/>
          <w:b w:val="false"/>
          <w:i w:val="false"/>
          <w:color w:val="000000"/>
          <w:sz w:val="28"/>
        </w:rPr>
        <w:t>
      информация о методе, применяемом для определения рыночной цены;</w:t>
      </w:r>
      <w:r>
        <w:br/>
      </w:r>
      <w:r>
        <w:rPr>
          <w:rFonts w:ascii="Times New Roman"/>
          <w:b w:val="false"/>
          <w:i w:val="false"/>
          <w:color w:val="000000"/>
          <w:sz w:val="28"/>
        </w:rPr>
        <w:t>
</w:t>
      </w:r>
      <w:r>
        <w:rPr>
          <w:rFonts w:ascii="Times New Roman"/>
          <w:b w:val="false"/>
          <w:i w:val="false"/>
          <w:color w:val="000000"/>
          <w:sz w:val="28"/>
        </w:rPr>
        <w:t>
      другие документы, обосновывающие правильность применения цен и подтверждающие расходы по реализации товаров (транспортировка товара, страхование, на оплату услуг посредника, расходы по перевалке в портах, фрахт судна, подтверждающие таможенные платежи и налоги, железнодорожные и другие транспортные накладные, морские коносаменты, подтверждающие скидки и надбавки за качество, и другие расходы).";</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изложить в редакции согласно приложениям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Министр                                    Б. Жамишев</w:t>
      </w:r>
    </w:p>
    <w:bookmarkStart w:name="z144"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июня 2011 года № 299  </w:t>
      </w:r>
    </w:p>
    <w:bookmarkEnd w:id="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мониторинга сделок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Отчетность по мониторингу сделок "Экспорт товаров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09"/>
        <w:gridCol w:w="807"/>
        <w:gridCol w:w="2240"/>
        <w:gridCol w:w="1689"/>
        <w:gridCol w:w="2042"/>
        <w:gridCol w:w="2042"/>
        <w:gridCol w:w="1116"/>
        <w:gridCol w:w="2176"/>
      </w:tblGrid>
      <w:tr>
        <w:trPr>
          <w:trHeight w:val="8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отправи</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(экспор</w:t>
            </w:r>
            <w:r>
              <w:rPr>
                <w:rFonts w:ascii="Times New Roman"/>
                <w:b w:val="false"/>
                <w:i w:val="false"/>
                <w:color w:val="000000"/>
                <w:sz w:val="20"/>
              </w:rPr>
              <w:t>тера)</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w:t>
            </w:r>
            <w:r>
              <w:rPr>
                <w:rFonts w:ascii="Times New Roman"/>
                <w:b w:val="false"/>
                <w:i w:val="false"/>
                <w:color w:val="000000"/>
                <w:sz w:val="20"/>
              </w:rPr>
              <w:t>говый</w:t>
            </w:r>
            <w:r>
              <w:br/>
            </w:r>
            <w:r>
              <w:rPr>
                <w:rFonts w:ascii="Times New Roman"/>
                <w:b w:val="false"/>
                <w:i w:val="false"/>
                <w:color w:val="000000"/>
                <w:sz w:val="20"/>
              </w:rPr>
              <w:t>
</w:t>
            </w:r>
            <w:r>
              <w:rPr>
                <w:rFonts w:ascii="Times New Roman"/>
                <w:b w:val="false"/>
                <w:i w:val="false"/>
                <w:color w:val="000000"/>
                <w:sz w:val="20"/>
              </w:rPr>
              <w:t>период</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деклара</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товары</w:t>
            </w:r>
            <w:r>
              <w:br/>
            </w:r>
            <w:r>
              <w:rPr>
                <w:rFonts w:ascii="Times New Roman"/>
                <w:b w:val="false"/>
                <w:i w:val="false"/>
                <w:color w:val="000000"/>
                <w:sz w:val="20"/>
              </w:rPr>
              <w:t>
</w:t>
            </w:r>
            <w:r>
              <w:rPr>
                <w:rFonts w:ascii="Times New Roman"/>
                <w:b w:val="false"/>
                <w:i w:val="false"/>
                <w:color w:val="000000"/>
                <w:sz w:val="20"/>
              </w:rPr>
              <w:t>(Заявле</w:t>
            </w:r>
            <w:r>
              <w:rPr>
                <w:rFonts w:ascii="Times New Roman"/>
                <w:b w:val="false"/>
                <w:i w:val="false"/>
                <w:color w:val="000000"/>
                <w:sz w:val="20"/>
              </w:rPr>
              <w:t>ния)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деклара</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товары</w:t>
            </w:r>
            <w:r>
              <w:br/>
            </w:r>
            <w:r>
              <w:rPr>
                <w:rFonts w:ascii="Times New Roman"/>
                <w:b w:val="false"/>
                <w:i w:val="false"/>
                <w:color w:val="000000"/>
                <w:sz w:val="20"/>
              </w:rPr>
              <w:t>
</w:t>
            </w:r>
            <w:r>
              <w:rPr>
                <w:rFonts w:ascii="Times New Roman"/>
                <w:b w:val="false"/>
                <w:i w:val="false"/>
                <w:color w:val="000000"/>
                <w:sz w:val="20"/>
              </w:rPr>
              <w:t>(Заявле</w:t>
            </w:r>
            <w:r>
              <w:rPr>
                <w:rFonts w:ascii="Times New Roman"/>
                <w:b w:val="false"/>
                <w:i w:val="false"/>
                <w:color w:val="000000"/>
                <w:sz w:val="20"/>
              </w:rPr>
              <w:t>ния)</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w:t>
            </w:r>
            <w:r>
              <w:br/>
            </w:r>
            <w:r>
              <w:rPr>
                <w:rFonts w:ascii="Times New Roman"/>
                <w:b w:val="false"/>
                <w:i w:val="false"/>
                <w:color w:val="000000"/>
                <w:sz w:val="20"/>
              </w:rPr>
              <w:t>
</w:t>
            </w:r>
            <w:r>
              <w:rPr>
                <w:rFonts w:ascii="Times New Roman"/>
                <w:b w:val="false"/>
                <w:i w:val="false"/>
                <w:color w:val="000000"/>
                <w:sz w:val="20"/>
              </w:rPr>
              <w:t>ВЭД ТС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2313"/>
        <w:gridCol w:w="2653"/>
        <w:gridCol w:w="2473"/>
        <w:gridCol w:w="265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Качественные</w:t>
            </w:r>
            <w:r>
              <w:br/>
            </w:r>
            <w:r>
              <w:rPr>
                <w:rFonts w:ascii="Times New Roman"/>
                <w:b w:val="false"/>
                <w:i w:val="false"/>
                <w:color w:val="000000"/>
                <w:sz w:val="20"/>
              </w:rPr>
              <w:t>
</w:t>
            </w:r>
            <w:r>
              <w:rPr>
                <w:rFonts w:ascii="Times New Roman"/>
                <w:b w:val="false"/>
                <w:i w:val="false"/>
                <w:color w:val="000000"/>
                <w:sz w:val="20"/>
              </w:rPr>
              <w:t>характеристики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Репутация на</w:t>
            </w:r>
            <w:r>
              <w:br/>
            </w:r>
            <w:r>
              <w:rPr>
                <w:rFonts w:ascii="Times New Roman"/>
                <w:b w:val="false"/>
                <w:i w:val="false"/>
                <w:color w:val="000000"/>
                <w:sz w:val="20"/>
              </w:rPr>
              <w:t>
</w:t>
            </w:r>
            <w:r>
              <w:rPr>
                <w:rFonts w:ascii="Times New Roman"/>
                <w:b w:val="false"/>
                <w:i w:val="false"/>
                <w:color w:val="000000"/>
                <w:sz w:val="20"/>
              </w:rPr>
              <w:t>рынке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отправления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транспортировки</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происхождения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6"/>
        <w:gridCol w:w="1928"/>
        <w:gridCol w:w="1842"/>
        <w:gridCol w:w="1606"/>
        <w:gridCol w:w="2703"/>
        <w:gridCol w:w="2015"/>
      </w:tblGrid>
      <w:tr>
        <w:trPr>
          <w:trHeight w:val="175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rPr>
                <w:rFonts w:ascii="Times New Roman"/>
                <w:b w:val="false"/>
                <w:i w:val="false"/>
                <w:color w:val="000000"/>
                <w:sz w:val="20"/>
              </w:rPr>
              <w:t>води</w:t>
            </w:r>
            <w:r>
              <w:rPr>
                <w:rFonts w:ascii="Times New Roman"/>
                <w:b w:val="false"/>
                <w:i w:val="false"/>
                <w:color w:val="000000"/>
                <w:sz w:val="20"/>
              </w:rPr>
              <w:t>тель</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услуги)</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товар</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знака</w:t>
            </w:r>
            <w:r>
              <w:br/>
            </w:r>
            <w:r>
              <w:rPr>
                <w:rFonts w:ascii="Times New Roman"/>
                <w:b w:val="false"/>
                <w:i w:val="false"/>
                <w:color w:val="000000"/>
                <w:sz w:val="20"/>
              </w:rPr>
              <w:t>
</w:t>
            </w:r>
            <w:r>
              <w:rPr>
                <w:rFonts w:ascii="Times New Roman"/>
                <w:b w:val="false"/>
                <w:i w:val="false"/>
                <w:color w:val="000000"/>
                <w:sz w:val="20"/>
              </w:rPr>
              <w:t>(торго</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бренда)</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w:t>
            </w:r>
            <w:r>
              <w:rPr>
                <w:rFonts w:ascii="Times New Roman"/>
                <w:b w:val="false"/>
                <w:i w:val="false"/>
                <w:color w:val="000000"/>
                <w:sz w:val="20"/>
              </w:rPr>
              <w:t>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соглас</w:t>
            </w:r>
            <w:r>
              <w:rPr>
                <w:rFonts w:ascii="Times New Roman"/>
                <w:b w:val="false"/>
                <w:i w:val="false"/>
                <w:color w:val="000000"/>
                <w:sz w:val="20"/>
              </w:rPr>
              <w:t>но</w:t>
            </w:r>
            <w:r>
              <w:br/>
            </w:r>
            <w:r>
              <w:rPr>
                <w:rFonts w:ascii="Times New Roman"/>
                <w:b w:val="false"/>
                <w:i w:val="false"/>
                <w:color w:val="000000"/>
                <w:sz w:val="20"/>
              </w:rPr>
              <w:t>
</w:t>
            </w:r>
            <w:r>
              <w:rPr>
                <w:rFonts w:ascii="Times New Roman"/>
                <w:b w:val="false"/>
                <w:i w:val="false"/>
                <w:color w:val="000000"/>
                <w:sz w:val="20"/>
              </w:rPr>
              <w:t>ИНКО</w:t>
            </w:r>
            <w:r>
              <w:rPr>
                <w:rFonts w:ascii="Times New Roman"/>
                <w:b w:val="false"/>
                <w:i w:val="false"/>
                <w:color w:val="000000"/>
                <w:sz w:val="20"/>
              </w:rPr>
              <w:t>ТЕРМС</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отгруз</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услуги)</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w:t>
            </w:r>
            <w:r>
              <w:rPr>
                <w:rFonts w:ascii="Times New Roman"/>
                <w:b w:val="false"/>
                <w:i w:val="false"/>
                <w:color w:val="000000"/>
                <w:sz w:val="20"/>
              </w:rPr>
              <w:t>отгруз</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товара (работы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услуги)</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назна</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27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033"/>
        <w:gridCol w:w="1993"/>
        <w:gridCol w:w="1973"/>
        <w:gridCol w:w="1553"/>
        <w:gridCol w:w="321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поку</w:t>
            </w:r>
            <w:r>
              <w:rPr>
                <w:rFonts w:ascii="Times New Roman"/>
                <w:b w:val="false"/>
                <w:i w:val="false"/>
                <w:color w:val="000000"/>
                <w:sz w:val="20"/>
              </w:rPr>
              <w:t>пателя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w:t>
            </w:r>
            <w:r>
              <w:rPr>
                <w:rFonts w:ascii="Times New Roman"/>
                <w:b w:val="false"/>
                <w:i w:val="false"/>
                <w:color w:val="000000"/>
                <w:sz w:val="20"/>
              </w:rPr>
              <w:t>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покупа</w:t>
            </w:r>
            <w:r>
              <w:rPr>
                <w:rFonts w:ascii="Times New Roman"/>
                <w:b w:val="false"/>
                <w:i w:val="false"/>
                <w:color w:val="000000"/>
                <w:sz w:val="20"/>
              </w:rPr>
              <w:t>теля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регис</w:t>
            </w:r>
            <w:r>
              <w:rPr>
                <w:rFonts w:ascii="Times New Roman"/>
                <w:b w:val="false"/>
                <w:i w:val="false"/>
                <w:color w:val="000000"/>
                <w:sz w:val="20"/>
              </w:rPr>
              <w:t>трации</w:t>
            </w:r>
            <w:r>
              <w:br/>
            </w:r>
            <w:r>
              <w:rPr>
                <w:rFonts w:ascii="Times New Roman"/>
                <w:b w:val="false"/>
                <w:i w:val="false"/>
                <w:color w:val="000000"/>
                <w:sz w:val="20"/>
              </w:rPr>
              <w:t>
</w:t>
            </w:r>
            <w:r>
              <w:rPr>
                <w:rFonts w:ascii="Times New Roman"/>
                <w:b w:val="false"/>
                <w:i w:val="false"/>
                <w:color w:val="000000"/>
                <w:sz w:val="20"/>
              </w:rPr>
              <w:t>покупа</w:t>
            </w:r>
            <w:r>
              <w:rPr>
                <w:rFonts w:ascii="Times New Roman"/>
                <w:b w:val="false"/>
                <w:i w:val="false"/>
                <w:color w:val="000000"/>
                <w:sz w:val="20"/>
              </w:rPr>
              <w:t>теля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Торгу</w:t>
            </w:r>
            <w:r>
              <w:rPr>
                <w:rFonts w:ascii="Times New Roman"/>
                <w:b w:val="false"/>
                <w:i w:val="false"/>
                <w:color w:val="000000"/>
                <w:sz w:val="20"/>
              </w:rPr>
              <w:t>ющая</w:t>
            </w:r>
            <w:r>
              <w:br/>
            </w:r>
            <w:r>
              <w:rPr>
                <w:rFonts w:ascii="Times New Roman"/>
                <w:b w:val="false"/>
                <w:i w:val="false"/>
                <w:color w:val="000000"/>
                <w:sz w:val="20"/>
              </w:rPr>
              <w:t>
</w:t>
            </w:r>
            <w:r>
              <w:rPr>
                <w:rFonts w:ascii="Times New Roman"/>
                <w:b w:val="false"/>
                <w:i w:val="false"/>
                <w:color w:val="000000"/>
                <w:sz w:val="20"/>
              </w:rPr>
              <w:t>страна</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w:t>
            </w:r>
            <w:r>
              <w:br/>
            </w:r>
            <w:r>
              <w:rPr>
                <w:rFonts w:ascii="Times New Roman"/>
                <w:b w:val="false"/>
                <w:i w:val="false"/>
                <w:color w:val="000000"/>
                <w:sz w:val="20"/>
              </w:rPr>
              <w:t>
</w:t>
            </w:r>
            <w:r>
              <w:rPr>
                <w:rFonts w:ascii="Times New Roman"/>
                <w:b w:val="false"/>
                <w:i w:val="false"/>
                <w:color w:val="000000"/>
                <w:sz w:val="20"/>
              </w:rPr>
              <w:t>взаимосвязанности</w:t>
            </w:r>
            <w:r>
              <w:br/>
            </w:r>
            <w:r>
              <w:rPr>
                <w:rFonts w:ascii="Times New Roman"/>
                <w:b w:val="false"/>
                <w:i w:val="false"/>
                <w:color w:val="000000"/>
                <w:sz w:val="20"/>
              </w:rPr>
              <w:t>
</w:t>
            </w:r>
            <w:r>
              <w:rPr>
                <w:rFonts w:ascii="Times New Roman"/>
                <w:b w:val="false"/>
                <w:i w:val="false"/>
                <w:color w:val="000000"/>
                <w:sz w:val="20"/>
              </w:rPr>
              <w:t>сторон (продавца</w:t>
            </w:r>
            <w:r>
              <w:br/>
            </w:r>
            <w:r>
              <w:rPr>
                <w:rFonts w:ascii="Times New Roman"/>
                <w:b w:val="false"/>
                <w:i w:val="false"/>
                <w:color w:val="000000"/>
                <w:sz w:val="20"/>
              </w:rPr>
              <w:t>
</w:t>
            </w:r>
            <w:r>
              <w:rPr>
                <w:rFonts w:ascii="Times New Roman"/>
                <w:b w:val="false"/>
                <w:i w:val="false"/>
                <w:color w:val="000000"/>
                <w:sz w:val="20"/>
              </w:rPr>
              <w:t>и покупателя)</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2096"/>
        <w:gridCol w:w="1559"/>
        <w:gridCol w:w="1839"/>
        <w:gridCol w:w="1796"/>
        <w:gridCol w:w="1817"/>
        <w:gridCol w:w="2270"/>
      </w:tblGrid>
      <w:tr>
        <w:trPr>
          <w:trHeight w:val="114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(дого</w:t>
            </w:r>
            <w:r>
              <w:rPr>
                <w:rFonts w:ascii="Times New Roman"/>
                <w:b w:val="false"/>
                <w:i w:val="false"/>
                <w:color w:val="000000"/>
                <w:sz w:val="20"/>
              </w:rPr>
              <w:t>вора)</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конт</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(дого</w:t>
            </w:r>
            <w:r>
              <w:rPr>
                <w:rFonts w:ascii="Times New Roman"/>
                <w:b w:val="false"/>
                <w:i w:val="false"/>
                <w:color w:val="000000"/>
                <w:sz w:val="20"/>
              </w:rPr>
              <w:t>вора)</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 счета-</w:t>
            </w:r>
            <w:r>
              <w:br/>
            </w:r>
            <w:r>
              <w:rPr>
                <w:rFonts w:ascii="Times New Roman"/>
                <w:b w:val="false"/>
                <w:i w:val="false"/>
                <w:color w:val="000000"/>
                <w:sz w:val="20"/>
              </w:rPr>
              <w:t>
</w:t>
            </w:r>
            <w:r>
              <w:rPr>
                <w:rFonts w:ascii="Times New Roman"/>
                <w:b w:val="false"/>
                <w:i w:val="false"/>
                <w:color w:val="000000"/>
                <w:sz w:val="20"/>
              </w:rPr>
              <w:t>фактуры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товара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реали</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товара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сделки</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p>
        </w:tc>
      </w:tr>
      <w:tr>
        <w:trPr>
          <w:trHeight w:val="27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030"/>
        <w:gridCol w:w="2629"/>
        <w:gridCol w:w="2111"/>
        <w:gridCol w:w="2306"/>
        <w:gridCol w:w="1851"/>
        <w:gridCol w:w="1680"/>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контрак</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(дого</w:t>
            </w:r>
            <w:r>
              <w:rPr>
                <w:rFonts w:ascii="Times New Roman"/>
                <w:b w:val="false"/>
                <w:i w:val="false"/>
                <w:color w:val="000000"/>
                <w:sz w:val="20"/>
              </w:rPr>
              <w:t>вора)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w:t>
            </w:r>
            <w:r>
              <w:rPr>
                <w:rFonts w:ascii="Times New Roman"/>
                <w:b w:val="false"/>
                <w:i w:val="false"/>
                <w:color w:val="000000"/>
                <w:sz w:val="20"/>
              </w:rPr>
              <w:t>тенге</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трансфер</w:t>
            </w:r>
            <w:r>
              <w:rPr>
                <w:rFonts w:ascii="Times New Roman"/>
                <w:b w:val="false"/>
                <w:i w:val="false"/>
                <w:color w:val="000000"/>
                <w:sz w:val="20"/>
              </w:rPr>
              <w:t>тного</w:t>
            </w:r>
            <w:r>
              <w:br/>
            </w:r>
            <w:r>
              <w:rPr>
                <w:rFonts w:ascii="Times New Roman"/>
                <w:b w:val="false"/>
                <w:i w:val="false"/>
                <w:color w:val="000000"/>
                <w:sz w:val="20"/>
              </w:rPr>
              <w:t>
</w:t>
            </w:r>
            <w:r>
              <w:rPr>
                <w:rFonts w:ascii="Times New Roman"/>
                <w:b w:val="false"/>
                <w:i w:val="false"/>
                <w:color w:val="000000"/>
                <w:sz w:val="20"/>
              </w:rPr>
              <w:t>ценообра</w:t>
            </w:r>
            <w:r>
              <w:rPr>
                <w:rFonts w:ascii="Times New Roman"/>
                <w:b w:val="false"/>
                <w:i w:val="false"/>
                <w:color w:val="000000"/>
                <w:sz w:val="20"/>
              </w:rPr>
              <w:t>зования</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 xml:space="preserve">влияющие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установ</w:t>
            </w:r>
            <w:r>
              <w:rPr>
                <w:rFonts w:ascii="Times New Roman"/>
                <w:b w:val="false"/>
                <w:i w:val="false"/>
                <w:color w:val="000000"/>
                <w:sz w:val="20"/>
              </w:rPr>
              <w:t>ление</w:t>
            </w:r>
            <w:r>
              <w:br/>
            </w:r>
            <w:r>
              <w:rPr>
                <w:rFonts w:ascii="Times New Roman"/>
                <w:b w:val="false"/>
                <w:i w:val="false"/>
                <w:color w:val="000000"/>
                <w:sz w:val="20"/>
              </w:rPr>
              <w:t>
</w:t>
            </w:r>
            <w:r>
              <w:rPr>
                <w:rFonts w:ascii="Times New Roman"/>
                <w:b w:val="false"/>
                <w:i w:val="false"/>
                <w:color w:val="000000"/>
                <w:sz w:val="20"/>
              </w:rPr>
              <w:t xml:space="preserve">цены </w:t>
            </w:r>
            <w:r>
              <w:rPr>
                <w:rFonts w:ascii="Times New Roman"/>
                <w:b w:val="false"/>
                <w:i w:val="false"/>
                <w:color w:val="000000"/>
                <w:sz w:val="20"/>
              </w:rPr>
              <w:t>сделки</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применя</w:t>
            </w:r>
            <w:r>
              <w:rPr>
                <w:rFonts w:ascii="Times New Roman"/>
                <w:b w:val="false"/>
                <w:i w:val="false"/>
                <w:color w:val="000000"/>
                <w:sz w:val="20"/>
              </w:rPr>
              <w:t>емый</w:t>
            </w:r>
            <w:r>
              <w:br/>
            </w:r>
            <w:r>
              <w:rPr>
                <w:rFonts w:ascii="Times New Roman"/>
                <w:b w:val="false"/>
                <w:i w:val="false"/>
                <w:color w:val="000000"/>
                <w:sz w:val="20"/>
              </w:rPr>
              <w:t>
</w:t>
            </w:r>
            <w:r>
              <w:rPr>
                <w:rFonts w:ascii="Times New Roman"/>
                <w:b w:val="false"/>
                <w:i w:val="false"/>
                <w:color w:val="000000"/>
                <w:sz w:val="20"/>
              </w:rPr>
              <w:t>для</w:t>
            </w:r>
            <w:r>
              <w:br/>
            </w:r>
            <w:r>
              <w:rPr>
                <w:rFonts w:ascii="Times New Roman"/>
                <w:b w:val="false"/>
                <w:i w:val="false"/>
                <w:color w:val="000000"/>
                <w:sz w:val="20"/>
              </w:rPr>
              <w:t>
</w:t>
            </w:r>
            <w:r>
              <w:rPr>
                <w:rFonts w:ascii="Times New Roman"/>
                <w:b w:val="false"/>
                <w:i w:val="false"/>
                <w:color w:val="000000"/>
                <w:sz w:val="20"/>
              </w:rPr>
              <w:t>определе</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 xml:space="preserve">рыночной </w:t>
            </w:r>
            <w:r>
              <w:rPr>
                <w:rFonts w:ascii="Times New Roman"/>
                <w:b w:val="false"/>
                <w:i w:val="false"/>
                <w:color w:val="000000"/>
                <w:sz w:val="20"/>
              </w:rPr>
              <w:t>цены</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инфор</w:t>
            </w:r>
            <w:r>
              <w:rPr>
                <w:rFonts w:ascii="Times New Roman"/>
                <w:b w:val="false"/>
                <w:i w:val="false"/>
                <w:color w:val="000000"/>
                <w:sz w:val="20"/>
              </w:rPr>
              <w:t>мации</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w:t>
            </w:r>
            <w:r>
              <w:rPr>
                <w:rFonts w:ascii="Times New Roman"/>
                <w:b w:val="false"/>
                <w:i w:val="false"/>
                <w:color w:val="000000"/>
                <w:sz w:val="20"/>
              </w:rPr>
              <w:t>ферен-</w:t>
            </w:r>
            <w:r>
              <w:br/>
            </w:r>
            <w:r>
              <w:rPr>
                <w:rFonts w:ascii="Times New Roman"/>
                <w:b w:val="false"/>
                <w:i w:val="false"/>
                <w:color w:val="000000"/>
                <w:sz w:val="20"/>
              </w:rPr>
              <w:t>
</w:t>
            </w:r>
            <w:r>
              <w:rPr>
                <w:rFonts w:ascii="Times New Roman"/>
                <w:b w:val="false"/>
                <w:i w:val="false"/>
                <w:color w:val="000000"/>
                <w:sz w:val="20"/>
              </w:rPr>
              <w:t>циал</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3630"/>
        <w:gridCol w:w="1578"/>
        <w:gridCol w:w="3144"/>
        <w:gridCol w:w="3377"/>
      </w:tblGrid>
      <w:tr>
        <w:trPr>
          <w:trHeight w:val="160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w:t>
            </w:r>
            <w:r>
              <w:rPr>
                <w:rFonts w:ascii="Times New Roman"/>
                <w:b w:val="false"/>
                <w:i w:val="false"/>
                <w:color w:val="000000"/>
                <w:sz w:val="20"/>
              </w:rPr>
              <w:t>чная</w:t>
            </w:r>
            <w:r>
              <w:br/>
            </w:r>
            <w:r>
              <w:rPr>
                <w:rFonts w:ascii="Times New Roman"/>
                <w:b w:val="false"/>
                <w:i w:val="false"/>
                <w:color w:val="000000"/>
                <w:sz w:val="20"/>
              </w:rPr>
              <w:t>
</w:t>
            </w: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това</w:t>
            </w:r>
            <w:r>
              <w:rPr>
                <w:rFonts w:ascii="Times New Roman"/>
                <w:b w:val="false"/>
                <w:i w:val="false"/>
                <w:color w:val="000000"/>
                <w:sz w:val="20"/>
              </w:rPr>
              <w:t>ра</w:t>
            </w:r>
            <w:r>
              <w:br/>
            </w:r>
            <w:r>
              <w:rPr>
                <w:rFonts w:ascii="Times New Roman"/>
                <w:b w:val="false"/>
                <w:i w:val="false"/>
                <w:color w:val="000000"/>
                <w:sz w:val="20"/>
              </w:rPr>
              <w:t>
</w:t>
            </w:r>
            <w:r>
              <w:rPr>
                <w:rFonts w:ascii="Times New Roman"/>
                <w:b w:val="false"/>
                <w:i w:val="false"/>
                <w:color w:val="000000"/>
                <w:sz w:val="20"/>
              </w:rPr>
              <w:t>(ра</w:t>
            </w:r>
            <w:r>
              <w:rPr>
                <w:rFonts w:ascii="Times New Roman"/>
                <w:b w:val="false"/>
                <w:i w:val="false"/>
                <w:color w:val="000000"/>
                <w:sz w:val="20"/>
              </w:rPr>
              <w:t>боты,</w:t>
            </w:r>
            <w:r>
              <w:br/>
            </w:r>
            <w:r>
              <w:rPr>
                <w:rFonts w:ascii="Times New Roman"/>
                <w:b w:val="false"/>
                <w:i w:val="false"/>
                <w:color w:val="000000"/>
                <w:sz w:val="20"/>
              </w:rPr>
              <w:t>
</w:t>
            </w:r>
            <w:r>
              <w:rPr>
                <w:rFonts w:ascii="Times New Roman"/>
                <w:b w:val="false"/>
                <w:i w:val="false"/>
                <w:color w:val="000000"/>
                <w:sz w:val="20"/>
              </w:rPr>
              <w:t>услу</w:t>
            </w:r>
            <w:r>
              <w:rPr>
                <w:rFonts w:ascii="Times New Roman"/>
                <w:b w:val="false"/>
                <w:i w:val="false"/>
                <w:color w:val="000000"/>
                <w:sz w:val="20"/>
              </w:rPr>
              <w:t>ги)</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предпри</w:t>
            </w:r>
            <w:r>
              <w:rPr>
                <w:rFonts w:ascii="Times New Roman"/>
                <w:b w:val="false"/>
                <w:i w:val="false"/>
                <w:color w:val="000000"/>
                <w:sz w:val="20"/>
              </w:rPr>
              <w:t>нима</w:t>
            </w:r>
            <w:r>
              <w:rPr>
                <w:rFonts w:ascii="Times New Roman"/>
                <w:b w:val="false"/>
                <w:i w:val="false"/>
                <w:color w:val="000000"/>
                <w:sz w:val="20"/>
              </w:rPr>
              <w:t>тельской</w:t>
            </w:r>
            <w:r>
              <w:br/>
            </w:r>
            <w:r>
              <w:rPr>
                <w:rFonts w:ascii="Times New Roman"/>
                <w:b w:val="false"/>
                <w:i w:val="false"/>
                <w:color w:val="000000"/>
                <w:sz w:val="20"/>
              </w:rPr>
              <w:t>
</w:t>
            </w:r>
            <w:r>
              <w:rPr>
                <w:rFonts w:ascii="Times New Roman"/>
                <w:b w:val="false"/>
                <w:i w:val="false"/>
                <w:color w:val="000000"/>
                <w:sz w:val="20"/>
              </w:rPr>
              <w:t>деятель</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участ</w:t>
            </w:r>
            <w:r>
              <w:rPr>
                <w:rFonts w:ascii="Times New Roman"/>
                <w:b w:val="false"/>
                <w:i w:val="false"/>
                <w:color w:val="000000"/>
                <w:sz w:val="20"/>
              </w:rPr>
              <w:t xml:space="preserve">ника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(экспор</w:t>
            </w:r>
            <w:r>
              <w:rPr>
                <w:rFonts w:ascii="Times New Roman"/>
                <w:b w:val="false"/>
                <w:i w:val="false"/>
                <w:color w:val="000000"/>
                <w:sz w:val="20"/>
              </w:rPr>
              <w:t xml:space="preserve">тера),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деятель</w:t>
            </w:r>
            <w:r>
              <w:rPr>
                <w:rFonts w:ascii="Times New Roman"/>
                <w:b w:val="false"/>
                <w:i w:val="false"/>
                <w:color w:val="000000"/>
                <w:sz w:val="20"/>
              </w:rPr>
              <w:t>ности и</w:t>
            </w:r>
            <w:r>
              <w:br/>
            </w:r>
            <w:r>
              <w:rPr>
                <w:rFonts w:ascii="Times New Roman"/>
                <w:b w:val="false"/>
                <w:i w:val="false"/>
                <w:color w:val="000000"/>
                <w:sz w:val="20"/>
              </w:rPr>
              <w:t>
</w:t>
            </w:r>
            <w:r>
              <w:rPr>
                <w:rFonts w:ascii="Times New Roman"/>
                <w:b w:val="false"/>
                <w:i w:val="false"/>
                <w:color w:val="000000"/>
                <w:sz w:val="20"/>
              </w:rPr>
              <w:t xml:space="preserve">условий </w:t>
            </w:r>
            <w:r>
              <w:rPr>
                <w:rFonts w:ascii="Times New Roman"/>
                <w:b w:val="false"/>
                <w:i w:val="false"/>
                <w:color w:val="000000"/>
                <w:sz w:val="20"/>
              </w:rPr>
              <w:t>рынка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w:t>
            </w:r>
            <w:r>
              <w:rPr>
                <w:rFonts w:ascii="Times New Roman"/>
                <w:b w:val="false"/>
                <w:i w:val="false"/>
                <w:color w:val="000000"/>
                <w:sz w:val="20"/>
              </w:rPr>
              <w:t>тегия</w:t>
            </w:r>
            <w:r>
              <w:br/>
            </w:r>
            <w:r>
              <w:rPr>
                <w:rFonts w:ascii="Times New Roman"/>
                <w:b w:val="false"/>
                <w:i w:val="false"/>
                <w:color w:val="000000"/>
                <w:sz w:val="20"/>
              </w:rPr>
              <w:t>
</w:t>
            </w:r>
            <w:r>
              <w:rPr>
                <w:rFonts w:ascii="Times New Roman"/>
                <w:b w:val="false"/>
                <w:i w:val="false"/>
                <w:color w:val="000000"/>
                <w:sz w:val="20"/>
              </w:rPr>
              <w:t>биз</w:t>
            </w:r>
            <w:r>
              <w:rPr>
                <w:rFonts w:ascii="Times New Roman"/>
                <w:b w:val="false"/>
                <w:i w:val="false"/>
                <w:color w:val="000000"/>
                <w:sz w:val="20"/>
              </w:rPr>
              <w:t>неса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Другая </w:t>
            </w:r>
            <w:r>
              <w:rPr>
                <w:rFonts w:ascii="Times New Roman"/>
                <w:b w:val="false"/>
                <w:i w:val="false"/>
                <w:color w:val="000000"/>
                <w:sz w:val="20"/>
              </w:rPr>
              <w:t>инфор</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обосновы</w:t>
            </w:r>
            <w:r>
              <w:rPr>
                <w:rFonts w:ascii="Times New Roman"/>
                <w:b w:val="false"/>
                <w:i w:val="false"/>
                <w:color w:val="000000"/>
                <w:sz w:val="20"/>
              </w:rPr>
              <w:t>вающая</w:t>
            </w:r>
            <w:r>
              <w:br/>
            </w:r>
            <w:r>
              <w:rPr>
                <w:rFonts w:ascii="Times New Roman"/>
                <w:b w:val="false"/>
                <w:i w:val="false"/>
                <w:color w:val="000000"/>
                <w:sz w:val="20"/>
              </w:rPr>
              <w:t>
</w:t>
            </w:r>
            <w:r>
              <w:rPr>
                <w:rFonts w:ascii="Times New Roman"/>
                <w:b w:val="false"/>
                <w:i w:val="false"/>
                <w:color w:val="000000"/>
                <w:sz w:val="20"/>
              </w:rPr>
              <w:t>правиль</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приме</w:t>
            </w:r>
            <w:r>
              <w:rPr>
                <w:rFonts w:ascii="Times New Roman"/>
                <w:b w:val="false"/>
                <w:i w:val="false"/>
                <w:color w:val="000000"/>
                <w:sz w:val="20"/>
              </w:rPr>
              <w:t xml:space="preserve">нения </w:t>
            </w:r>
            <w:r>
              <w:rPr>
                <w:rFonts w:ascii="Times New Roman"/>
                <w:b w:val="false"/>
                <w:i w:val="false"/>
                <w:color w:val="000000"/>
                <w:sz w:val="20"/>
              </w:rPr>
              <w:t>цены</w:t>
            </w:r>
            <w:r>
              <w:br/>
            </w:r>
            <w:r>
              <w:rPr>
                <w:rFonts w:ascii="Times New Roman"/>
                <w:b w:val="false"/>
                <w:i w:val="false"/>
                <w:color w:val="000000"/>
                <w:sz w:val="20"/>
              </w:rPr>
              <w:t>
</w:t>
            </w:r>
            <w:r>
              <w:rPr>
                <w:rFonts w:ascii="Times New Roman"/>
                <w:b w:val="false"/>
                <w:i w:val="false"/>
                <w:color w:val="000000"/>
                <w:sz w:val="20"/>
              </w:rPr>
              <w:t xml:space="preserve">сделки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 xml:space="preserve">(работы, </w:t>
            </w:r>
            <w:r>
              <w:rPr>
                <w:rFonts w:ascii="Times New Roman"/>
                <w:b w:val="false"/>
                <w:i w:val="false"/>
                <w:color w:val="000000"/>
                <w:sz w:val="20"/>
              </w:rPr>
              <w:t>услуги)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Другая </w:t>
            </w:r>
            <w:r>
              <w:rPr>
                <w:rFonts w:ascii="Times New Roman"/>
                <w:b w:val="false"/>
                <w:i w:val="false"/>
                <w:color w:val="000000"/>
                <w:sz w:val="20"/>
              </w:rPr>
              <w:t>инфор</w:t>
            </w:r>
            <w:r>
              <w:rPr>
                <w:rFonts w:ascii="Times New Roman"/>
                <w:b w:val="false"/>
                <w:i w:val="false"/>
                <w:color w:val="000000"/>
                <w:sz w:val="20"/>
              </w:rPr>
              <w:t>мация,</w:t>
            </w:r>
            <w:r>
              <w:br/>
            </w:r>
            <w:r>
              <w:rPr>
                <w:rFonts w:ascii="Times New Roman"/>
                <w:b w:val="false"/>
                <w:i w:val="false"/>
                <w:color w:val="000000"/>
                <w:sz w:val="20"/>
              </w:rPr>
              <w:t>
</w:t>
            </w:r>
            <w:r>
              <w:rPr>
                <w:rFonts w:ascii="Times New Roman"/>
                <w:b w:val="false"/>
                <w:i w:val="false"/>
                <w:color w:val="000000"/>
                <w:sz w:val="20"/>
              </w:rPr>
              <w:t xml:space="preserve">влияющая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 xml:space="preserve">величину </w:t>
            </w:r>
            <w:r>
              <w:rPr>
                <w:rFonts w:ascii="Times New Roman"/>
                <w:b w:val="false"/>
                <w:i w:val="false"/>
                <w:color w:val="000000"/>
                <w:sz w:val="20"/>
              </w:rPr>
              <w:t>отклоне</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 xml:space="preserve">цены </w:t>
            </w:r>
            <w:r>
              <w:rPr>
                <w:rFonts w:ascii="Times New Roman"/>
                <w:b w:val="false"/>
                <w:i w:val="false"/>
                <w:color w:val="000000"/>
                <w:sz w:val="20"/>
              </w:rPr>
              <w:t xml:space="preserve">сделки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 xml:space="preserve">(работы,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 xml:space="preserve">от </w:t>
            </w:r>
            <w:r>
              <w:rPr>
                <w:rFonts w:ascii="Times New Roman"/>
                <w:b w:val="false"/>
                <w:i w:val="false"/>
                <w:color w:val="000000"/>
                <w:sz w:val="20"/>
              </w:rPr>
              <w:t xml:space="preserve">рыночной </w:t>
            </w:r>
            <w:r>
              <w:rPr>
                <w:rFonts w:ascii="Times New Roman"/>
                <w:b w:val="false"/>
                <w:i w:val="false"/>
                <w:color w:val="000000"/>
                <w:sz w:val="20"/>
              </w:rPr>
              <w:t>цены</w:t>
            </w:r>
          </w:p>
        </w:tc>
      </w:tr>
      <w:tr>
        <w:trPr>
          <w:trHeight w:val="27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55"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613"/>
        <w:gridCol w:w="2453"/>
        <w:gridCol w:w="2533"/>
        <w:gridCol w:w="37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цен</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 на</w:t>
            </w:r>
            <w:r>
              <w:br/>
            </w:r>
            <w:r>
              <w:rPr>
                <w:rFonts w:ascii="Times New Roman"/>
                <w:b w:val="false"/>
                <w:i w:val="false"/>
                <w:color w:val="000000"/>
                <w:sz w:val="20"/>
              </w:rPr>
              <w:t>
</w:t>
            </w:r>
            <w:r>
              <w:rPr>
                <w:rFonts w:ascii="Times New Roman"/>
                <w:b w:val="false"/>
                <w:i w:val="false"/>
                <w:color w:val="000000"/>
                <w:sz w:val="20"/>
              </w:rPr>
              <w:t>экспортных</w:t>
            </w:r>
            <w:r>
              <w:br/>
            </w:r>
            <w:r>
              <w:rPr>
                <w:rFonts w:ascii="Times New Roman"/>
                <w:b w:val="false"/>
                <w:i w:val="false"/>
                <w:color w:val="000000"/>
                <w:sz w:val="20"/>
              </w:rPr>
              <w:t>
</w:t>
            </w:r>
            <w:r>
              <w:rPr>
                <w:rFonts w:ascii="Times New Roman"/>
                <w:b w:val="false"/>
                <w:i w:val="false"/>
                <w:color w:val="000000"/>
                <w:sz w:val="20"/>
              </w:rPr>
              <w:t>рынках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операций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стандартам</w:t>
            </w:r>
            <w:r>
              <w:br/>
            </w:r>
            <w:r>
              <w:rPr>
                <w:rFonts w:ascii="Times New Roman"/>
                <w:b w:val="false"/>
                <w:i w:val="false"/>
                <w:color w:val="000000"/>
                <w:sz w:val="20"/>
              </w:rPr>
              <w:t>
</w:t>
            </w:r>
            <w:r>
              <w:rPr>
                <w:rFonts w:ascii="Times New Roman"/>
                <w:b w:val="false"/>
                <w:i w:val="false"/>
                <w:color w:val="000000"/>
                <w:sz w:val="20"/>
              </w:rPr>
              <w:t>бухгалтерского</w:t>
            </w:r>
            <w:r>
              <w:br/>
            </w:r>
            <w:r>
              <w:rPr>
                <w:rFonts w:ascii="Times New Roman"/>
                <w:b w:val="false"/>
                <w:i w:val="false"/>
                <w:color w:val="000000"/>
                <w:sz w:val="20"/>
              </w:rPr>
              <w:t>
</w:t>
            </w:r>
            <w:r>
              <w:rPr>
                <w:rFonts w:ascii="Times New Roman"/>
                <w:b w:val="false"/>
                <w:i w:val="false"/>
                <w:color w:val="000000"/>
                <w:sz w:val="20"/>
              </w:rPr>
              <w:t>учета, в 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финансовая</w:t>
            </w:r>
            <w:r>
              <w:br/>
            </w:r>
            <w:r>
              <w:rPr>
                <w:rFonts w:ascii="Times New Roman"/>
                <w:b w:val="false"/>
                <w:i w:val="false"/>
                <w:color w:val="000000"/>
                <w:sz w:val="20"/>
              </w:rPr>
              <w:t>
</w:t>
            </w:r>
            <w:r>
              <w:rPr>
                <w:rFonts w:ascii="Times New Roman"/>
                <w:b w:val="false"/>
                <w:i w:val="false"/>
                <w:color w:val="000000"/>
                <w:sz w:val="20"/>
              </w:rPr>
              <w:t>отчетность</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Функциональный</w:t>
            </w:r>
            <w:r>
              <w:br/>
            </w:r>
            <w:r>
              <w:rPr>
                <w:rFonts w:ascii="Times New Roman"/>
                <w:b w:val="false"/>
                <w:i w:val="false"/>
                <w:color w:val="000000"/>
                <w:sz w:val="20"/>
              </w:rPr>
              <w:t>
</w:t>
            </w:r>
            <w:r>
              <w:rPr>
                <w:rFonts w:ascii="Times New Roman"/>
                <w:b w:val="false"/>
                <w:i w:val="false"/>
                <w:color w:val="000000"/>
                <w:sz w:val="20"/>
              </w:rPr>
              <w:t>анализ,</w:t>
            </w:r>
            <w:r>
              <w:br/>
            </w:r>
            <w:r>
              <w:rPr>
                <w:rFonts w:ascii="Times New Roman"/>
                <w:b w:val="false"/>
                <w:i w:val="false"/>
                <w:color w:val="000000"/>
                <w:sz w:val="20"/>
              </w:rPr>
              <w:t>
</w:t>
            </w:r>
            <w:r>
              <w:rPr>
                <w:rFonts w:ascii="Times New Roman"/>
                <w:b w:val="false"/>
                <w:i w:val="false"/>
                <w:color w:val="000000"/>
                <w:sz w:val="20"/>
              </w:rPr>
              <w:t>анализ рисков,</w:t>
            </w:r>
            <w:r>
              <w:br/>
            </w:r>
            <w:r>
              <w:rPr>
                <w:rFonts w:ascii="Times New Roman"/>
                <w:b w:val="false"/>
                <w:i w:val="false"/>
                <w:color w:val="000000"/>
                <w:sz w:val="20"/>
              </w:rPr>
              <w:t>
</w:t>
            </w:r>
            <w:r>
              <w:rPr>
                <w:rFonts w:ascii="Times New Roman"/>
                <w:b w:val="false"/>
                <w:i w:val="false"/>
                <w:color w:val="000000"/>
                <w:sz w:val="20"/>
              </w:rPr>
              <w:t>материальных и</w:t>
            </w:r>
            <w:r>
              <w:br/>
            </w:r>
            <w:r>
              <w:rPr>
                <w:rFonts w:ascii="Times New Roman"/>
                <w:b w:val="false"/>
                <w:i w:val="false"/>
                <w:color w:val="000000"/>
                <w:sz w:val="20"/>
              </w:rPr>
              <w:t>
</w:t>
            </w:r>
            <w:r>
              <w:rPr>
                <w:rFonts w:ascii="Times New Roman"/>
                <w:b w:val="false"/>
                <w:i w:val="false"/>
                <w:color w:val="000000"/>
                <w:sz w:val="20"/>
              </w:rPr>
              <w:t>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 комиссионное</w:t>
            </w:r>
            <w:r>
              <w:br/>
            </w:r>
            <w:r>
              <w:rPr>
                <w:rFonts w:ascii="Times New Roman"/>
                <w:b w:val="false"/>
                <w:i w:val="false"/>
                <w:color w:val="000000"/>
                <w:sz w:val="20"/>
              </w:rPr>
              <w:t>
</w:t>
            </w:r>
            <w:r>
              <w:rPr>
                <w:rFonts w:ascii="Times New Roman"/>
                <w:b w:val="false"/>
                <w:i w:val="false"/>
                <w:color w:val="000000"/>
                <w:sz w:val="20"/>
              </w:rPr>
              <w:t>(агентское)</w:t>
            </w:r>
            <w:r>
              <w:br/>
            </w:r>
            <w:r>
              <w:rPr>
                <w:rFonts w:ascii="Times New Roman"/>
                <w:b w:val="false"/>
                <w:i w:val="false"/>
                <w:color w:val="000000"/>
                <w:sz w:val="20"/>
              </w:rPr>
              <w:t>
</w:t>
            </w:r>
            <w:r>
              <w:rPr>
                <w:rFonts w:ascii="Times New Roman"/>
                <w:b w:val="false"/>
                <w:i w:val="false"/>
                <w:color w:val="000000"/>
                <w:sz w:val="20"/>
              </w:rPr>
              <w:t>вознаграждение</w:t>
            </w:r>
            <w:r>
              <w:br/>
            </w:r>
            <w:r>
              <w:rPr>
                <w:rFonts w:ascii="Times New Roman"/>
                <w:b w:val="false"/>
                <w:i w:val="false"/>
                <w:color w:val="000000"/>
                <w:sz w:val="20"/>
              </w:rPr>
              <w:t>
</w:t>
            </w:r>
            <w:r>
              <w:rPr>
                <w:rFonts w:ascii="Times New Roman"/>
                <w:b w:val="false"/>
                <w:i w:val="false"/>
                <w:color w:val="000000"/>
                <w:sz w:val="20"/>
              </w:rPr>
              <w:t>торгового брокера,</w:t>
            </w:r>
            <w:r>
              <w:br/>
            </w:r>
            <w:r>
              <w:rPr>
                <w:rFonts w:ascii="Times New Roman"/>
                <w:b w:val="false"/>
                <w:i w:val="false"/>
                <w:color w:val="000000"/>
                <w:sz w:val="20"/>
              </w:rPr>
              <w:t>
</w:t>
            </w:r>
            <w:r>
              <w:rPr>
                <w:rFonts w:ascii="Times New Roman"/>
                <w:b w:val="false"/>
                <w:i w:val="false"/>
                <w:color w:val="000000"/>
                <w:sz w:val="20"/>
              </w:rPr>
              <w:t>трейдера или агента</w:t>
            </w:r>
            <w:r>
              <w:br/>
            </w:r>
            <w:r>
              <w:rPr>
                <w:rFonts w:ascii="Times New Roman"/>
                <w:b w:val="false"/>
                <w:i w:val="false"/>
                <w:color w:val="000000"/>
                <w:sz w:val="20"/>
              </w:rPr>
              <w:t>
</w:t>
            </w:r>
            <w:r>
              <w:rPr>
                <w:rFonts w:ascii="Times New Roman"/>
                <w:b w:val="false"/>
                <w:i w:val="false"/>
                <w:color w:val="000000"/>
                <w:sz w:val="20"/>
              </w:rPr>
              <w:t>либо компенсации за</w:t>
            </w:r>
            <w:r>
              <w:br/>
            </w:r>
            <w:r>
              <w:rPr>
                <w:rFonts w:ascii="Times New Roman"/>
                <w:b w:val="false"/>
                <w:i w:val="false"/>
                <w:color w:val="000000"/>
                <w:sz w:val="20"/>
              </w:rPr>
              <w:t>
</w:t>
            </w:r>
            <w:r>
              <w:rPr>
                <w:rFonts w:ascii="Times New Roman"/>
                <w:b w:val="false"/>
                <w:i w:val="false"/>
                <w:color w:val="000000"/>
                <w:sz w:val="20"/>
              </w:rPr>
              <w:t>выполнение ими</w:t>
            </w:r>
            <w:r>
              <w:br/>
            </w:r>
            <w:r>
              <w:rPr>
                <w:rFonts w:ascii="Times New Roman"/>
                <w:b w:val="false"/>
                <w:i w:val="false"/>
                <w:color w:val="000000"/>
                <w:sz w:val="20"/>
              </w:rPr>
              <w:t>
</w:t>
            </w:r>
            <w:r>
              <w:rPr>
                <w:rFonts w:ascii="Times New Roman"/>
                <w:b w:val="false"/>
                <w:i w:val="false"/>
                <w:color w:val="000000"/>
                <w:sz w:val="20"/>
              </w:rPr>
              <w:t>торгово-посреднических</w:t>
            </w:r>
            <w:r>
              <w:br/>
            </w:r>
            <w:r>
              <w:rPr>
                <w:rFonts w:ascii="Times New Roman"/>
                <w:b w:val="false"/>
                <w:i w:val="false"/>
                <w:color w:val="000000"/>
                <w:sz w:val="20"/>
              </w:rPr>
              <w:t>
</w:t>
            </w:r>
            <w:r>
              <w:rPr>
                <w:rFonts w:ascii="Times New Roman"/>
                <w:b w:val="false"/>
                <w:i w:val="false"/>
                <w:color w:val="000000"/>
                <w:sz w:val="20"/>
              </w:rPr>
              <w:t>функций</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июня 2011 года № 299 </w:t>
      </w:r>
    </w:p>
    <w:bookmarkEnd w:id="3"/>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мониторинга сделок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Отчетность по мониторингу сделок "Импорт товаров (работ,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745"/>
        <w:gridCol w:w="856"/>
        <w:gridCol w:w="2052"/>
        <w:gridCol w:w="1764"/>
        <w:gridCol w:w="2052"/>
        <w:gridCol w:w="2163"/>
        <w:gridCol w:w="1122"/>
        <w:gridCol w:w="2209"/>
      </w:tblGrid>
      <w:tr>
        <w:trPr>
          <w:trHeight w:val="40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БИН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покупа</w:t>
            </w:r>
            <w:r>
              <w:rPr>
                <w:rFonts w:ascii="Times New Roman"/>
                <w:b w:val="false"/>
                <w:i w:val="false"/>
                <w:color w:val="000000"/>
                <w:sz w:val="20"/>
              </w:rPr>
              <w:t>теля</w:t>
            </w:r>
            <w:r>
              <w:br/>
            </w:r>
            <w:r>
              <w:rPr>
                <w:rFonts w:ascii="Times New Roman"/>
                <w:b w:val="false"/>
                <w:i w:val="false"/>
                <w:color w:val="000000"/>
                <w:sz w:val="20"/>
              </w:rPr>
              <w:t>
</w:t>
            </w:r>
            <w:r>
              <w:rPr>
                <w:rFonts w:ascii="Times New Roman"/>
                <w:b w:val="false"/>
                <w:i w:val="false"/>
                <w:color w:val="000000"/>
                <w:sz w:val="20"/>
              </w:rPr>
              <w:t>(импор</w:t>
            </w:r>
            <w:r>
              <w:rPr>
                <w:rFonts w:ascii="Times New Roman"/>
                <w:b w:val="false"/>
                <w:i w:val="false"/>
                <w:color w:val="000000"/>
                <w:sz w:val="20"/>
              </w:rPr>
              <w:t>тера)</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w:t>
            </w:r>
            <w:r>
              <w:rPr>
                <w:rFonts w:ascii="Times New Roman"/>
                <w:b w:val="false"/>
                <w:i w:val="false"/>
                <w:color w:val="000000"/>
                <w:sz w:val="20"/>
              </w:rPr>
              <w:t>вый</w:t>
            </w:r>
            <w:r>
              <w:br/>
            </w:r>
            <w:r>
              <w:rPr>
                <w:rFonts w:ascii="Times New Roman"/>
                <w:b w:val="false"/>
                <w:i w:val="false"/>
                <w:color w:val="000000"/>
                <w:sz w:val="20"/>
              </w:rPr>
              <w:t>
</w:t>
            </w:r>
            <w:r>
              <w:rPr>
                <w:rFonts w:ascii="Times New Roman"/>
                <w:b w:val="false"/>
                <w:i w:val="false"/>
                <w:color w:val="000000"/>
                <w:sz w:val="20"/>
              </w:rPr>
              <w:t>период</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деклара</w:t>
            </w:r>
            <w:r>
              <w:rPr>
                <w:rFonts w:ascii="Times New Roman"/>
                <w:b w:val="false"/>
                <w:i w:val="false"/>
                <w:color w:val="000000"/>
                <w:sz w:val="20"/>
              </w:rPr>
              <w:t>ции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товары</w:t>
            </w:r>
            <w:r>
              <w:br/>
            </w:r>
            <w:r>
              <w:rPr>
                <w:rFonts w:ascii="Times New Roman"/>
                <w:b w:val="false"/>
                <w:i w:val="false"/>
                <w:color w:val="000000"/>
                <w:sz w:val="20"/>
              </w:rPr>
              <w:t>
</w:t>
            </w:r>
            <w:r>
              <w:rPr>
                <w:rFonts w:ascii="Times New Roman"/>
                <w:b w:val="false"/>
                <w:i w:val="false"/>
                <w:color w:val="000000"/>
                <w:sz w:val="20"/>
              </w:rPr>
              <w:t>(Заявле</w:t>
            </w:r>
            <w:r>
              <w:rPr>
                <w:rFonts w:ascii="Times New Roman"/>
                <w:b w:val="false"/>
                <w:i w:val="false"/>
                <w:color w:val="000000"/>
                <w:sz w:val="20"/>
              </w:rPr>
              <w:t>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декла</w:t>
            </w:r>
            <w:r>
              <w:rPr>
                <w:rFonts w:ascii="Times New Roman"/>
                <w:b w:val="false"/>
                <w:i w:val="false"/>
                <w:color w:val="000000"/>
                <w:sz w:val="20"/>
              </w:rPr>
              <w:t>рации</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товары</w:t>
            </w:r>
            <w:r>
              <w:br/>
            </w:r>
            <w:r>
              <w:rPr>
                <w:rFonts w:ascii="Times New Roman"/>
                <w:b w:val="false"/>
                <w:i w:val="false"/>
                <w:color w:val="000000"/>
                <w:sz w:val="20"/>
              </w:rPr>
              <w:t>
</w:t>
            </w:r>
            <w:r>
              <w:rPr>
                <w:rFonts w:ascii="Times New Roman"/>
                <w:b w:val="false"/>
                <w:i w:val="false"/>
                <w:color w:val="000000"/>
                <w:sz w:val="20"/>
              </w:rPr>
              <w:t>(Заяв</w:t>
            </w:r>
            <w:r>
              <w:rPr>
                <w:rFonts w:ascii="Times New Roman"/>
                <w:b w:val="false"/>
                <w:i w:val="false"/>
                <w:color w:val="000000"/>
                <w:sz w:val="20"/>
              </w:rPr>
              <w:t>ления)</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w:t>
            </w:r>
            <w:r>
              <w:br/>
            </w:r>
            <w:r>
              <w:rPr>
                <w:rFonts w:ascii="Times New Roman"/>
                <w:b w:val="false"/>
                <w:i w:val="false"/>
                <w:color w:val="000000"/>
                <w:sz w:val="20"/>
              </w:rPr>
              <w:t>
</w:t>
            </w:r>
            <w:r>
              <w:rPr>
                <w:rFonts w:ascii="Times New Roman"/>
                <w:b w:val="false"/>
                <w:i w:val="false"/>
                <w:color w:val="000000"/>
                <w:sz w:val="20"/>
              </w:rPr>
              <w:t>ВЭД ТС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1612"/>
        <w:gridCol w:w="1837"/>
        <w:gridCol w:w="2494"/>
        <w:gridCol w:w="2494"/>
        <w:gridCol w:w="2082"/>
      </w:tblGrid>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w:t>
            </w:r>
            <w:r>
              <w:rPr>
                <w:rFonts w:ascii="Times New Roman"/>
                <w:b w:val="false"/>
                <w:i w:val="false"/>
                <w:color w:val="000000"/>
                <w:sz w:val="20"/>
              </w:rPr>
              <w:t>венные</w:t>
            </w:r>
            <w:r>
              <w:br/>
            </w:r>
            <w:r>
              <w:rPr>
                <w:rFonts w:ascii="Times New Roman"/>
                <w:b w:val="false"/>
                <w:i w:val="false"/>
                <w:color w:val="000000"/>
                <w:sz w:val="20"/>
              </w:rPr>
              <w:t>
</w:t>
            </w:r>
            <w:r>
              <w:rPr>
                <w:rFonts w:ascii="Times New Roman"/>
                <w:b w:val="false"/>
                <w:i w:val="false"/>
                <w:color w:val="000000"/>
                <w:sz w:val="20"/>
              </w:rPr>
              <w:t>харак</w:t>
            </w:r>
            <w:r>
              <w:rPr>
                <w:rFonts w:ascii="Times New Roman"/>
                <w:b w:val="false"/>
                <w:i w:val="false"/>
                <w:color w:val="000000"/>
                <w:sz w:val="20"/>
              </w:rPr>
              <w:t>терис</w:t>
            </w:r>
            <w:r>
              <w:rPr>
                <w:rFonts w:ascii="Times New Roman"/>
                <w:b w:val="false"/>
                <w:i w:val="false"/>
                <w:color w:val="000000"/>
                <w:sz w:val="20"/>
              </w:rPr>
              <w:t>тики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 xml:space="preserve">(работы, </w:t>
            </w:r>
            <w:r>
              <w:rPr>
                <w:rFonts w:ascii="Times New Roman"/>
                <w:b w:val="false"/>
                <w:i w:val="false"/>
                <w:color w:val="000000"/>
                <w:sz w:val="20"/>
              </w:rPr>
              <w:t>услуги)</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Репу</w:t>
            </w:r>
            <w:r>
              <w:rPr>
                <w:rFonts w:ascii="Times New Roman"/>
                <w:b w:val="false"/>
                <w:i w:val="false"/>
                <w:color w:val="000000"/>
                <w:sz w:val="20"/>
              </w:rPr>
              <w:t>тация</w:t>
            </w:r>
            <w:r>
              <w:br/>
            </w:r>
            <w:r>
              <w:rPr>
                <w:rFonts w:ascii="Times New Roman"/>
                <w:b w:val="false"/>
                <w:i w:val="false"/>
                <w:color w:val="000000"/>
                <w:sz w:val="20"/>
              </w:rPr>
              <w:t>
</w:t>
            </w:r>
            <w:r>
              <w:rPr>
                <w:rFonts w:ascii="Times New Roman"/>
                <w:b w:val="false"/>
                <w:i w:val="false"/>
                <w:color w:val="000000"/>
                <w:sz w:val="20"/>
              </w:rPr>
              <w:t xml:space="preserve">на </w:t>
            </w:r>
            <w:r>
              <w:rPr>
                <w:rFonts w:ascii="Times New Roman"/>
                <w:b w:val="false"/>
                <w:i w:val="false"/>
                <w:color w:val="000000"/>
                <w:sz w:val="20"/>
              </w:rPr>
              <w:t>рынке</w:t>
            </w:r>
            <w:r>
              <w:br/>
            </w:r>
            <w:r>
              <w:rPr>
                <w:rFonts w:ascii="Times New Roman"/>
                <w:b w:val="false"/>
                <w:i w:val="false"/>
                <w:color w:val="000000"/>
                <w:sz w:val="20"/>
              </w:rPr>
              <w:t>
</w:t>
            </w:r>
            <w:r>
              <w:rPr>
                <w:rFonts w:ascii="Times New Roman"/>
                <w:b w:val="false"/>
                <w:i w:val="false"/>
                <w:color w:val="000000"/>
                <w:sz w:val="20"/>
              </w:rPr>
              <w:t>товаров</w:t>
            </w:r>
            <w:r>
              <w:br/>
            </w:r>
            <w:r>
              <w:rPr>
                <w:rFonts w:ascii="Times New Roman"/>
                <w:b w:val="false"/>
                <w:i w:val="false"/>
                <w:color w:val="000000"/>
                <w:sz w:val="20"/>
              </w:rPr>
              <w:t>
</w:t>
            </w:r>
            <w:r>
              <w:rPr>
                <w:rFonts w:ascii="Times New Roman"/>
                <w:b w:val="false"/>
                <w:i w:val="false"/>
                <w:color w:val="000000"/>
                <w:sz w:val="20"/>
              </w:rPr>
              <w:t>(работ,</w:t>
            </w:r>
            <w:r>
              <w:br/>
            </w:r>
            <w:r>
              <w:rPr>
                <w:rFonts w:ascii="Times New Roman"/>
                <w:b w:val="false"/>
                <w:i w:val="false"/>
                <w:color w:val="000000"/>
                <w:sz w:val="20"/>
              </w:rPr>
              <w:t>
</w:t>
            </w:r>
            <w:r>
              <w:rPr>
                <w:rFonts w:ascii="Times New Roman"/>
                <w:b w:val="false"/>
                <w:i w:val="false"/>
                <w:color w:val="000000"/>
                <w:sz w:val="20"/>
              </w:rPr>
              <w:t>услуг)</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отправления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транспортировки</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происхождения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937"/>
        <w:gridCol w:w="1656"/>
        <w:gridCol w:w="1679"/>
        <w:gridCol w:w="1984"/>
        <w:gridCol w:w="1586"/>
        <w:gridCol w:w="2314"/>
      </w:tblGrid>
      <w:tr>
        <w:trPr>
          <w:trHeight w:val="195"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w:t>
            </w:r>
            <w:r>
              <w:br/>
            </w:r>
            <w:r>
              <w:rPr>
                <w:rFonts w:ascii="Times New Roman"/>
                <w:b w:val="false"/>
                <w:i w:val="false"/>
                <w:color w:val="000000"/>
                <w:sz w:val="20"/>
              </w:rPr>
              <w:t>
</w:t>
            </w:r>
            <w:r>
              <w:rPr>
                <w:rFonts w:ascii="Times New Roman"/>
                <w:b w:val="false"/>
                <w:i w:val="false"/>
                <w:color w:val="000000"/>
                <w:sz w:val="20"/>
              </w:rPr>
              <w:t>товарно</w:t>
            </w:r>
            <w:r>
              <w:rPr>
                <w:rFonts w:ascii="Times New Roman"/>
                <w:b w:val="false"/>
                <w:i w:val="false"/>
                <w:color w:val="000000"/>
                <w:sz w:val="20"/>
              </w:rPr>
              <w:t>го</w:t>
            </w:r>
            <w:r>
              <w:br/>
            </w:r>
            <w:r>
              <w:rPr>
                <w:rFonts w:ascii="Times New Roman"/>
                <w:b w:val="false"/>
                <w:i w:val="false"/>
                <w:color w:val="000000"/>
                <w:sz w:val="20"/>
              </w:rPr>
              <w:t>
</w:t>
            </w:r>
            <w:r>
              <w:rPr>
                <w:rFonts w:ascii="Times New Roman"/>
                <w:b w:val="false"/>
                <w:i w:val="false"/>
                <w:color w:val="000000"/>
                <w:sz w:val="20"/>
              </w:rPr>
              <w:t>знака</w:t>
            </w:r>
            <w:r>
              <w:br/>
            </w:r>
            <w:r>
              <w:rPr>
                <w:rFonts w:ascii="Times New Roman"/>
                <w:b w:val="false"/>
                <w:i w:val="false"/>
                <w:color w:val="000000"/>
                <w:sz w:val="20"/>
              </w:rPr>
              <w:t>
</w:t>
            </w:r>
            <w:r>
              <w:rPr>
                <w:rFonts w:ascii="Times New Roman"/>
                <w:b w:val="false"/>
                <w:i w:val="false"/>
                <w:color w:val="000000"/>
                <w:sz w:val="20"/>
              </w:rPr>
              <w:t>(торго</w:t>
            </w:r>
            <w:r>
              <w:rPr>
                <w:rFonts w:ascii="Times New Roman"/>
                <w:b w:val="false"/>
                <w:i w:val="false"/>
                <w:color w:val="000000"/>
                <w:sz w:val="20"/>
              </w:rPr>
              <w:t>вой</w:t>
            </w:r>
            <w:r>
              <w:br/>
            </w:r>
            <w:r>
              <w:rPr>
                <w:rFonts w:ascii="Times New Roman"/>
                <w:b w:val="false"/>
                <w:i w:val="false"/>
                <w:color w:val="000000"/>
                <w:sz w:val="20"/>
              </w:rPr>
              <w:t>
</w:t>
            </w:r>
            <w:r>
              <w:rPr>
                <w:rFonts w:ascii="Times New Roman"/>
                <w:b w:val="false"/>
                <w:i w:val="false"/>
                <w:color w:val="000000"/>
                <w:sz w:val="20"/>
              </w:rPr>
              <w:t>марки,</w:t>
            </w:r>
            <w:r>
              <w:br/>
            </w:r>
            <w:r>
              <w:rPr>
                <w:rFonts w:ascii="Times New Roman"/>
                <w:b w:val="false"/>
                <w:i w:val="false"/>
                <w:color w:val="000000"/>
                <w:sz w:val="20"/>
              </w:rPr>
              <w:t>
</w:t>
            </w:r>
            <w:r>
              <w:rPr>
                <w:rFonts w:ascii="Times New Roman"/>
                <w:b w:val="false"/>
                <w:i w:val="false"/>
                <w:color w:val="000000"/>
                <w:sz w:val="20"/>
              </w:rPr>
              <w:t>бренда)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ИНКО</w:t>
            </w:r>
            <w:r>
              <w:rPr>
                <w:rFonts w:ascii="Times New Roman"/>
                <w:b w:val="false"/>
                <w:i w:val="false"/>
                <w:color w:val="000000"/>
                <w:sz w:val="20"/>
              </w:rPr>
              <w:t>ТЕРМС</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отгрузки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назна</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w:t>
            </w:r>
            <w:r>
              <w:br/>
            </w:r>
            <w:r>
              <w:rPr>
                <w:rFonts w:ascii="Times New Roman"/>
                <w:b w:val="false"/>
                <w:i w:val="false"/>
                <w:color w:val="000000"/>
                <w:sz w:val="20"/>
              </w:rPr>
              <w:t>
</w:t>
            </w:r>
            <w:r>
              <w:rPr>
                <w:rFonts w:ascii="Times New Roman"/>
                <w:b w:val="false"/>
                <w:i w:val="false"/>
                <w:color w:val="000000"/>
                <w:sz w:val="20"/>
              </w:rPr>
              <w:t>доставки</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отправителя</w:t>
            </w:r>
          </w:p>
        </w:tc>
      </w:tr>
      <w:tr>
        <w:trPr>
          <w:trHeight w:val="27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55"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1980"/>
        <w:gridCol w:w="1634"/>
        <w:gridCol w:w="3017"/>
        <w:gridCol w:w="1893"/>
        <w:gridCol w:w="1937"/>
        <w:gridCol w:w="1355"/>
      </w:tblGrid>
      <w:tr>
        <w:trPr>
          <w:trHeight w:val="1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отправителя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r>
              <w:br/>
            </w:r>
            <w:r>
              <w:rPr>
                <w:rFonts w:ascii="Times New Roman"/>
                <w:b w:val="false"/>
                <w:i w:val="false"/>
                <w:color w:val="000000"/>
                <w:sz w:val="20"/>
              </w:rPr>
              <w:t>
</w:t>
            </w:r>
            <w:r>
              <w:rPr>
                <w:rFonts w:ascii="Times New Roman"/>
                <w:b w:val="false"/>
                <w:i w:val="false"/>
                <w:color w:val="000000"/>
                <w:sz w:val="20"/>
              </w:rPr>
              <w:t>регис</w:t>
            </w:r>
            <w:r>
              <w:rPr>
                <w:rFonts w:ascii="Times New Roman"/>
                <w:b w:val="false"/>
                <w:i w:val="false"/>
                <w:color w:val="000000"/>
                <w:sz w:val="20"/>
              </w:rPr>
              <w:t>трации</w:t>
            </w:r>
            <w:r>
              <w:br/>
            </w:r>
            <w:r>
              <w:rPr>
                <w:rFonts w:ascii="Times New Roman"/>
                <w:b w:val="false"/>
                <w:i w:val="false"/>
                <w:color w:val="000000"/>
                <w:sz w:val="20"/>
              </w:rPr>
              <w:t>
</w:t>
            </w:r>
            <w:r>
              <w:rPr>
                <w:rFonts w:ascii="Times New Roman"/>
                <w:b w:val="false"/>
                <w:i w:val="false"/>
                <w:color w:val="000000"/>
                <w:sz w:val="20"/>
              </w:rPr>
              <w:t>отправи</w:t>
            </w:r>
            <w:r>
              <w:rPr>
                <w:rFonts w:ascii="Times New Roman"/>
                <w:b w:val="false"/>
                <w:i w:val="false"/>
                <w:color w:val="000000"/>
                <w:sz w:val="20"/>
              </w:rPr>
              <w:t>теля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Торгу</w:t>
            </w:r>
            <w:r>
              <w:rPr>
                <w:rFonts w:ascii="Times New Roman"/>
                <w:b w:val="false"/>
                <w:i w:val="false"/>
                <w:color w:val="000000"/>
                <w:sz w:val="20"/>
              </w:rPr>
              <w:t>ющая</w:t>
            </w:r>
            <w:r>
              <w:br/>
            </w:r>
            <w:r>
              <w:rPr>
                <w:rFonts w:ascii="Times New Roman"/>
                <w:b w:val="false"/>
                <w:i w:val="false"/>
                <w:color w:val="000000"/>
                <w:sz w:val="20"/>
              </w:rPr>
              <w:t>
</w:t>
            </w:r>
            <w:r>
              <w:rPr>
                <w:rFonts w:ascii="Times New Roman"/>
                <w:b w:val="false"/>
                <w:i w:val="false"/>
                <w:color w:val="000000"/>
                <w:sz w:val="20"/>
              </w:rPr>
              <w:t>страна</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rPr>
                <w:rFonts w:ascii="Times New Roman"/>
                <w:b w:val="false"/>
                <w:i w:val="false"/>
                <w:color w:val="000000"/>
                <w:sz w:val="20"/>
              </w:rPr>
              <w:t>ция о</w:t>
            </w:r>
            <w:r>
              <w:br/>
            </w:r>
            <w:r>
              <w:rPr>
                <w:rFonts w:ascii="Times New Roman"/>
                <w:b w:val="false"/>
                <w:i w:val="false"/>
                <w:color w:val="000000"/>
                <w:sz w:val="20"/>
              </w:rPr>
              <w:t>
</w:t>
            </w:r>
            <w:r>
              <w:rPr>
                <w:rFonts w:ascii="Times New Roman"/>
                <w:b w:val="false"/>
                <w:i w:val="false"/>
                <w:color w:val="000000"/>
                <w:sz w:val="20"/>
              </w:rPr>
              <w:t>взаимос</w:t>
            </w:r>
            <w:r>
              <w:rPr>
                <w:rFonts w:ascii="Times New Roman"/>
                <w:b w:val="false"/>
                <w:i w:val="false"/>
                <w:color w:val="000000"/>
                <w:sz w:val="20"/>
              </w:rPr>
              <w:t>вязан</w:t>
            </w:r>
            <w:r>
              <w:rPr>
                <w:rFonts w:ascii="Times New Roman"/>
                <w:b w:val="false"/>
                <w:i w:val="false"/>
                <w:color w:val="000000"/>
                <w:sz w:val="20"/>
              </w:rPr>
              <w:t>ности</w:t>
            </w:r>
            <w:r>
              <w:br/>
            </w:r>
            <w:r>
              <w:rPr>
                <w:rFonts w:ascii="Times New Roman"/>
                <w:b w:val="false"/>
                <w:i w:val="false"/>
                <w:color w:val="000000"/>
                <w:sz w:val="20"/>
              </w:rPr>
              <w:t>
</w:t>
            </w:r>
            <w:r>
              <w:rPr>
                <w:rFonts w:ascii="Times New Roman"/>
                <w:b w:val="false"/>
                <w:i w:val="false"/>
                <w:color w:val="000000"/>
                <w:sz w:val="20"/>
              </w:rPr>
              <w:t>сторон</w:t>
            </w:r>
            <w:r>
              <w:br/>
            </w:r>
            <w:r>
              <w:rPr>
                <w:rFonts w:ascii="Times New Roman"/>
                <w:b w:val="false"/>
                <w:i w:val="false"/>
                <w:color w:val="000000"/>
                <w:sz w:val="20"/>
              </w:rPr>
              <w:t>
</w:t>
            </w:r>
            <w:r>
              <w:rPr>
                <w:rFonts w:ascii="Times New Roman"/>
                <w:b w:val="false"/>
                <w:i w:val="false"/>
                <w:color w:val="000000"/>
                <w:sz w:val="20"/>
              </w:rPr>
              <w:t>(отправи</w:t>
            </w:r>
            <w:r>
              <w:rPr>
                <w:rFonts w:ascii="Times New Roman"/>
                <w:b w:val="false"/>
                <w:i w:val="false"/>
                <w:color w:val="000000"/>
                <w:sz w:val="20"/>
              </w:rPr>
              <w:t>теля и</w:t>
            </w:r>
            <w:r>
              <w:br/>
            </w:r>
            <w:r>
              <w:rPr>
                <w:rFonts w:ascii="Times New Roman"/>
                <w:b w:val="false"/>
                <w:i w:val="false"/>
                <w:color w:val="000000"/>
                <w:sz w:val="20"/>
              </w:rPr>
              <w:t>
</w:t>
            </w:r>
            <w:r>
              <w:rPr>
                <w:rFonts w:ascii="Times New Roman"/>
                <w:b w:val="false"/>
                <w:i w:val="false"/>
                <w:color w:val="000000"/>
                <w:sz w:val="20"/>
              </w:rPr>
              <w:t>покупа</w:t>
            </w:r>
            <w:r>
              <w:rPr>
                <w:rFonts w:ascii="Times New Roman"/>
                <w:b w:val="false"/>
                <w:i w:val="false"/>
                <w:color w:val="000000"/>
                <w:sz w:val="20"/>
              </w:rPr>
              <w:t>теля)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контрак</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(дого</w:t>
            </w:r>
            <w:r>
              <w:rPr>
                <w:rFonts w:ascii="Times New Roman"/>
                <w:b w:val="false"/>
                <w:i w:val="false"/>
                <w:color w:val="000000"/>
                <w:sz w:val="20"/>
              </w:rPr>
              <w:t>вора)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контрак</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(дого</w:t>
            </w:r>
            <w:r>
              <w:rPr>
                <w:rFonts w:ascii="Times New Roman"/>
                <w:b w:val="false"/>
                <w:i w:val="false"/>
                <w:color w:val="000000"/>
                <w:sz w:val="20"/>
              </w:rPr>
              <w:t>вора)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w:t>
            </w:r>
            <w:r>
              <w:br/>
            </w:r>
            <w:r>
              <w:rPr>
                <w:rFonts w:ascii="Times New Roman"/>
                <w:b w:val="false"/>
                <w:i w:val="false"/>
                <w:color w:val="000000"/>
                <w:sz w:val="20"/>
              </w:rPr>
              <w:t>
</w:t>
            </w:r>
            <w:r>
              <w:rPr>
                <w:rFonts w:ascii="Times New Roman"/>
                <w:b w:val="false"/>
                <w:i w:val="false"/>
                <w:color w:val="000000"/>
                <w:sz w:val="20"/>
              </w:rPr>
              <w:t>счета-</w:t>
            </w:r>
            <w:r>
              <w:br/>
            </w:r>
            <w:r>
              <w:rPr>
                <w:rFonts w:ascii="Times New Roman"/>
                <w:b w:val="false"/>
                <w:i w:val="false"/>
                <w:color w:val="000000"/>
                <w:sz w:val="20"/>
              </w:rPr>
              <w:t>
</w:t>
            </w:r>
            <w:r>
              <w:rPr>
                <w:rFonts w:ascii="Times New Roman"/>
                <w:b w:val="false"/>
                <w:i w:val="false"/>
                <w:color w:val="000000"/>
                <w:sz w:val="20"/>
              </w:rPr>
              <w:t>фактуры</w:t>
            </w:r>
          </w:p>
        </w:tc>
      </w:tr>
      <w:tr>
        <w:trPr>
          <w:trHeight w:val="27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895"/>
        <w:gridCol w:w="2025"/>
        <w:gridCol w:w="2565"/>
        <w:gridCol w:w="1766"/>
        <w:gridCol w:w="922"/>
        <w:gridCol w:w="2805"/>
      </w:tblGrid>
      <w:tr>
        <w:trPr>
          <w:trHeight w:val="1215"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товара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реали</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товара</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 xml:space="preserve">(в </w:t>
            </w:r>
            <w:r>
              <w:rPr>
                <w:rFonts w:ascii="Times New Roman"/>
                <w:b w:val="false"/>
                <w:i w:val="false"/>
                <w:color w:val="000000"/>
                <w:sz w:val="20"/>
              </w:rPr>
              <w:t>валюте</w:t>
            </w:r>
            <w:r>
              <w:br/>
            </w:r>
            <w:r>
              <w:rPr>
                <w:rFonts w:ascii="Times New Roman"/>
                <w:b w:val="false"/>
                <w:i w:val="false"/>
                <w:color w:val="000000"/>
                <w:sz w:val="20"/>
              </w:rPr>
              <w:t>
</w:t>
            </w:r>
            <w:r>
              <w:rPr>
                <w:rFonts w:ascii="Times New Roman"/>
                <w:b w:val="false"/>
                <w:i w:val="false"/>
                <w:color w:val="000000"/>
                <w:sz w:val="20"/>
              </w:rPr>
              <w:t>конт</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(дого</w:t>
            </w:r>
            <w:r>
              <w:rPr>
                <w:rFonts w:ascii="Times New Roman"/>
                <w:b w:val="false"/>
                <w:i w:val="false"/>
                <w:color w:val="000000"/>
                <w:sz w:val="20"/>
              </w:rPr>
              <w:t>вора))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Цена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(приобре</w:t>
            </w:r>
            <w:r>
              <w:rPr>
                <w:rFonts w:ascii="Times New Roman"/>
                <w:b w:val="false"/>
                <w:i w:val="false"/>
                <w:color w:val="000000"/>
                <w:sz w:val="20"/>
              </w:rPr>
              <w:t>тения)</w:t>
            </w:r>
            <w:r>
              <w:br/>
            </w:r>
            <w:r>
              <w:rPr>
                <w:rFonts w:ascii="Times New Roman"/>
                <w:b w:val="false"/>
                <w:i w:val="false"/>
                <w:color w:val="000000"/>
                <w:sz w:val="20"/>
              </w:rPr>
              <w:t>
</w:t>
            </w:r>
            <w:r>
              <w:rPr>
                <w:rFonts w:ascii="Times New Roman"/>
                <w:b w:val="false"/>
                <w:i w:val="false"/>
                <w:color w:val="000000"/>
                <w:sz w:val="20"/>
              </w:rPr>
              <w:t>(в валюте</w:t>
            </w:r>
            <w:r>
              <w:br/>
            </w:r>
            <w:r>
              <w:rPr>
                <w:rFonts w:ascii="Times New Roman"/>
                <w:b w:val="false"/>
                <w:i w:val="false"/>
                <w:color w:val="000000"/>
                <w:sz w:val="20"/>
              </w:rPr>
              <w:t>
</w:t>
            </w:r>
            <w:r>
              <w:rPr>
                <w:rFonts w:ascii="Times New Roman"/>
                <w:b w:val="false"/>
                <w:i w:val="false"/>
                <w:color w:val="000000"/>
                <w:sz w:val="20"/>
              </w:rPr>
              <w:t>контракта</w:t>
            </w:r>
            <w:r>
              <w:br/>
            </w:r>
            <w:r>
              <w:rPr>
                <w:rFonts w:ascii="Times New Roman"/>
                <w:b w:val="false"/>
                <w:i w:val="false"/>
                <w:color w:val="000000"/>
                <w:sz w:val="20"/>
              </w:rPr>
              <w:t>
</w:t>
            </w:r>
            <w:r>
              <w:rPr>
                <w:rFonts w:ascii="Times New Roman"/>
                <w:b w:val="false"/>
                <w:i w:val="false"/>
                <w:color w:val="000000"/>
                <w:sz w:val="20"/>
              </w:rPr>
              <w:t>(договора)</w:t>
            </w: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конт</w:t>
            </w:r>
            <w:r>
              <w:rPr>
                <w:rFonts w:ascii="Times New Roman"/>
                <w:b w:val="false"/>
                <w:i w:val="false"/>
                <w:color w:val="000000"/>
                <w:sz w:val="20"/>
              </w:rPr>
              <w:t>ракта</w:t>
            </w:r>
            <w:r>
              <w:br/>
            </w:r>
            <w:r>
              <w:rPr>
                <w:rFonts w:ascii="Times New Roman"/>
                <w:b w:val="false"/>
                <w:i w:val="false"/>
                <w:color w:val="000000"/>
                <w:sz w:val="20"/>
              </w:rPr>
              <w:t>
</w:t>
            </w:r>
            <w:r>
              <w:rPr>
                <w:rFonts w:ascii="Times New Roman"/>
                <w:b w:val="false"/>
                <w:i w:val="false"/>
                <w:color w:val="000000"/>
                <w:sz w:val="20"/>
              </w:rPr>
              <w:t>(дого</w:t>
            </w:r>
            <w:r>
              <w:rPr>
                <w:rFonts w:ascii="Times New Roman"/>
                <w:b w:val="false"/>
                <w:i w:val="false"/>
                <w:color w:val="000000"/>
                <w:sz w:val="20"/>
              </w:rPr>
              <w:t>вора)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r>
              <w:br/>
            </w:r>
            <w:r>
              <w:rPr>
                <w:rFonts w:ascii="Times New Roman"/>
                <w:b w:val="false"/>
                <w:i w:val="false"/>
                <w:color w:val="000000"/>
                <w:sz w:val="20"/>
              </w:rPr>
              <w:t>
</w:t>
            </w:r>
            <w:r>
              <w:rPr>
                <w:rFonts w:ascii="Times New Roman"/>
                <w:b w:val="false"/>
                <w:i w:val="false"/>
                <w:color w:val="000000"/>
                <w:sz w:val="20"/>
              </w:rPr>
              <w:t>тенге</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Методо</w:t>
            </w:r>
            <w:r>
              <w:rPr>
                <w:rFonts w:ascii="Times New Roman"/>
                <w:b w:val="false"/>
                <w:i w:val="false"/>
                <w:color w:val="000000"/>
                <w:sz w:val="20"/>
              </w:rPr>
              <w:t>логия</w:t>
            </w:r>
            <w:r>
              <w:br/>
            </w:r>
            <w:r>
              <w:rPr>
                <w:rFonts w:ascii="Times New Roman"/>
                <w:b w:val="false"/>
                <w:i w:val="false"/>
                <w:color w:val="000000"/>
                <w:sz w:val="20"/>
              </w:rPr>
              <w:t>
</w:t>
            </w:r>
            <w:r>
              <w:rPr>
                <w:rFonts w:ascii="Times New Roman"/>
                <w:b w:val="false"/>
                <w:i w:val="false"/>
                <w:color w:val="000000"/>
                <w:sz w:val="20"/>
              </w:rPr>
              <w:t>трансфер</w:t>
            </w:r>
            <w:r>
              <w:rPr>
                <w:rFonts w:ascii="Times New Roman"/>
                <w:b w:val="false"/>
                <w:i w:val="false"/>
                <w:color w:val="000000"/>
                <w:sz w:val="20"/>
              </w:rPr>
              <w:t>тного</w:t>
            </w:r>
            <w:r>
              <w:br/>
            </w:r>
            <w:r>
              <w:rPr>
                <w:rFonts w:ascii="Times New Roman"/>
                <w:b w:val="false"/>
                <w:i w:val="false"/>
                <w:color w:val="000000"/>
                <w:sz w:val="20"/>
              </w:rPr>
              <w:t>
</w:t>
            </w:r>
            <w:r>
              <w:rPr>
                <w:rFonts w:ascii="Times New Roman"/>
                <w:b w:val="false"/>
                <w:i w:val="false"/>
                <w:color w:val="000000"/>
                <w:sz w:val="20"/>
              </w:rPr>
              <w:t>ценообра</w:t>
            </w:r>
            <w:r>
              <w:rPr>
                <w:rFonts w:ascii="Times New Roman"/>
                <w:b w:val="false"/>
                <w:i w:val="false"/>
                <w:color w:val="000000"/>
                <w:sz w:val="20"/>
              </w:rPr>
              <w:t>зования</w:t>
            </w:r>
          </w:p>
        </w:tc>
      </w:tr>
      <w:tr>
        <w:trPr>
          <w:trHeight w:val="27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553"/>
        <w:gridCol w:w="1913"/>
        <w:gridCol w:w="2193"/>
        <w:gridCol w:w="2633"/>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Факторы,</w:t>
            </w:r>
            <w:r>
              <w:br/>
            </w:r>
            <w:r>
              <w:rPr>
                <w:rFonts w:ascii="Times New Roman"/>
                <w:b w:val="false"/>
                <w:i w:val="false"/>
                <w:color w:val="000000"/>
                <w:sz w:val="20"/>
              </w:rPr>
              <w:t>
</w:t>
            </w:r>
            <w:r>
              <w:rPr>
                <w:rFonts w:ascii="Times New Roman"/>
                <w:b w:val="false"/>
                <w:i w:val="false"/>
                <w:color w:val="000000"/>
                <w:sz w:val="20"/>
              </w:rPr>
              <w:t>влияющие на</w:t>
            </w:r>
            <w:r>
              <w:br/>
            </w:r>
            <w:r>
              <w:rPr>
                <w:rFonts w:ascii="Times New Roman"/>
                <w:b w:val="false"/>
                <w:i w:val="false"/>
                <w:color w:val="000000"/>
                <w:sz w:val="20"/>
              </w:rPr>
              <w:t>
</w:t>
            </w:r>
            <w:r>
              <w:rPr>
                <w:rFonts w:ascii="Times New Roman"/>
                <w:b w:val="false"/>
                <w:i w:val="false"/>
                <w:color w:val="000000"/>
                <w:sz w:val="20"/>
              </w:rPr>
              <w:t>установление</w:t>
            </w:r>
            <w:r>
              <w:br/>
            </w:r>
            <w:r>
              <w:rPr>
                <w:rFonts w:ascii="Times New Roman"/>
                <w:b w:val="false"/>
                <w:i w:val="false"/>
                <w:color w:val="000000"/>
                <w:sz w:val="20"/>
              </w:rPr>
              <w:t>
</w:t>
            </w:r>
            <w:r>
              <w:rPr>
                <w:rFonts w:ascii="Times New Roman"/>
                <w:b w:val="false"/>
                <w:i w:val="false"/>
                <w:color w:val="000000"/>
                <w:sz w:val="20"/>
              </w:rPr>
              <w:t>цены сделки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w:t>
            </w:r>
            <w:r>
              <w:br/>
            </w:r>
            <w:r>
              <w:rPr>
                <w:rFonts w:ascii="Times New Roman"/>
                <w:b w:val="false"/>
                <w:i w:val="false"/>
                <w:color w:val="000000"/>
                <w:sz w:val="20"/>
              </w:rPr>
              <w:t>
</w:t>
            </w:r>
            <w:r>
              <w:rPr>
                <w:rFonts w:ascii="Times New Roman"/>
                <w:b w:val="false"/>
                <w:i w:val="false"/>
                <w:color w:val="000000"/>
                <w:sz w:val="20"/>
              </w:rPr>
              <w:t>применяемый для</w:t>
            </w:r>
            <w:r>
              <w:br/>
            </w:r>
            <w:r>
              <w:rPr>
                <w:rFonts w:ascii="Times New Roman"/>
                <w:b w:val="false"/>
                <w:i w:val="false"/>
                <w:color w:val="000000"/>
                <w:sz w:val="20"/>
              </w:rPr>
              <w:t>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рыночной цены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Рыночная цена</w:t>
            </w:r>
            <w:r>
              <w:br/>
            </w:r>
            <w:r>
              <w:rPr>
                <w:rFonts w:ascii="Times New Roman"/>
                <w:b w:val="false"/>
                <w:i w:val="false"/>
                <w:color w:val="000000"/>
                <w:sz w:val="20"/>
              </w:rPr>
              <w:t>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(работы, услуги)</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6"/>
        <w:gridCol w:w="1807"/>
        <w:gridCol w:w="2884"/>
        <w:gridCol w:w="2927"/>
        <w:gridCol w:w="1936"/>
      </w:tblGrid>
      <w:tr>
        <w:trPr>
          <w:trHeight w:val="975"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предпринима</w:t>
            </w:r>
            <w:r>
              <w:rPr>
                <w:rFonts w:ascii="Times New Roman"/>
                <w:b w:val="false"/>
                <w:i w:val="false"/>
                <w:color w:val="000000"/>
                <w:sz w:val="20"/>
              </w:rPr>
              <w:t>тельской</w:t>
            </w:r>
            <w:r>
              <w:br/>
            </w:r>
            <w:r>
              <w:rPr>
                <w:rFonts w:ascii="Times New Roman"/>
                <w:b w:val="false"/>
                <w:i w:val="false"/>
                <w:color w:val="000000"/>
                <w:sz w:val="20"/>
              </w:rPr>
              <w:t>
</w:t>
            </w:r>
            <w:r>
              <w:rPr>
                <w:rFonts w:ascii="Times New Roman"/>
                <w:b w:val="false"/>
                <w:i w:val="false"/>
                <w:color w:val="000000"/>
                <w:sz w:val="20"/>
              </w:rPr>
              <w:t>деятельности</w:t>
            </w:r>
            <w:r>
              <w:br/>
            </w:r>
            <w:r>
              <w:rPr>
                <w:rFonts w:ascii="Times New Roman"/>
                <w:b w:val="false"/>
                <w:i w:val="false"/>
                <w:color w:val="000000"/>
                <w:sz w:val="20"/>
              </w:rPr>
              <w:t>
</w:t>
            </w:r>
            <w:r>
              <w:rPr>
                <w:rFonts w:ascii="Times New Roman"/>
                <w:b w:val="false"/>
                <w:i w:val="false"/>
                <w:color w:val="000000"/>
                <w:sz w:val="20"/>
              </w:rPr>
              <w:t xml:space="preserve">участника </w:t>
            </w:r>
            <w:r>
              <w:rPr>
                <w:rFonts w:ascii="Times New Roman"/>
                <w:b w:val="false"/>
                <w:i w:val="false"/>
                <w:color w:val="000000"/>
                <w:sz w:val="20"/>
              </w:rPr>
              <w:t>сделки</w:t>
            </w:r>
            <w:r>
              <w:br/>
            </w:r>
            <w:r>
              <w:rPr>
                <w:rFonts w:ascii="Times New Roman"/>
                <w:b w:val="false"/>
                <w:i w:val="false"/>
                <w:color w:val="000000"/>
                <w:sz w:val="20"/>
              </w:rPr>
              <w:t>
</w:t>
            </w:r>
            <w:r>
              <w:rPr>
                <w:rFonts w:ascii="Times New Roman"/>
                <w:b w:val="false"/>
                <w:i w:val="false"/>
                <w:color w:val="000000"/>
                <w:sz w:val="20"/>
              </w:rPr>
              <w:t xml:space="preserve">(импортера), </w:t>
            </w:r>
            <w:r>
              <w:rPr>
                <w:rFonts w:ascii="Times New Roman"/>
                <w:b w:val="false"/>
                <w:i w:val="false"/>
                <w:color w:val="000000"/>
                <w:sz w:val="20"/>
              </w:rPr>
              <w:t>отрасли</w:t>
            </w:r>
            <w:r>
              <w:br/>
            </w:r>
            <w:r>
              <w:rPr>
                <w:rFonts w:ascii="Times New Roman"/>
                <w:b w:val="false"/>
                <w:i w:val="false"/>
                <w:color w:val="000000"/>
                <w:sz w:val="20"/>
              </w:rPr>
              <w:t>
</w:t>
            </w:r>
            <w:r>
              <w:rPr>
                <w:rFonts w:ascii="Times New Roman"/>
                <w:b w:val="false"/>
                <w:i w:val="false"/>
                <w:color w:val="000000"/>
                <w:sz w:val="20"/>
              </w:rPr>
              <w:t>деятельности и</w:t>
            </w:r>
            <w:r>
              <w:br/>
            </w:r>
            <w:r>
              <w:rPr>
                <w:rFonts w:ascii="Times New Roman"/>
                <w:b w:val="false"/>
                <w:i w:val="false"/>
                <w:color w:val="000000"/>
                <w:sz w:val="20"/>
              </w:rPr>
              <w:t>
</w:t>
            </w:r>
            <w:r>
              <w:rPr>
                <w:rFonts w:ascii="Times New Roman"/>
                <w:b w:val="false"/>
                <w:i w:val="false"/>
                <w:color w:val="000000"/>
                <w:sz w:val="20"/>
              </w:rPr>
              <w:t>условий рынка</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бизнеса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Другая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обосновывающая</w:t>
            </w:r>
            <w:r>
              <w:br/>
            </w:r>
            <w:r>
              <w:rPr>
                <w:rFonts w:ascii="Times New Roman"/>
                <w:b w:val="false"/>
                <w:i w:val="false"/>
                <w:color w:val="000000"/>
                <w:sz w:val="20"/>
              </w:rPr>
              <w:t>
</w:t>
            </w:r>
            <w:r>
              <w:rPr>
                <w:rFonts w:ascii="Times New Roman"/>
                <w:b w:val="false"/>
                <w:i w:val="false"/>
                <w:color w:val="000000"/>
                <w:sz w:val="20"/>
              </w:rPr>
              <w:t>правильность</w:t>
            </w:r>
            <w:r>
              <w:br/>
            </w:r>
            <w:r>
              <w:rPr>
                <w:rFonts w:ascii="Times New Roman"/>
                <w:b w:val="false"/>
                <w:i w:val="false"/>
                <w:color w:val="000000"/>
                <w:sz w:val="20"/>
              </w:rPr>
              <w:t>
</w:t>
            </w:r>
            <w:r>
              <w:rPr>
                <w:rFonts w:ascii="Times New Roman"/>
                <w:b w:val="false"/>
                <w:i w:val="false"/>
                <w:color w:val="000000"/>
                <w:sz w:val="20"/>
              </w:rPr>
              <w:t xml:space="preserve">применения </w:t>
            </w:r>
            <w:r>
              <w:rPr>
                <w:rFonts w:ascii="Times New Roman"/>
                <w:b w:val="false"/>
                <w:i w:val="false"/>
                <w:color w:val="000000"/>
                <w:sz w:val="20"/>
              </w:rPr>
              <w:t>цены</w:t>
            </w:r>
            <w:r>
              <w:br/>
            </w:r>
            <w:r>
              <w:rPr>
                <w:rFonts w:ascii="Times New Roman"/>
                <w:b w:val="false"/>
                <w:i w:val="false"/>
                <w:color w:val="000000"/>
                <w:sz w:val="20"/>
              </w:rPr>
              <w:t>
</w:t>
            </w:r>
            <w:r>
              <w:rPr>
                <w:rFonts w:ascii="Times New Roman"/>
                <w:b w:val="false"/>
                <w:i w:val="false"/>
                <w:color w:val="000000"/>
                <w:sz w:val="20"/>
              </w:rPr>
              <w:t xml:space="preserve">сделки </w:t>
            </w:r>
            <w:r>
              <w:rPr>
                <w:rFonts w:ascii="Times New Roman"/>
                <w:b w:val="false"/>
                <w:i w:val="false"/>
                <w:color w:val="000000"/>
                <w:sz w:val="20"/>
              </w:rPr>
              <w:t>товара</w:t>
            </w:r>
            <w:r>
              <w:br/>
            </w:r>
            <w:r>
              <w:rPr>
                <w:rFonts w:ascii="Times New Roman"/>
                <w:b w:val="false"/>
                <w:i w:val="false"/>
                <w:color w:val="000000"/>
                <w:sz w:val="20"/>
              </w:rPr>
              <w:t>
</w:t>
            </w:r>
            <w:r>
              <w:rPr>
                <w:rFonts w:ascii="Times New Roman"/>
                <w:b w:val="false"/>
                <w:i w:val="false"/>
                <w:color w:val="000000"/>
                <w:sz w:val="20"/>
              </w:rPr>
              <w:t xml:space="preserve">(работы, </w:t>
            </w:r>
            <w:r>
              <w:rPr>
                <w:rFonts w:ascii="Times New Roman"/>
                <w:b w:val="false"/>
                <w:i w:val="false"/>
                <w:color w:val="000000"/>
                <w:sz w:val="20"/>
              </w:rPr>
              <w:t>услуги)</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Другая </w:t>
            </w: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влияющая на</w:t>
            </w:r>
            <w:r>
              <w:br/>
            </w:r>
            <w:r>
              <w:rPr>
                <w:rFonts w:ascii="Times New Roman"/>
                <w:b w:val="false"/>
                <w:i w:val="false"/>
                <w:color w:val="000000"/>
                <w:sz w:val="20"/>
              </w:rPr>
              <w:t>
</w:t>
            </w:r>
            <w:r>
              <w:rPr>
                <w:rFonts w:ascii="Times New Roman"/>
                <w:b w:val="false"/>
                <w:i w:val="false"/>
                <w:color w:val="000000"/>
                <w:sz w:val="20"/>
              </w:rPr>
              <w:t>величину</w:t>
            </w:r>
            <w:r>
              <w:br/>
            </w:r>
            <w:r>
              <w:rPr>
                <w:rFonts w:ascii="Times New Roman"/>
                <w:b w:val="false"/>
                <w:i w:val="false"/>
                <w:color w:val="000000"/>
                <w:sz w:val="20"/>
              </w:rPr>
              <w:t>
</w:t>
            </w:r>
            <w:r>
              <w:rPr>
                <w:rFonts w:ascii="Times New Roman"/>
                <w:b w:val="false"/>
                <w:i w:val="false"/>
                <w:color w:val="000000"/>
                <w:sz w:val="20"/>
              </w:rPr>
              <w:t>отклонения цены</w:t>
            </w:r>
            <w:r>
              <w:br/>
            </w:r>
            <w:r>
              <w:rPr>
                <w:rFonts w:ascii="Times New Roman"/>
                <w:b w:val="false"/>
                <w:i w:val="false"/>
                <w:color w:val="000000"/>
                <w:sz w:val="20"/>
              </w:rPr>
              <w:t>
</w:t>
            </w:r>
            <w:r>
              <w:rPr>
                <w:rFonts w:ascii="Times New Roman"/>
                <w:b w:val="false"/>
                <w:i w:val="false"/>
                <w:color w:val="000000"/>
                <w:sz w:val="20"/>
              </w:rPr>
              <w:t>сделки товара</w:t>
            </w:r>
            <w:r>
              <w:br/>
            </w:r>
            <w:r>
              <w:rPr>
                <w:rFonts w:ascii="Times New Roman"/>
                <w:b w:val="false"/>
                <w:i w:val="false"/>
                <w:color w:val="000000"/>
                <w:sz w:val="20"/>
              </w:rPr>
              <w:t>
</w:t>
            </w:r>
            <w:r>
              <w:rPr>
                <w:rFonts w:ascii="Times New Roman"/>
                <w:b w:val="false"/>
                <w:i w:val="false"/>
                <w:color w:val="000000"/>
                <w:sz w:val="20"/>
              </w:rPr>
              <w:t xml:space="preserve">(работы,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 xml:space="preserve">от </w:t>
            </w:r>
            <w:r>
              <w:rPr>
                <w:rFonts w:ascii="Times New Roman"/>
                <w:b w:val="false"/>
                <w:i w:val="false"/>
                <w:color w:val="000000"/>
                <w:sz w:val="20"/>
              </w:rPr>
              <w:t>рыночной цены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 цен</w:t>
            </w:r>
            <w:r>
              <w:br/>
            </w:r>
            <w:r>
              <w:rPr>
                <w:rFonts w:ascii="Times New Roman"/>
                <w:b w:val="false"/>
                <w:i w:val="false"/>
                <w:color w:val="000000"/>
                <w:sz w:val="20"/>
              </w:rPr>
              <w:t>
</w:t>
            </w:r>
            <w:r>
              <w:rPr>
                <w:rFonts w:ascii="Times New Roman"/>
                <w:b w:val="false"/>
                <w:i w:val="false"/>
                <w:color w:val="000000"/>
                <w:sz w:val="20"/>
              </w:rPr>
              <w:t>на товары</w:t>
            </w:r>
            <w:r>
              <w:br/>
            </w:r>
            <w:r>
              <w:rPr>
                <w:rFonts w:ascii="Times New Roman"/>
                <w:b w:val="false"/>
                <w:i w:val="false"/>
                <w:color w:val="000000"/>
                <w:sz w:val="20"/>
              </w:rPr>
              <w:t>
</w:t>
            </w:r>
            <w:r>
              <w:rPr>
                <w:rFonts w:ascii="Times New Roman"/>
                <w:b w:val="false"/>
                <w:i w:val="false"/>
                <w:color w:val="000000"/>
                <w:sz w:val="20"/>
              </w:rPr>
              <w:t>(работы,</w:t>
            </w:r>
            <w:r>
              <w:br/>
            </w:r>
            <w:r>
              <w:rPr>
                <w:rFonts w:ascii="Times New Roman"/>
                <w:b w:val="false"/>
                <w:i w:val="false"/>
                <w:color w:val="000000"/>
                <w:sz w:val="20"/>
              </w:rPr>
              <w:t>
</w:t>
            </w:r>
            <w:r>
              <w:rPr>
                <w:rFonts w:ascii="Times New Roman"/>
                <w:b w:val="false"/>
                <w:i w:val="false"/>
                <w:color w:val="000000"/>
                <w:sz w:val="20"/>
              </w:rPr>
              <w:t>услуги)</w:t>
            </w:r>
          </w:p>
        </w:tc>
      </w:tr>
      <w:tr>
        <w:trPr>
          <w:trHeight w:val="27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473"/>
        <w:gridCol w:w="2653"/>
        <w:gridCol w:w="5153"/>
      </w:tblGrid>
      <w:tr>
        <w:trPr>
          <w:trHeight w:val="13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w:t>
            </w:r>
            <w:r>
              <w:br/>
            </w:r>
            <w:r>
              <w:rPr>
                <w:rFonts w:ascii="Times New Roman"/>
                <w:b w:val="false"/>
                <w:i w:val="false"/>
                <w:color w:val="000000"/>
                <w:sz w:val="20"/>
              </w:rPr>
              <w:t>
</w:t>
            </w:r>
            <w:r>
              <w:rPr>
                <w:rFonts w:ascii="Times New Roman"/>
                <w:b w:val="false"/>
                <w:i w:val="false"/>
                <w:color w:val="000000"/>
                <w:sz w:val="20"/>
              </w:rPr>
              <w:t>ведения</w:t>
            </w:r>
            <w:r>
              <w:br/>
            </w:r>
            <w:r>
              <w:rPr>
                <w:rFonts w:ascii="Times New Roman"/>
                <w:b w:val="false"/>
                <w:i w:val="false"/>
                <w:color w:val="000000"/>
                <w:sz w:val="20"/>
              </w:rPr>
              <w:t>
</w:t>
            </w:r>
            <w:r>
              <w:rPr>
                <w:rFonts w:ascii="Times New Roman"/>
                <w:b w:val="false"/>
                <w:i w:val="false"/>
                <w:color w:val="000000"/>
                <w:sz w:val="20"/>
              </w:rPr>
              <w:t>деловых</w:t>
            </w:r>
            <w:r>
              <w:br/>
            </w:r>
            <w:r>
              <w:rPr>
                <w:rFonts w:ascii="Times New Roman"/>
                <w:b w:val="false"/>
                <w:i w:val="false"/>
                <w:color w:val="000000"/>
                <w:sz w:val="20"/>
              </w:rPr>
              <w:t>
</w:t>
            </w:r>
            <w:r>
              <w:rPr>
                <w:rFonts w:ascii="Times New Roman"/>
                <w:b w:val="false"/>
                <w:i w:val="false"/>
                <w:color w:val="000000"/>
                <w:sz w:val="20"/>
              </w:rPr>
              <w:t>операций</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w:t>
            </w:r>
            <w:r>
              <w:br/>
            </w:r>
            <w:r>
              <w:rPr>
                <w:rFonts w:ascii="Times New Roman"/>
                <w:b w:val="false"/>
                <w:i w:val="false"/>
                <w:color w:val="000000"/>
                <w:sz w:val="20"/>
              </w:rPr>
              <w:t>
</w:t>
            </w:r>
            <w:r>
              <w:rPr>
                <w:rFonts w:ascii="Times New Roman"/>
                <w:b w:val="false"/>
                <w:i w:val="false"/>
                <w:color w:val="000000"/>
                <w:sz w:val="20"/>
              </w:rPr>
              <w:t>международным</w:t>
            </w:r>
            <w:r>
              <w:br/>
            </w:r>
            <w:r>
              <w:rPr>
                <w:rFonts w:ascii="Times New Roman"/>
                <w:b w:val="false"/>
                <w:i w:val="false"/>
                <w:color w:val="000000"/>
                <w:sz w:val="20"/>
              </w:rPr>
              <w:t>
</w:t>
            </w:r>
            <w:r>
              <w:rPr>
                <w:rFonts w:ascii="Times New Roman"/>
                <w:b w:val="false"/>
                <w:i w:val="false"/>
                <w:color w:val="000000"/>
                <w:sz w:val="20"/>
              </w:rPr>
              <w:t>стандартам</w:t>
            </w:r>
            <w:r>
              <w:br/>
            </w:r>
            <w:r>
              <w:rPr>
                <w:rFonts w:ascii="Times New Roman"/>
                <w:b w:val="false"/>
                <w:i w:val="false"/>
                <w:color w:val="000000"/>
                <w:sz w:val="20"/>
              </w:rPr>
              <w:t>
</w:t>
            </w:r>
            <w:r>
              <w:rPr>
                <w:rFonts w:ascii="Times New Roman"/>
                <w:b w:val="false"/>
                <w:i w:val="false"/>
                <w:color w:val="000000"/>
                <w:sz w:val="20"/>
              </w:rPr>
              <w:t xml:space="preserve">бухгалтерского </w:t>
            </w:r>
            <w:r>
              <w:rPr>
                <w:rFonts w:ascii="Times New Roman"/>
                <w:b w:val="false"/>
                <w:i w:val="false"/>
                <w:color w:val="000000"/>
                <w:sz w:val="20"/>
              </w:rPr>
              <w:t>учета,</w:t>
            </w:r>
            <w:r>
              <w:br/>
            </w:r>
            <w:r>
              <w:rPr>
                <w:rFonts w:ascii="Times New Roman"/>
                <w:b w:val="false"/>
                <w:i w:val="false"/>
                <w:color w:val="000000"/>
                <w:sz w:val="20"/>
              </w:rPr>
              <w:t>
</w:t>
            </w:r>
            <w:r>
              <w:rPr>
                <w:rFonts w:ascii="Times New Roman"/>
                <w:b w:val="false"/>
                <w:i w:val="false"/>
                <w:color w:val="000000"/>
                <w:sz w:val="20"/>
              </w:rPr>
              <w:t xml:space="preserve">в том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 xml:space="preserve">финансовая </w:t>
            </w:r>
            <w:r>
              <w:rPr>
                <w:rFonts w:ascii="Times New Roman"/>
                <w:b w:val="false"/>
                <w:i w:val="false"/>
                <w:color w:val="000000"/>
                <w:sz w:val="20"/>
              </w:rPr>
              <w:t>отчетность</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Функциональный</w:t>
            </w:r>
            <w:r>
              <w:br/>
            </w:r>
            <w:r>
              <w:rPr>
                <w:rFonts w:ascii="Times New Roman"/>
                <w:b w:val="false"/>
                <w:i w:val="false"/>
                <w:color w:val="000000"/>
                <w:sz w:val="20"/>
              </w:rPr>
              <w:t>
</w:t>
            </w:r>
            <w:r>
              <w:rPr>
                <w:rFonts w:ascii="Times New Roman"/>
                <w:b w:val="false"/>
                <w:i w:val="false"/>
                <w:color w:val="000000"/>
                <w:sz w:val="20"/>
              </w:rPr>
              <w:t>анализ, анализ</w:t>
            </w:r>
            <w:r>
              <w:br/>
            </w:r>
            <w:r>
              <w:rPr>
                <w:rFonts w:ascii="Times New Roman"/>
                <w:b w:val="false"/>
                <w:i w:val="false"/>
                <w:color w:val="000000"/>
                <w:sz w:val="20"/>
              </w:rPr>
              <w:t>
</w:t>
            </w:r>
            <w:r>
              <w:rPr>
                <w:rFonts w:ascii="Times New Roman"/>
                <w:b w:val="false"/>
                <w:i w:val="false"/>
                <w:color w:val="000000"/>
                <w:sz w:val="20"/>
              </w:rPr>
              <w:t>рисков,</w:t>
            </w:r>
            <w:r>
              <w:br/>
            </w:r>
            <w:r>
              <w:rPr>
                <w:rFonts w:ascii="Times New Roman"/>
                <w:b w:val="false"/>
                <w:i w:val="false"/>
                <w:color w:val="000000"/>
                <w:sz w:val="20"/>
              </w:rPr>
              <w:t>
</w:t>
            </w:r>
            <w:r>
              <w:rPr>
                <w:rFonts w:ascii="Times New Roman"/>
                <w:b w:val="false"/>
                <w:i w:val="false"/>
                <w:color w:val="000000"/>
                <w:sz w:val="20"/>
              </w:rPr>
              <w:t>материальных и</w:t>
            </w:r>
            <w:r>
              <w:br/>
            </w:r>
            <w:r>
              <w:rPr>
                <w:rFonts w:ascii="Times New Roman"/>
                <w:b w:val="false"/>
                <w:i w:val="false"/>
                <w:color w:val="000000"/>
                <w:sz w:val="20"/>
              </w:rPr>
              <w:t>
</w:t>
            </w:r>
            <w:r>
              <w:rPr>
                <w:rFonts w:ascii="Times New Roman"/>
                <w:b w:val="false"/>
                <w:i w:val="false"/>
                <w:color w:val="000000"/>
                <w:sz w:val="20"/>
              </w:rPr>
              <w:t>нематериальных</w:t>
            </w:r>
            <w:r>
              <w:br/>
            </w:r>
            <w:r>
              <w:rPr>
                <w:rFonts w:ascii="Times New Roman"/>
                <w:b w:val="false"/>
                <w:i w:val="false"/>
                <w:color w:val="000000"/>
                <w:sz w:val="20"/>
              </w:rPr>
              <w:t>
</w:t>
            </w:r>
            <w:r>
              <w:rPr>
                <w:rFonts w:ascii="Times New Roman"/>
                <w:b w:val="false"/>
                <w:i w:val="false"/>
                <w:color w:val="000000"/>
                <w:sz w:val="20"/>
              </w:rPr>
              <w:t>активов</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 комиссионное (агентское)</w:t>
            </w:r>
            <w:r>
              <w:br/>
            </w:r>
            <w:r>
              <w:rPr>
                <w:rFonts w:ascii="Times New Roman"/>
                <w:b w:val="false"/>
                <w:i w:val="false"/>
                <w:color w:val="000000"/>
                <w:sz w:val="20"/>
              </w:rPr>
              <w:t>
</w:t>
            </w:r>
            <w:r>
              <w:rPr>
                <w:rFonts w:ascii="Times New Roman"/>
                <w:b w:val="false"/>
                <w:i w:val="false"/>
                <w:color w:val="000000"/>
                <w:sz w:val="20"/>
              </w:rPr>
              <w:t>вознаграждение торгового</w:t>
            </w:r>
            <w:r>
              <w:br/>
            </w:r>
            <w:r>
              <w:rPr>
                <w:rFonts w:ascii="Times New Roman"/>
                <w:b w:val="false"/>
                <w:i w:val="false"/>
                <w:color w:val="000000"/>
                <w:sz w:val="20"/>
              </w:rPr>
              <w:t>
</w:t>
            </w:r>
            <w:r>
              <w:rPr>
                <w:rFonts w:ascii="Times New Roman"/>
                <w:b w:val="false"/>
                <w:i w:val="false"/>
                <w:color w:val="000000"/>
                <w:sz w:val="20"/>
              </w:rPr>
              <w:t>брокера, трейдера или агента</w:t>
            </w:r>
            <w:r>
              <w:br/>
            </w:r>
            <w:r>
              <w:rPr>
                <w:rFonts w:ascii="Times New Roman"/>
                <w:b w:val="false"/>
                <w:i w:val="false"/>
                <w:color w:val="000000"/>
                <w:sz w:val="20"/>
              </w:rPr>
              <w:t>
</w:t>
            </w:r>
            <w:r>
              <w:rPr>
                <w:rFonts w:ascii="Times New Roman"/>
                <w:b w:val="false"/>
                <w:i w:val="false"/>
                <w:color w:val="000000"/>
                <w:sz w:val="20"/>
              </w:rPr>
              <w:t>либо компенсации за выполнение</w:t>
            </w:r>
            <w:r>
              <w:br/>
            </w:r>
            <w:r>
              <w:rPr>
                <w:rFonts w:ascii="Times New Roman"/>
                <w:b w:val="false"/>
                <w:i w:val="false"/>
                <w:color w:val="000000"/>
                <w:sz w:val="20"/>
              </w:rPr>
              <w:t>
</w:t>
            </w:r>
            <w:r>
              <w:rPr>
                <w:rFonts w:ascii="Times New Roman"/>
                <w:b w:val="false"/>
                <w:i w:val="false"/>
                <w:color w:val="000000"/>
                <w:sz w:val="20"/>
              </w:rPr>
              <w:t>ими торгово-посреднических</w:t>
            </w:r>
            <w:r>
              <w:br/>
            </w:r>
            <w:r>
              <w:rPr>
                <w:rFonts w:ascii="Times New Roman"/>
                <w:b w:val="false"/>
                <w:i w:val="false"/>
                <w:color w:val="000000"/>
                <w:sz w:val="20"/>
              </w:rPr>
              <w:t>
</w:t>
            </w:r>
            <w:r>
              <w:rPr>
                <w:rFonts w:ascii="Times New Roman"/>
                <w:b w:val="false"/>
                <w:i w:val="false"/>
                <w:color w:val="000000"/>
                <w:sz w:val="20"/>
              </w:rPr>
              <w:t>функций</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