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a037" w14:textId="d02a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нормативные правовые акты Генерального Прокурора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31 мая 2011 года № 51. Зарегистрирован в Министерстве юстиции Республики Казахстан 7 июля 2011 года № 7056. Утратил силу приказом Генерального прокурора Республики Казахстан от 12 ноября 2012 года № 134.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Генерального прокурора РК от 12.11.2012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дальнейшего совершенствования единого отчета об административных правонарушениях,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нормативные правовые акты Генерального Прокурора Республики Казахстан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сентября 2009 года № 53 "О создании централизованного банка данных об административных правонарушениях и лицах, их совершивших и утверждении Инструкции по его ведению" (зарегистрированный в Реестре государственной регистрации нормативных правовых актов за № 5854):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ведении централизованного банка данных об административных правонарушениях и лицах, их совершивших (далее - Инструкция),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Централизованный учет административных правонарушений и лиц, их совершивших, осуществляется Комитетом путем ведения электронного банка данных (далее - централизованный банк данных или ЦБД).";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Банк данных формируется на основании представляемых субъектами административной практики информационных учетных документов (далее - ИУД) форм № 1-АП "Карточка по учету административных правонарушений и лиц, их совершивших" (приложение 1), № 2-АП "Карточка по учету административных дел, рассмотренных в порядке пересмотра не вступивших в законную силу постановлений областных и приравненных к ним судов" (приложение 2), № 3-АП "Карточка по учету административных дел, рассмотренных в порядке пересмотра вступивших в законную силу постановлений и определений коллегий областных, приравненных к ним судов и Верховного Суда РК" (приложение 3), а также извещений об исполнении постановления о наложении административного взыскания (приложение 4) и об освобождении от административной ответственности и административного взыскания (приложение 5) и о прекращении исполнения постановления о наложении административного взыскания (приложение 8), в которых содержатся необходимые сведения об административных правонарушениях и лицах, их совершивших.";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</w:t>
      </w:r>
      <w:r>
        <w:rPr>
          <w:rFonts w:ascii="Times New Roman"/>
          <w:b w:val="false"/>
          <w:i w:val="false"/>
          <w:color w:val="000000"/>
          <w:sz w:val="28"/>
        </w:rPr>
        <w:t>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 делам об административных правонарушениях, рассматриваемых судами, государственные органы, составляющие протокола об административных правонарушениях, карточки формы № 1-АП не заполняют.";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части </w:t>
      </w:r>
      <w:r>
        <w:rPr>
          <w:rFonts w:ascii="Times New Roman"/>
          <w:b w:val="false"/>
          <w:i w:val="false"/>
          <w:color w:val="000000"/>
          <w:sz w:val="28"/>
        </w:rPr>
        <w:t>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"За достоверность, полноту и своевременность представления сведений, в соответствии с действующим законодательством Республики Казахстан, ответственным лицом является сотрудник субъекта административной практики, заполнивший соответствующие реквизиты ИУД.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Субъекты административной практики, рассматривающие дела об административных правонарушениях, заполняют карточку до 22 реквизита.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органов внутренних дел необходимо также заполнение реквизитов 22 - 30.";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примечанием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"Примечание: судами заполняются реквизиты ИУД формы № 1-АП, 2-АП, 3-АП в ЕАИАС судов, которые в соответствии с информационным взаимодействием выгружаются в централизованный банк данных Комитета.";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первую изложить в следующей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Субъектами административной практики ИУД формы № 1-АП выставляются только по вступившим в законную силу постановлениям.";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"Субъектами административной практики (кроме государственных органов, осуществляющих импорт данных в Единой статистической системе - ЕУСС ИУД формы № 1-АП направляются в управления с периодичностью в десять дней - 10, 20 и 30 числа каждого месяца. Государственными органами, заполняющими ИУД формы 1-АП в ЕУСС, импорт сведений в централизованный банк данных производится в режиме online.";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</w:t>
      </w:r>
      <w:r>
        <w:rPr>
          <w:rFonts w:ascii="Times New Roman"/>
          <w:b w:val="false"/>
          <w:i w:val="false"/>
          <w:color w:val="000000"/>
          <w:sz w:val="28"/>
        </w:rPr>
        <w:t>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"После исполнения постановления о взыскании штрафа в порядке статей 708 и 709 КРКоАП судебными исполнителями, уполномоченными органами (должностными лицами) в течение 3-х рабочих дней направляется в субъект административной практики извещение об исполнении постановления о наложении административного взыскания (приложение 4 к настоящей Инструкции).";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</w:t>
      </w:r>
      <w:r>
        <w:rPr>
          <w:rFonts w:ascii="Times New Roman"/>
          <w:b w:val="false"/>
          <w:i w:val="false"/>
          <w:color w:val="000000"/>
          <w:sz w:val="28"/>
        </w:rPr>
        <w:t>пятую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"Субъектом административной практики на основании поступающих извещений производится отметка об исполнении постановления о наложении штрафа в ИУД.";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первую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"20. В реквизите 9 указывается квалификация правонарушения по нормам КРКоАП, в реквизите 9.1 указывается форма вины для физических лиц путем следующей кодировки: "1" - умышленная; "2" - по неосторожности.";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реквизитах 11.5 и 11.6 отражаются основания и обстоятельства прекращения административных дел.";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"Ущерб государству определяется статьями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168-3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179-3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КРКоАП.";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</w:t>
      </w:r>
      <w:r>
        <w:rPr>
          <w:rFonts w:ascii="Times New Roman"/>
          <w:b w:val="false"/>
          <w:i w:val="false"/>
          <w:color w:val="000000"/>
          <w:sz w:val="28"/>
        </w:rPr>
        <w:t>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реквизите 13.2 указывается дата передачи постановления о взыскании штрафа в порядке статей 708 и 709 КРКоАП, в реквизите 13.3 - дата исполнения постановления о взыскании штрафа по этим статьям, в реквизите 13.4 - размер взысканного штрафа в принудительном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реквизите 13.5 отмечается дата, до которой отсрочено исполнение постановления о наложении административного взыскания в виде административного ареста, лишение специального права или штрафа, а в реквизите 13.6 - дата, до которой исполнение постановления о наложении штрафа рассрочено судьей, должностным лицом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пункта 27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реквизите 15 указывается место работы, должность, место учебы.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реквизите 16 отражаются сведения о лицах, совершивших административные правонарушения в состоянии: алкогольного, наркотического, токсикоманического опьянения.";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"28. В реквизите 17 указывается организационно-правовая форма юридического лица путем соответствующей кодировки.";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"29. В реквизите 18 указывается полное наименование юридического лица (индивидуального предпринимателя), его юридический адрес, регистрационный номер налогоплательщика, бизнес-идентификационный номер.";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"29-1. В реквизите 19 отражается дата вынесенных протестов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672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КРКоАП, а в пункте 20 - результат его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обжаловании или опротестовании постановлений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655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 делается отметка в реквизите 20.1. Результат рассмотрения жалобы или протеста отражается в реквизите 20.2. В реквизите 20.3 вносится дата рассмотрения дела по жалобе или протесту, а в реквизите 20.4 указывается наименование вышестоящего органа, пересмотревшего дело.";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"32. Реквизиты с 22 по 30 заполняются органами внутренних дел.";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шестнадцатую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"Сумма причиненного ущерба государству указывается в соответствии с пунктом 23 настоящей Инструкции.";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части </w:t>
      </w:r>
      <w:r>
        <w:rPr>
          <w:rFonts w:ascii="Times New Roman"/>
          <w:b w:val="false"/>
          <w:i w:val="false"/>
          <w:color w:val="000000"/>
          <w:sz w:val="28"/>
        </w:rPr>
        <w:t>двадцать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реквизите 14.1 "Место рождения" указывается область или город республиканского значения Республики Казахстан. Если местом рождения является другая страна - указывается только страна.";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первую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"39. Субъект административной практики при получении подтверждающих документов (квитанция, платежное поручение об уплате, письмо судебного исполнителя о произведенном взыскании) об исполнении постановления (определения) о наложении административного взыскания от непосредственного правонарушителя либо должностного лица, на которого возложено исполнение постановления о наложении административного взыскания, в течение 3 рабочих дней делает отметку в электронном варианте (если имеется ведомственный банк данных) или в указанный период направляет извещение почтовой связью (если ведомственный банк данных отсутствует) в Управление по форме, согласно приложению 4 к настоящей Инструкции.";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"42. При освобождении субъектом административной практики лица от административного наказания или наложенного административного взыскания на основании статей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КРКоАП, а также по вступившему в законную силу определению суда об утверждении заключительного отчета конкурсного управляющего и ликвидационного баланса индивидуального предпринимателя, признанного банкротом либо после внесения записи в Единый государственный регистр юридических лиц о прекращении деятельности юридического лица, субъектом в течение трех суток направляется извещение в электронном варианте или почтовой связью в Управление по форме, согласно приложению 5 к настоящей Инструкции.";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42.1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"42.1 При прекращении исполнения постановления о наложении административного взыскания в соответствии со статьей 47 Закона Республики Казахстан "Об исполнительном производстве и статусе судебных исполнителей" в течение трех суток судебным исполнителем направляется извещение в электронном варианте или почтовой связью в Управление по форме, согласно приложению 8 к настоящей Инструкции.";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изложить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приказу;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Инструкцию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правовой статистике и специальным учетам Генеральной прокуратуры Республики Казахстан (далее - Комитет) направить настоящий приказ:</w:t>
      </w:r>
    </w:p>
    <w:bookmarkEnd w:id="18"/>
    <w:bookmarkStart w:name="z1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Министерство юстиции Республики Казахстан для государственной регистрации;</w:t>
      </w:r>
    </w:p>
    <w:bookmarkEnd w:id="19"/>
    <w:bookmarkStart w:name="z1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субъектам правовой статистики и специальных учетов и территориальным органам Комитета для исполнения.</w:t>
      </w:r>
    </w:p>
    <w:bookmarkEnd w:id="20"/>
    <w:bookmarkStart w:name="z1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 настоящего приказа возложить на Председателя Комитета.</w:t>
      </w:r>
    </w:p>
    <w:bookmarkEnd w:id="21"/>
    <w:bookmarkStart w:name="z1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со дня его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2011 года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ведении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данных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совершивших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1-АП  Карточка по учету административных правонарушений</w:t>
      </w:r>
      <w:r>
        <w:br/>
      </w:r>
      <w:r>
        <w:rPr>
          <w:rFonts w:ascii="Times New Roman"/>
          <w:b/>
          <w:i w:val="false"/>
          <w:color w:val="000000"/>
        </w:rPr>
        <w:t>и лиц, их совершивших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наименование органа, выявившего правонарушение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в том числе по инициативе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место совершения правонарушения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уполномоченный орган, рассмотревший материал /протокол/,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 Дата поступления по подведомственности (подсудности)  "___"________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Дата направления в судебные органы для рассмотрения  "___"________ 20__ г.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 материала/протокола/ дела ______ дата заведения "___"________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Номер отказного материала ___________ дата ОВУД  "___"________ 20__ г.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Ф.И.О. должностного лица, рассмотревшего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регистрации  "___" 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Регистр. номер субъекта административной практики №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поступления в УКПСиСУ "___" 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Дата корректировки "___" ________ 20__ г.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Субъект: физическое лицо "1", индивидуальный предприниматель "2", юридическое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"3", иностранное юридическое лицо "4", юридическое лицо с иностранным участием "5",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 "25" лицо, приравненное к должностному "26";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сотрудники  и работники органов: КУИС МЮ "6", финансовой полиции "7",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"8", обороны "9", национальной безопасности "10", таможенной службы "11",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"12", прокуратуры "13", налоговой службы "14",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"15", внутренних войск МВД РК "16", Республиканской Гвардии "17", судьи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"18", Акимы "19", депутаты "20", кандидаты в Президенты "21", судебные исполнители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"22", спецслужб "24", прочие сотрудники судов "55", техническая служба МО "56",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министерств: юстиции "51", финансов "27", образования и науки "28",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"29", иностранных дел "30", нефти и газа "31", здравоохранения "32",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 "33", охраны окружающей среды "34",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 "35", туризма и спорта "36", культуры "37",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"38", транспорта и коммуникаций "39", связи и информации "45"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агентств: по статистике "40", по управлению земельными ресурсами "41",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 монополий "42", по делам государственной службы "44",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космического агентства "47";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"48", Счетного комитета по контролю за исполнением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"49", служащие акиматов и их структурных подразделений "50",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прочих государственных структур "23", по защите конкуренции (антимонопольное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агентство) "52", прочие "53",  не работающий "54"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Квалификация правонарушения  ст. ____ ч. _____ п. ______ КРКоАП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форма вины: умышленная (1), по неосторожности (2).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дата совершения административного правонарушения "___"________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 Фабула правонарушения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Дата рассмотрения административного дела  "___"________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 Дата поступления в судебные органы "___"________ 20__ г.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Административные меры взыскания  (ст. ст. 46, 57 КРКоАП):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основные: предупреждение (01), штраф (02), арест (03), лишение спец. права (04);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лишение/приостановление лицензии (05), приостановление/запрещение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инд. предпринимателя или юр. лица (06), адм. выдворение иностранцев или лиц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(07), применены меры воспитательного воздействия к несовершеннолетнему (11)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до "___"________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 дополнительные: лишение спец. права (04); лишение/приостановление лицензии (05),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приостановление/запрещение деятельности инд. предпринимателя или юр. лица (06), 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иностранцев или лиц без гражданства (07), изъятие (08), конфискация (09),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принудительный снос (10)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до "___"________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 Административно-правовые: проверка знаний дорожного движения (12), принудительные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медицинского характера (13);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 Дата прекращения адм. производства  "___"________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 Прекращено по основаниям: в связи с деятельным раскаянием по ст. 67 КРКоАП  (01),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малозначительности правонарушения по ст. 68 КРКоАП (02), в связи с истечением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давности по ст. 69 (03), на основании акта амнистии по ст. 70 КРКоАП (04),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 обстановки, болезнью по ст. 71 КРКоАП (05), в связи с примирением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по ст. 71-1 (06), освобождение несовершеннолетнего по ст. 75 КРКоАП (07)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 Прекращено по обстоятельствам, исключающим производство по делу в порядке ст. 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КРКоАП: отсутствие события адм. правонарушения (01), отсутствие состава 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в т.ч. недостижение физическим лицом на момент совершения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возраста, предусмотренного КРКоАП или невменяемости физического лица, совершившего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противоправное действие (02), отмена закона или отдельных его положений,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устанавливающих административную ответственность (03), утраты силы  закона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его положений, устанавливающих административную ответственность вследствие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признания их Конституционным советом РК не соответствующим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(04),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истечения сроков давности привлечения к адм. ответственности (05), наличия по тому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 в отношении лица, привлекаемого к адм. ответственности, постановления судьи,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должностного лица о наложении адм. взыскания либо неотмененного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прекращении дела об адм. правонарушении, а также наличие по тому же факту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 возбуждении уголовного дела(06), смерти физического лица,  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 ведется производство по делу (07), в случае возникновения технических ошибок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программном обеспечении, подтвержденных уполномоченным органом осуществляющим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в сфере обеспечения  поступлений налогов и других обязательных 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которые привели к неисполнению налогоплательщиком налогового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форм налоговой отчетности в электронном виде в срок, 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РК (08), в иных случаях, предусмотренных налоговым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(09)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Сумма причиненного ущерба государству ___________________________ сумма 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 Взыскано в пользу государства __________________________________ сумма 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Размер наложенного штрафа   _____________________________________ сумма 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 Размер взысканного штрафа   ____________________________________ сумма 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 Дата направления постановления для принудительного исполнения в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ст.ст. 708 и 709 КРКоАП "___"________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 Дата взыскания в принудительном порядке ст. 708 и 709 КРКоАП "___"_______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 Размер взысканного штрафа в принудительном порядке ст. 708 и 709 КРКоАП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сумма 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 Исполнение постановления о наложении адм. взыскания в виде адм. ареста, лишения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права или штрафа отсрочено до "___"________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 Исполнение постановления о наложении штрафа рассрочено судьей,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(должностным лицом)  до "___"_____________ 20___ г.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Ф.И.О лица, совершившего административное правонарушение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/__/__/__/__/__/__/__/__/__/__/__/__/__/__/__/__/__/__/__/__/__/__/__/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/__/__/__/__/__/__/__/__/__/__/__/__/__/__/___/__/__/__/__/__/__/__/__/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/__/__/__/__/__/__/__/__/__/__/__/__/__/__/__/__/__/__/__/__/__/__/__/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"______" __________ 19____ г.р., место рождения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 Документ, удостоверяющий личность: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(1), удостоверение личности (2), вид на жительство (3), удостоверение лица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(4), водительское удостоверение (5), военный билет (6)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 выдан "____" __________ _______ г.       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   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 ИИН _______________________________       РНН 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 Пол правонарушителя: "1" - мужской; "2" - женский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14.5 Правонарушение совершено:  гражданин РК (1); гражданин стран СНГ (2);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гражданин (3); лицо без гражданства (4).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Место работы, должность, учебы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               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 состоянии: алкогольного (1), наркотического (2), токсикоманического опьянения (3)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Организационно-правовая форма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коммерческой организации: ГП (01), хозяйственное товарищество (02), АО (03),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(04),  иные (05).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некоммерческой организации: учреждение (08), общественное объединение (09),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государственное, учреждение (10), иная форма (11).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Наименование юр. лица (индивидуальный предприниматель)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юридический адрес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________________________________  БИН 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Постановление: опротестовано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672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КРКоАП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"___"________________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Результат рассмотрения: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- отменен; "2" - изменен; "3" - без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 По не вступившим в законную силу: постановление обжаловано (01) опротестовано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(02)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ст. 655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КРКоАП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 Результат рассмотрения жалобы/протеста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 Дата рассмотрения дела по жалобе/протесту "___"________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 Наименование вышестоящего органа, пересмотревшего дело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Ф.И.О., должность, подпись сотрудника и дата заполнения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 "___" ________ 20__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ЗАПОЛНЯЕТСЯ ОРГАНОМ ВНУТРЕННИХ 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Выявлено сотрудниками ОВД: участковыми инспекторами полиции (01), инспекторами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несовершеннолетних (02), сотрудниками патрульной полиции (03), сотрудниками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лицензионно-разрешительной работы (04), сотрудниками природоохранной и ветеринарной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(05), сотрудниками миграционной полиции (06), сотрудниками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(07), сотрудниками государственной службы охраны (08), сотрудниками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полиции (09), сотрудниками другой службы ОВД (10).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Лицо состоит на профилактическом учете в ОВД: в отношении которого установлен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надзор (01), условно-досрочно освобожденное (02), 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 установлены особые требования к поведению (03), в отношении которого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защитное предписание (04), осужденное назначено наказание, не связанное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изоляцией от общества, а также условно или с отсрочкой отбывания наказания (05),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несовершеннолетний в отношении которого вынесено защитное предписание (06),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несовершеннолетний, условно-досрочно освобожденный (07), несовершеннолетний,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которого принято решение об ограничении досуга и установлении особых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поведению (08), несовершеннолетний, которому назначено наказание,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изоляцией от общества, а также условно или с отсрочкой отбывания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 (09).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Совершено лицом: ранее судимым (01), признанным больным алкоголизмом,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наркоманией, токсикоманией состоящего на учете в органах здравоохранения (03),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формально подпадающим под адм. надзор (02), несовершеннолетним, совершим общественно-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опасное деяние до достижения возраста уголовной ответственности (05),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несовершеннолетним, уклоняющимся от получения обязательного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(06), несовершеннолетним, признанным больным алкоголизмом, наркоманией,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токсикоманией, состоящим на учете в органах здравоохранения (07), несовершеннолетним,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заключенным под стражу на период предварительного следствия (08),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несовершеннолетним, освобожденным от уголовной ответственности по нереабилитирующим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 (09), несовершеннолетним, проживающим в неблагополучной семье (10),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несовершеннолетним, осужденным за совершение преступления небольшой и средней тяжести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освобожденным от наказания с применением принудительных мер воспитательного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(11), безнадзорным или беспризорным несовершеннолетним (12),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несовершеннолетним, освобожденным из мест лишения свободы (13), ранее судимым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несовершеннолетним (14).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Вид транспортного средства "01" - легковой, "02" - грузовой, "03" - автобус,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"04" - 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Марка транспортного средства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___________________________________________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Государственный номер транспортного средства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______________________________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Номер двигателя, кузова, шасси транспортного средства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Принадлежность транспортного средства "01" - частный, "02" - государственный,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"03" - 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Номер и серия водительского удостоверения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_________________________________ 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2011 года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ведении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данных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совершивших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2-АП Карточка по учету административных дел,</w:t>
      </w:r>
      <w:r>
        <w:br/>
      </w:r>
      <w:r>
        <w:rPr>
          <w:rFonts w:ascii="Times New Roman"/>
          <w:b/>
          <w:i w:val="false"/>
          <w:color w:val="000000"/>
        </w:rPr>
        <w:t>рассмотренных в порядке пересмотра не вступивших в законную</w:t>
      </w:r>
      <w:r>
        <w:br/>
      </w:r>
      <w:r>
        <w:rPr>
          <w:rFonts w:ascii="Times New Roman"/>
          <w:b/>
          <w:i w:val="false"/>
          <w:color w:val="000000"/>
        </w:rPr>
        <w:t>силу постановлений   (для областных и приравненных к ним судов) Глава 39 ст. 655 КРКоАП)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Поступило из (наименование суда)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"___" 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Поступило за № 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вышестоящего суда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№ дела в суде 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Ф.И.О. судьи 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Квалификация правонарушения (статья КРКоАП) 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Фамилия 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Имя 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Отчество 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Дата рождения "____" ______ ____ года Место рождения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Место работы 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юридического лица 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Основания поступления дела: по протесту (1), по жалобе (2), одновременно по жалобе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протесту 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Отозвано "___" 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Отозвано: протест (1), жалоба (2), одновременно жалоба и протест (3)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Дата возвращения без рассмотрения "___" 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Дело назначено к рассмотрению "___" 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Дата рассмотрения "___" ______________ 20__ г.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Рассмотрено на государственном языке (1)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Результат рассмотрения: оставлено без изменения (01), изменено (02), отменено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(ст.ст. 68 и 580, 581 КРКоАП) (03), отменено и вынесено 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(04), отменено и направлено по подведомственности (05)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 жалоба удовлетворена (1), жалоба удовлетворена в части (2), жалоба оставлена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удовлетворения 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 протест удовлетворен (1), протест удовлетворен в части (2), протест оставлен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удовлетворения 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 Прекращено по основаниям: в связи с деятельным раскаянием по ст. 67 КРКоАП (01),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малозначительности правонарушения по ст. 68 КРКоАП (02), в связи с истечением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давности по ст. 69 (03), на основании акта амнистии по ст. 70 КРКоАП (04),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 обстановки, болезнью по ст. 71 КРКоАП (05), в связи с примирением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по ст. 71-1 (06), освобождение несовершеннолетнего по ст. 75 КРКоАП (07)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 Прекращено по обстоятельствам, исключающим производство по делу в порядке 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КРКоАП: отсутствие события адм. правонарушения (01), отсутствие состава адм.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правонарушения, в т.ч. недостижение физическим лицом на момент совершения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возраста, предусмотренного КРКоАП или невменяемости физического лица, совершившего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противоправное действие (02), отмена закона или отдельных его положений,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устанавливающих административную ответственность (03), утраты силы закона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его положений, устанавливающих административную ответственность вследствие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признания их Конституционным советом РК не соответствующим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(04),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истечения сроков давности привлечения к адм. ответственности (05), наличия по тому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 в отношении лица, привлекаемого к адм. ответственности, постановления судьи,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должностного лица о наложении адм. взыскания либо неотмененного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прекращении дела об адм. правонарушении, а также наличие по тому же факту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 возбуждении уголовного дела (06), смерти физического лица,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которого ведется производство по делу (07), в случае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ошибок в программном обеспечении, подтвержденных уполномоченным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руководство в сфере обеспечения поступлений налогов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платежей в бюджет, которые привели к неисполнению налогоплательщиком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законодательства по представлению форм налоговой отчетности в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в срок, установленный законодательством РК (08), в иных случаях, 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 законодательством РК (09)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Дело возвращено в суд 1 инстанции "___" 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Ф.И.О., сотрудника составившего ИУД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 подпись 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2011 года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ведении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данных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совершивших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форма  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</w:t>
      </w:r>
      <w:r>
        <w:br/>
      </w:r>
      <w:r>
        <w:rPr>
          <w:rFonts w:ascii="Times New Roman"/>
          <w:b/>
          <w:i w:val="false"/>
          <w:color w:val="000000"/>
        </w:rPr>
        <w:t>об исполнении постановления о наложении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органа, направившего извещение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суда, уполномоченного органа (должностного лица) рассмотревшего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органа, выявившего правонарушение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Номер материала (протокола) дела 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Дата заведения "__"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Квалификация правонарушения ст.___ ч.___ п.___ КРКоАП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Фамилия /_/_/_/_/_/_/_/_/_/_/_/_/_/_/_/_/_/_/_/_/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Имя /_/_/_/_/_/_/_/_/_/_/_/_/_/_/_/_/_/_/_/_/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Отчество /_/_/_/_/_/_/_/_/_/_/_/_/_/_/_/_/_/_/_/_/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7.1 Дата рождения "__" ____________ 19__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7.2 Место жительства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(</w:t>
      </w:r>
      <w:r>
        <w:rPr>
          <w:rFonts w:ascii="Times New Roman"/>
          <w:b w:val="false"/>
          <w:i/>
          <w:color w:val="000000"/>
          <w:sz w:val="28"/>
        </w:rPr>
        <w:t>без</w:t>
      </w:r>
      <w:r>
        <w:rPr>
          <w:rFonts w:ascii="Times New Roman"/>
          <w:b w:val="false"/>
          <w:i/>
          <w:color w:val="000000"/>
          <w:sz w:val="28"/>
        </w:rPr>
        <w:t xml:space="preserve"> сокращений)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Наименование юр. лица, инд. предпринимателя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8.1 РНН /_/_/_/_/_/_/_/_/_/_/_/_/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Сумма наложенного штрафа 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Сумма взысканного штрафа 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10.1 Дата оплаты "__"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Дата направления в суд для принудительного исполнения взыскания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порядке ст. 708, 709 КРКоАП "__"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Дата взыскания  решения судом, уполномоченным органом о взыскании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принудительном порядке "__"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Размер взысканного штрафа в принудительном порядке 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Ф.И.О. ответственного должностного лица 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Дата "__"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Дата поступления в УКПСиСУ "__"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Ф.И.О. сотрудника КПСиСУ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2011 года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ведении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данных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совершивших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форма  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</w:t>
      </w:r>
      <w:r>
        <w:br/>
      </w:r>
      <w:r>
        <w:rPr>
          <w:rFonts w:ascii="Times New Roman"/>
          <w:b/>
          <w:i w:val="false"/>
          <w:color w:val="000000"/>
        </w:rPr>
        <w:t>об освобождении от административной ответственности 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взыскания или изменении решения</w:t>
      </w:r>
      <w:r>
        <w:br/>
      </w:r>
      <w:r>
        <w:rPr>
          <w:rFonts w:ascii="Times New Roman"/>
          <w:b/>
          <w:i w:val="false"/>
          <w:color w:val="000000"/>
        </w:rPr>
        <w:t>вышестоящим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органа, направившего извещение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Фамилия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Имя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Отчество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3.1 Дата рождения "__"_____________ 19__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3.2 Место жительства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(</w:t>
      </w:r>
      <w:r>
        <w:rPr>
          <w:rFonts w:ascii="Times New Roman"/>
          <w:b w:val="false"/>
          <w:i/>
          <w:color w:val="000000"/>
          <w:sz w:val="28"/>
        </w:rPr>
        <w:t>без</w:t>
      </w:r>
      <w:r>
        <w:rPr>
          <w:rFonts w:ascii="Times New Roman"/>
          <w:b w:val="false"/>
          <w:i/>
          <w:color w:val="000000"/>
          <w:sz w:val="28"/>
        </w:rPr>
        <w:t xml:space="preserve"> сокращений)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Наименование юр. лица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4.1 РНН (ИИН, БИН)|_|_|_|_|_|_|_|_|_|_|_|_|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Орган, выявивший правонарушение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Номер материала /протокола/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нужное</w:t>
      </w:r>
      <w:r>
        <w:rPr>
          <w:rFonts w:ascii="Times New Roman"/>
          <w:b w:val="false"/>
          <w:i/>
          <w:color w:val="000000"/>
          <w:sz w:val="28"/>
        </w:rPr>
        <w:t xml:space="preserve">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дата заведения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Квалификация правонарушения ст. _____ ч. ____ п. _____ КРКоАП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Вид взыскания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Дата освобождения от административной ответственности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взыскания, изменения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нужное</w:t>
      </w:r>
      <w:r>
        <w:rPr>
          <w:rFonts w:ascii="Times New Roman"/>
          <w:b w:val="false"/>
          <w:i/>
          <w:color w:val="000000"/>
          <w:sz w:val="28"/>
        </w:rPr>
        <w:t xml:space="preserve">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"__" ____________ 20__ г. на основании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от "__"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Ф.И.О. сотрудника, направившего извещение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Подпись ответственного должностного лица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Дата "__" 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2011 года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ведении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данных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совершивших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</w:t>
      </w:r>
      <w:r>
        <w:br/>
      </w:r>
      <w:r>
        <w:rPr>
          <w:rFonts w:ascii="Times New Roman"/>
          <w:b/>
          <w:i w:val="false"/>
          <w:color w:val="000000"/>
        </w:rPr>
        <w:t>о прекращении исполнения постановления о наложении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органа, направившего извещение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Фамилия /_/_/_/_/_/_/_/_/_/_/_/_/_/_/_/_/_/_/_/_/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Имя /_/_/_/_/_/_/_/_/_/_/_/_/_/_/_/_/_/_/_/_/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Отчество /_/_/_/_/_/_/_/_/_/_/_/_/_/_/_/_/_/_/_/_/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3.1 Дата рождения "___" _____________ 19__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3.2 Место жительства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(</w:t>
      </w:r>
      <w:r>
        <w:rPr>
          <w:rFonts w:ascii="Times New Roman"/>
          <w:b w:val="false"/>
          <w:i/>
          <w:color w:val="000000"/>
          <w:sz w:val="28"/>
        </w:rPr>
        <w:t>без</w:t>
      </w:r>
      <w:r>
        <w:rPr>
          <w:rFonts w:ascii="Times New Roman"/>
          <w:b w:val="false"/>
          <w:i/>
          <w:color w:val="000000"/>
          <w:sz w:val="28"/>
        </w:rPr>
        <w:t xml:space="preserve"> сокращений)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Наименование юр.лица, инд. предпринимателя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4.1 РНН (ИИН, БИН) /_/_/_/_/_/_/_/_/_/_/_/_/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Наименование органа, выявившего правонарушение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Номер материала/протокола/дела __ Дата заведения "__"_____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Квалификация правонарушения ст. ____ ч. _______ п. ________ КРКоАП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Дата прекращения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"__"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8.1 На основании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"__" 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Ф.И.О.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</w:t>
      </w:r>
      <w:r>
        <w:rPr>
          <w:rFonts w:ascii="Times New Roman"/>
          <w:b w:val="false"/>
          <w:i/>
          <w:color w:val="000000"/>
          <w:sz w:val="28"/>
        </w:rPr>
        <w:t>сотрудника</w:t>
      </w:r>
      <w:r>
        <w:rPr>
          <w:rFonts w:ascii="Times New Roman"/>
          <w:b w:val="false"/>
          <w:i/>
          <w:color w:val="000000"/>
          <w:sz w:val="28"/>
        </w:rPr>
        <w:t>, направившего извещение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Подпись ответственного должностного лица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Дата "__"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Дата поступления в УКПСиСУ "__"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Ф.И.О. сотрудника КПСиСУ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2011 года № 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утратило силу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мая 2011 года № 51 </w:t>
            </w:r>
          </w:p>
        </w:tc>
      </w:tr>
    </w:tbl>
    <w:bookmarkStart w:name="z17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и возбуждения уполномоченными органами дел об административных правонарушениях".</w:t>
      </w:r>
      <w:r>
        <w:br/>
      </w:r>
      <w:r>
        <w:rPr>
          <w:rFonts w:ascii="Times New Roman"/>
          <w:b/>
          <w:i w:val="false"/>
          <w:color w:val="000000"/>
        </w:rPr>
        <w:t>Раздел № 1 "По специализированным межрайонным административным судам"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7 утратило силу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2011 года № 51</w:t>
            </w:r>
          </w:p>
        </w:tc>
      </w:tr>
    </w:tbl>
    <w:bookmarkStart w:name="z1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и возбуждения уполномоченными органами дел об административных правонарушениях".</w:t>
      </w:r>
      <w:r>
        <w:br/>
      </w:r>
      <w:r>
        <w:rPr>
          <w:rFonts w:ascii="Times New Roman"/>
          <w:b/>
          <w:i w:val="false"/>
          <w:color w:val="000000"/>
        </w:rPr>
        <w:t>Раздел № 1а "По специализированным межрайонным административным судам по делам несовершеннолетних"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8 утратило силу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2011 года № 51</w:t>
            </w:r>
          </w:p>
        </w:tc>
      </w:tr>
    </w:tbl>
    <w:bookmarkStart w:name="z17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правонарушениях".</w:t>
      </w:r>
      <w:r>
        <w:br/>
      </w:r>
      <w:r>
        <w:rPr>
          <w:rFonts w:ascii="Times New Roman"/>
          <w:b/>
          <w:i w:val="false"/>
          <w:color w:val="000000"/>
        </w:rPr>
        <w:t>Раздел № 2 "По органам внутренних дел"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9 утратило силу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2011 года № 51</w:t>
            </w:r>
          </w:p>
        </w:tc>
      </w:tr>
    </w:tbl>
    <w:bookmarkStart w:name="z18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правонарушениях".</w:t>
      </w:r>
      <w:r>
        <w:br/>
      </w:r>
      <w:r>
        <w:rPr>
          <w:rFonts w:ascii="Times New Roman"/>
          <w:b/>
          <w:i w:val="false"/>
          <w:color w:val="000000"/>
        </w:rPr>
        <w:t>Раздел № 2а "По Комитету дорожной полиции МВД РК"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10 утратило силу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2011 года № 51</w:t>
            </w:r>
          </w:p>
        </w:tc>
      </w:tr>
    </w:tbl>
    <w:bookmarkStart w:name="z18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Раздел № 4 "По органам финансовой полиции (АБЭиКП)"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11 утратило силу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2011 года № 51</w:t>
            </w:r>
          </w:p>
        </w:tc>
      </w:tr>
    </w:tbl>
    <w:bookmarkStart w:name="z18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правонарушениях".</w:t>
      </w:r>
      <w:r>
        <w:br/>
      </w:r>
      <w:r>
        <w:rPr>
          <w:rFonts w:ascii="Times New Roman"/>
          <w:b/>
          <w:i w:val="false"/>
          <w:color w:val="000000"/>
        </w:rPr>
        <w:t>Раздел № 5а "По органам таможенного контроля Министерства финансов РК"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12 утратило силу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2011 года № 51</w:t>
            </w:r>
          </w:p>
        </w:tc>
      </w:tr>
    </w:tbl>
    <w:bookmarkStart w:name="z18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Раздел № 5б "По налоговым органам МФ РК"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13 утратило силу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2011 года № 51</w:t>
            </w:r>
          </w:p>
        </w:tc>
      </w:tr>
    </w:tbl>
    <w:bookmarkStart w:name="z18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Раздел № 13 "По органам Министерства индустрии и новых технологий РК"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14 утратило силу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2011 года № 51</w:t>
            </w:r>
          </w:p>
        </w:tc>
      </w:tr>
    </w:tbl>
    <w:bookmarkStart w:name="z19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Раздел № 16 "По органам Министерства нефти и газа РК"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15 утратило силу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2011 года № 51</w:t>
            </w:r>
          </w:p>
        </w:tc>
      </w:tr>
    </w:tbl>
    <w:bookmarkStart w:name="z19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 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Раздел № 23 "По органам Национального банка РК"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16 утратило силу приказом Генерального Прокурора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