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c072" w14:textId="2e3c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2 ноября 2009 года № 634 "Об утверждении Правил маркировки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июня 2011 года № 366. Зарегистрирован в Министерстве юстиции Республики Казахстан 13 июня 2011 года № 7011.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Межгосударственного Совета Евразийского экономического сообщества (Высшего органа Таможенного союза) от 19 мая 2011 года № 81, а также решения Комиссии Таможенного союза от 19 мая 2011 года № 644 "О выполнении Планов по переносу согласованных видов государственного контроля на внешнюю границу Таможенного союза",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634 "Об утверждении Правил маркировки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5897, опубликованный в газете "Юридическая газета" 9 декабря 2009 года № 188 (1785))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лекарственных средств,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регистрационный номер лекарственного средства в виде обозначения "РК-ЛС-" на лицевой стороне упаковки".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