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4966" w14:textId="45e4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(профессий) работников железнодорожного транспорта, имеющих право ношения форменной одежды (без погон), образцов форменной одежды (без погон) и знаков различия, порядка ее ношения и норм обеспечения 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апреля 2011 года № 242. Зарегистрирован в Министерстве юстиции Республики Казахстан 2 июня 2011 года № 6989.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09.03.2021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"Юридическая газета" от 05.07.2011 г. № 94 (2084); Собрание актов центральных исполнительных и иных центральных государственных органов Республики Казахстан № 26, 2011 года (дата выхода тиража 24.11.2011)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транспорта и коммуникаций Республики Казахстан от 29 апреля 2011 года № 242. Зарегистрирован в Министерстве юстиции Республики Казахстан 2 июня 2011 года № 6989.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(профессий) работников железнодорожного транспорта, имеющих право ношения форменной одежды (без погон), образцов форменной одежды (без погон) и знаков различия, порядка ее ношения и норм обеспечения ею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Преамбула - в редакции приказа Министра индустрии и инфраструктурного развития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должностей (профессий) работников железнодорожного транспорта, имеющих право ношения форменной одежды (без погон)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ношения форменной одежды (без погон) работниками железнодорожного транспорта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обеспечения форменной одеждой (без погон) работников железнодорожного транспорта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 форменной одежды (без погон) и знаков различия для работников железнодорожного транспорта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в установленном законодательством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вицеминистра транспорта и коммуникаций Республики Казахстан Дюсембаева Е.С.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29 апреля 2011 года № 242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должностей (профессии) работников железнодорожного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транспорта имеющих право на ношение форменной одежды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(без погон)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с изменением, внесенным приказом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5"/>
        <w:gridCol w:w="919"/>
        <w:gridCol w:w="7626"/>
      </w:tblGrid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Знаки различия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знаки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воротниковые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АО "НК "ҚТЖ"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 – президент АО "НК "ҚТЖ"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управляющие директора: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безопасности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эксплуатационной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подвижному составу;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пассажирским перевозкам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филиалов АО "НК "ҚТЖ"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"Дирекция перевозочного процесса"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"Дирекция магистральной сети";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Президенты Акционерных обществ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"Локомотив" и "Пассажирские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перевозки"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департаментов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 и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1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директора, главный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филиалов АО "НК "ҚТЖ"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"Дирекция перевозочного процесса"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"Дирекция магистральной сети";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вице-президенты, главные инженеры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 "Локомотив"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"Пассажирские перевозки"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Ревизоры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менеджеры 1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мониторинга пассажирских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филиала АО "НК "ҚТЖ"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"Дирекция магистральной сети";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 "Локомотив"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"Пассажирские перевозки"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эксплуатации, ремонта,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департаментов филиалов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 - "Дирекция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перевозочного процесса"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"Дирекция магистральной сети";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филиалов АО "НК "ҚТЖ"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дороги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ревизоры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движения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директоров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департаментов филиалов 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"ҚТЖ" - "Дирекция перевозочного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процесса" и "Дирекция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магистральной сети";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филиалов АО "НК "ҚТЖ"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магистральной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и главные инженеры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АО "НК "ҚТЖ" -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отделение магистральной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управлений филиалов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"НК "ҚТЖ" - "Дирекция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перевозочного процесса":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оперативно-распорядительного;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перевозочного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движения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управлений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эксплуатации, ремонта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безопасности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АО "НК "ҚТЖ" - "Дирекция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магистральной сети";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управлений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эксплуатации, ремонта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безопасности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 "Локомотив"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"Пассажирские перевозки"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филиалов АО "НК "ҚТЖ" - "Станция Достык" и "Станция Нур-Султан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оперативного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поездной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АО "НК "ҚТЖ" - "Дирекция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перевозочного процесса";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локомотивного парка 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"Локомотив";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движения филиалов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"НК "ҚТЖ" - "Дирекция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перевозочного процесса"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"Локомотив";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ревизий грузовой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филиалов АО "НК "ҚТЖ"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"Дирекция перевозочного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Единого диспетчерского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управления филиалов 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"ҚТЖ" - "Дирекция перевозочного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ревизоры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по отраслям;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ревизор по безопасности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АО "НК "ҚТЖ" - "Дирекция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перевозочного процесса";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регионального филиала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пассажирским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инспектор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проверке пассажирских поездов;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внеклассной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филиалов АО "НК "ҚТЖ"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"дистанция пути", "дистанция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электроснабжения", "дистанция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 связи",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"эксплуатационное вагонное депо",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"рельсосварочное предприятие",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"машинизированная дистанция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филиала 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"Локомотив"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"эксплуатационное локомативное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депо"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Контролер-ревизор по проверке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поездов;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проверке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поездов;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инструктор;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отдела: оперативного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поездной 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локомотивного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парка, ревизий грузовой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оперативно-распорядительного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филиалов АО "НК "ҚТЖ"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дороги;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технического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АО "НК "ҚТЖ" -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производственного, пути,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АО "НК "ҚТЖ" - отделений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локомотивов филиалов АО "НК "ҚТЖ"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отделение дороги;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станции 1 класса;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(сменный)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по направлениям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оперативного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работы и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локомотивного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филиалов АО "НК "ҚТЖ"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дороги и ДО;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ревизор движения,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старший коммерческий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приемщик локомотивов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Ревизор по безопасности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ревизор;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филиалов АО "НК "ҚТЖ"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дороги;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станции 2 класса;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восстановительного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пожарного поездов;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специальных вагонов,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 – лабораторий;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производственного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пункта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вокзала внеклассного;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вокзала 1 класса;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контролер-ревизор по проверке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поездов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отряда противопожарной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резерва проводников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поездной, диспетчер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по узлу  (1, 2,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локомотивный;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путевых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(комплекса);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станции 3 класса;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технического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внеклассной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отделов технического,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филиалов 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"ҚТЖ" - "дистанция пути",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"дистанция электроснабжения",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"дистанция сигнализации и связи",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"эксплуатационное вагонное депо";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вокзалов 2 и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внеклассной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станционный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(маневровый) внеклассной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дежурный филиала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"Локомотив"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эксплуатационное локомотивное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приемщик локомотива;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машинист-инструктор;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машинист-инструктор путевых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автотормозам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буксовому узлу;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тяговой подстанции,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контактной сети, сетевого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ремонтно-ревизионного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дорожный мастер филиалов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 - "дистанция пути";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грузовой внеклассной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станций 4-5 классов;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безопасности филиалов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 - отделение дороги;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грузовой станции 1 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– вагонораспределитель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АО "НК "ҚТЖ" -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внеклассной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билетными кассами;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локомотива 1 - 2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филиалов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 - "дистанция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 связи";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электромеханик филиалов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 - "дистанция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производственно-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отдела;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мастер по текущему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пути;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мостовой 1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товарной конторы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внеклассной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билетными и товарными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помощник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станции 1 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станционный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(маневровый);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централизации внеклассной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пассажирского поезда;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сортировочным горками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парками;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внеклассной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филиала 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"Локомотив"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локомотивные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нарядчик (заведующий)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локомотивных бригад;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локомотивов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локомотива 3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автоматической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эксплуатационных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(сменный) отдела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негабаритными грузами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воинскими перевозками;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станции 1 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филиалов 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"ҚТЖ" - "дистанция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электроснабжения", "дистанция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 связи";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мостовой 2 и 3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централизации, станции 1 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отдела 1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(технического, производственного,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пути,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товарной конторы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 1 и 2 классов;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товарной конторой;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станции 3, 4,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централизации;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сортировочной горки;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центра 1 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технической конторы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бюро по распределению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использованию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 вагонах;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групп учета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 станционном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 дежурном по 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 маневровом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билетный и багажный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комнатой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пункта коммерческого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камерой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бюро по розыску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приемосдатчик поездов;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мотовоза;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нарядчик локомотивных бригад;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осмотрщик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контейнерной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сортировочной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товарный (грузовой)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приемосдатчик грузов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почтовой экспедицией;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бригадиры (освобожденные);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по текущему содержанию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и искусственных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дефектоскопного вагона;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1104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оператора дефектоскопной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мотовоза;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поездной;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железнодорожных путей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переезду;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вагона;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служебного вагона;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специального вагона;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специальных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вагона – тренажера;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билетный кассир;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багажный кассир;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технической конторы;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залу вокзала;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перронный контролер;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(почтовый);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(разъездной);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выдаче справок;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передаче грузов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различия не предусмотрен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заместителей и главных инженеров подразделений, указанных в настоящем перечне, устанавливаются нарукавные знаки различия, предусмотренные в строке, которая следует за строкой, определяющей знаки различия для руководителя соответствующего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"ҚТЖ" - Акционерное общество "Национальная компания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Дочерняя организация Акционерного общества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 "Қазақстан темір жолы".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29 апреля 2011 года № 242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ношения форменной одежды (без погон)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работниками железнодорожного транспорта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ношения форменной одежды (без погон) работниками железнодорожного транспорта.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Форменная одежда (без погон) носится при исполнении должностных обязанностей работниками железнодорожного транспорта, должности которых предусмотрены Перечнем должностей (профессий) работников железнодорожного транспорта, имеющих право на ношение форменной одежды (без погон).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Работники железнодорожного транспорта, работа которых связана с обслуживанием пассажиров, грузоотправителей и грузополучателей, а также с движением поездов, обеспечиваются форменной одеждой согласно нормам обеспечения форменной одеждой работников железнодорожного транспорта.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предметы форменной одежды (без погон), знаки различия и знаки форменной одежды (без погон) должны содержаться в безупречном состоянии и отвечать установленным Образцам форменной одежды (без погон) и знаков различия для работников железнодорожного транспорта.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Форменная одежда (без погон) подразделяется на зимнюю и летнюю, мужскую и женскую.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ношение форменной одежды (без погон) и знаков различия лицами, которым не предоставлено такое право;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смешивание предметов форменной одежды (без погон) с другой одеждой, а также смешивание предметов летней и зимней форменной одежды.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 форменной одеждой (без погон) разрешается носить обувь классического стиля, сочетающуюся по цветовой гамме с цветом форменной одежды, без украшений.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Выданная работникам форменная одежда (без погон) учитывается за ними до истечения сроков носки.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носки исчисляется с момента получения предметов форменной одежды.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Работникам, принятым на работу с испытательным сроком, форменная одежда (без погон) выдается по истечении испытательного срока.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29 апреля 2011 года № 242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Нормы обеспечения форменной одеждой (без погон)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работников железнодорожного транспорта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8"/>
        <w:gridCol w:w="1722"/>
        <w:gridCol w:w="1722"/>
        <w:gridCol w:w="2038"/>
      </w:tblGrid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(год)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высшего и старшего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руководящего состава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Пальто форменное.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Костюм мужской (пиджак, брюки).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Костюм женский (пиджак, юбка).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Плащ форменный.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Куртка форменная летняя.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Головной убор форменный зимний.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Фуражка форменная.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Сорочки форменные с длинными рукавами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(белая и голубая).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Сорочки форменные с короткими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 (белая и голубая).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Блузки форменные с длинными рукавами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(белая и голубая).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Блузки форменные с короткими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 (белая и голубая).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Галстуки форменные с зажимом (синий,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среднего и младшего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руководящего состава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Пальто форменное.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Костюм мужской (пиджак, брюки).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Костюм женский (пиджак, юбка).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Плащ форменный.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Куртка форменная летняя.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Головной убор форменный зимний.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Фуражка форменная.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Фуражка форменная красная (для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дежурного по станции)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Сорочки форменные с длинными рукавами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(белая и голубая).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Сорочки форменные с короткими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 (белая и голубая).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Блузки форменные с длинными рукавами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(белая и голубая).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Блузки форменные с короткими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рукавами (белая и голубая).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Галстуки форменные с зажимом (синий,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Беретка форменная (для проводников).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Свитер форменный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29 апреля 2011 года № 242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Образцы форменной одежды (без погон) и знаков различия для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работников железнодорожного транспорта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Знаки различия и знаки форменной одежды для работников железнодорожного транспорта устанавливаются в зависимости от занимаемой должности.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Знаки различия форменной одежды подразделяются на 2 вида в зависимости от места расположения на форменной одежде: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различия;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нагрудные знаки различия.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Нарукавный знак различия представляет собой прямоугольник высотой от 50 до 60 миллиметров (далее – мм) в зависимости от должности, шириной равной расстоянию между швами рукава.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Нарукавный знак различия Президента состоит из галуна золотистого цвета с национальным орнаментом высотой 60 мм. Галун окантовывается золотистым шнуром толщиной 4 мм. На золотистом поле золотистыми нитями вышивается пятиконечная звезда размером в диаметре 27 мм, в венке из лавровых листьев.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Нарукавные знаки различия вице-президентов состоят из галуна золотистого цвета с национальным орнаментом высотой 60 мм. Галун окантовывается золотистым шнуром толщиной 4 мм. На золотистом поле золотистыми нитями вышивается пятиконечная звезда размером в диаметре 20 мм, в венке из лавровых листьев.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Нарукавные знаки различия управляющих директоров, директоров департаментов, директоров филиалов, президентов дочерних организаций состоят из галуна золотистого цвета с национальным орнаментом высотой 60 мм. Галун окантовывается золотистым шнуром толщиной 2 мм. На золотистом поле золотистыми нитями вышиваются две пятиконечные звезды для управляющих директоров и одна пятиконечная звезда для директоров департаментов, президентов дочерних организаций. Размер звезды в диаметре - 20 мм. Расстояние между центрами звезд по горизонтали - 35 мм.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Нарукавные знаки различия остального высшего состава состоят из галуна высотой 50 мм темно-синего и золотистого цвета с национальным орнаментом. Галун окантовывается золотистым шнуром толщиной 2 мм. На темно-синем поле по горизонтальной оси располагаются от одной до трех пятиконечных звезд из металла золотистого цвета диаметром 16 мм. Расстояние между центрами звезд по горизонтали - 30 мм.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Нарукавные знаки различия старшего состава состоят из галуна темно-синего цвета шириной 50 мм. Галун окантовывается золотистым шнуром толщиной 2 мм. По горизонтальной оси галуна параллельно проходят две полоски золотистого цвета шириной 8 мм. Расстояние между полосками - 2 мм. Расстояние от нижнего края полоски до нижнего края галуна - 7 мм. Над верхней полоской по горизонтальной оси располагаются от одной до трех пятиконечных звезд из металла золотистого цвета диаметром 16 мм. Расстояние между центрами звезд по горизонтали - 30 мм. Расстояние от верхнего края галуна до центра звезды - 12 мм.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Нарукавные знаки различия среднего состава состоят из галуна темно-синего цвета шириной 50 мм. Галун окантовывается золотистым шнуром толщиной 2 мм. По горизонтальной оси галуна параллельно проходит полоска золотистого цвета шириной 8 мм. Расстояние от нижнего края полоски до нижнего края галуна - 7 мм. Над полоской по горизонтальной оси располагаются от одной до трех пятиконечных звезд диаметром 16 мм из металла золотистого цвета. Расстояние между центрами звезд по горизонтали - 30 мм. Расстояние от верхнего края галуна до центра звезды - 12 мм.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Нарукавные знаки различия младшего состава состоят из галуна темно-синего цвета высотой 50 мм. Галун окантовывается золотистым шнуром толщиной 2 мм. По горизонтальной оси галуна параллельно проходит полоска золотистого цвета шириной 8 мм. Расстояние от нижнего края полоски до нижнего края галуна - 7 мм.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Рядовой состав знаков различия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различия нашиваются на оба рукава пиджака от шва до шва на расстоянии 8-10 сантиметров от нижнего края рукава.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Расположения звезд, полосок и размеры знаков различия приведены в приложении к образцам форменной одежды (без погон) и знаков различия для работников железнодорожного транспорта.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Нагрудный знак различия на куртке, рубашке и блузке, идентичный по форме нарукавному знаку различия, представляет собой прямоугольник высотой 40 мм, шириной равной ширине нагрудного кармана.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Нагрудные знаки различия нашиваются над нагрудным карманом куртки, рубашки и блузки.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Нагрудные знаки различия для высшего состава изготавливаются аналогично нарукавному знаку.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Нагрудные знаки различия для старшего, среднего и младшего составов изготавливаются методом оттиска (печати) на основе тканевого материала.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Эскизы и размеры нагрудных знаков различия указаны в приложении к образцам форменной одежды (без погон) и знаков различия для работников железнодорожного транспорта.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Знаки форменной одежды подразделяются на воротниковые, нарукавные, нагрудные и на головном уборе.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Воротниковый знак представляет собой вышивку в виде лавровых листьев для высшего состава и технический знак - для остального состава.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воротнике форменной одежды Президента, вице-президентов и управляющих директоров предусмотрена вышивка из семи лавровых листьев длиной 100 мм, на воротнике форменной одежды остальных руководителей высшего руководящего состава - вышивка из пяти лавровых листьев длиной 75 мм. На воротнике форменного костюма для старшего, среднего и младшего состава располагается технический знак.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знак представляет собой перекрещивающиеся разводной ключ и молоток в обрамлении полуокружности с национальным орнаментом из металла золотистого цвета. В нижней части знака - стилизованное колесо. Диаметр технического знака – 20 мм.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Нагрудный знак представляет собой эллипсообразное колесо с крыльями.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нагрудного знака: габариты колеса - 20 х 10 мм, размах крыльев 70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для высшего руководящего состава вышивается золотистыми нитями. Для старшего, среднего, младшего руководящего и рядового состава нагрудный знак изготавливается из металла золотистого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располагается на правой стороне форменного костюма и летней форменной сорочки (блузы) на уровне груди.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Знак принадлежности (шеврон) изготавливается из ткани форменного костюма. Шеврон представляет собой круг диаметром 80 мм с кантом желтого цвета. Ширина канта - 2 мм. В центре круга располагается логотип АО "НК "Қазақстан темiр жолы" диаметром 45 мм. В верхней части круга - надпись "Қазақстан". Высота букв - 7 мм. В нижней части шеврона - надпись "ҚТЖ". Высота букв - 10 мм. По боковым сторонам между логотипом и кантом на темно-синем поле располагается национальный орнамент. Ширина орнамента - 6 мм. Шеврон размещается на левом рукаве костюма старшего, среднего, младшего и рядового состава на расстоянии 8-10 см от верхнего края рукава.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Знак на головном уборе (кокарда) представляет собой круг с вытянутой нижней частью диаметром 40 мм с полем темно-синего цвета в золотистом обрамлении национального орнамента. В нижней части - стилизованное колесо. На темно-синем поле расположены перекрещивающиеся разводной ключ и молоток. Основание обрамлено лавровыми листьями.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кокарды четырех размеров: на головном уборе Президента, вице-президентов – 140 мм, управляющих директоров – 120 мм, высшего руководящего состава – 100 мм, остальных категорий – 90 мм. Кокарда для головного убора, предназначенного для высшего руководящего состава, должна быть вышита, для остальных категорий выполняется из металла.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козырьках фуражек Президента, вице-президентов и управляющих директоров предусмотрена вышивка из двух веток с семью лавровыми листьями длиной 100 мм, расположенных напротив друг друга.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Зажим для галстука представляет собой металлическую пластинку золотистого цвета длиной 70 мм. На расстоянии 25 мм от края пластины расположен логотип Компании золотистого цвета в круге диаметром 12 мм.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Пуговицы выполняются из металла желтого цвета и имеют логотип АО "НК "Қазақстан темiр жолы".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Пуговицы делятся на большие - диаметром 25 мм и малые - диаметром 14 мм.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Образцы форменной одежды (без погон) и знаков различия для Президента, вице-президентов, управляющих директоров, высшего, старшего, среднего, младшего и рядового состава приведены в приложении.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Образцам форменной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(без погон) и знаков различия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железнодорожного транспорта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Образцы форменной одежды (без погон) и знаков различия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для работников железнодорожного транспорта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Образцы форменной одежды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Образцы форменной одежды для высшего состава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Образцы форменной одежды для старшего и среднего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Образцы форменной одежды для младшего и рядового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Образцы форменной одежды для младшего и рядового состава (женский костюм)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Фуражка форменная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 Президента АО "НК "ҚТЖ"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 вице-президентов АО "НК "ҚТЖ"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 управляющих директоров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 высшего состава (директора Департамента безопасности движения, филиалов АО "НК "ҚТЖ" - "Дирекция перевозочного процесса" и "Дирекция магистральной сети", Президенты Акционерных обществ "Локомотив" и "Пассажирские перевозки")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 высшего состава (директора Департаментов подвижного состава и мониторинга пассажирских перевозок; главный менеджер 1 уровня оплаты труда Департамента безопасности движения; заместители директоров, главный инженер филиалов АО "НК "ҚТЖ" - "Дирекция перевозочного процесса", "Дирекция магистральной сети"; вице-президенты, главные инженеры Акционерных обществ "Локомотив" и "Пассажирские перевозки")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 высшего состава (ревизоры Департамента безопасности движения; главные менеджеры 1 уровня оплаты труда Департамента подвижного состава, мониторинга пассажирских перевозок; исполнительные директора филиала АО "НК "ҚТЖ" - "Дирекция магистральной сети", Акционерных обществ "Локомотив", "Пассажирские перевозки"; директора департаментов филиала АО "НК "ҚТЖ" - "Дирекция перевозочного процесса", "Дирекция магистральной сети, Акционерного общества "Пассажирские перевозки"; директора филиалов АО "НК "ҚТЖ" – отделение дороги)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Для высшего состава (региональный главный ревизор Департамента безопасности движения; заместители директоров департаментов филиала АО "НК "ҚТЖ" - "Дирекция перевозочного процесса" и "Дирекция магистральной сети"; директора филиала АО "НК "ҚТЖ" - отделений магистральной сети; заместители, главные инженеры филиала АО"НК "ҚТЖ" - отделение дороги, отделений магистральной сети; начальники управлений филиала АО "НК "ҚТЖ" - "Дирекция перевозочного процесса"; директора филиалов АО "НК "ҚТЖ" - "Станция </w:t>
      </w:r>
      <w:r>
        <w:rPr>
          <w:rFonts w:ascii="Times New Roman"/>
          <w:b/>
          <w:i w:val="false"/>
          <w:color w:val="000000"/>
          <w:sz w:val="28"/>
        </w:rPr>
        <w:t>Достык</w:t>
      </w:r>
      <w:r>
        <w:rPr>
          <w:rFonts w:ascii="Times New Roman"/>
          <w:b/>
          <w:i w:val="false"/>
          <w:color w:val="000000"/>
          <w:sz w:val="28"/>
        </w:rPr>
        <w:t xml:space="preserve">", "Станция </w:t>
      </w:r>
      <w:r>
        <w:rPr>
          <w:rFonts w:ascii="Times New Roman"/>
          <w:b/>
          <w:i w:val="false"/>
          <w:color w:val="000000"/>
          <w:sz w:val="28"/>
        </w:rPr>
        <w:t>Нур</w:t>
      </w:r>
      <w:r>
        <w:rPr>
          <w:rFonts w:ascii="Times New Roman"/>
          <w:b/>
          <w:i w:val="false"/>
          <w:color w:val="000000"/>
          <w:sz w:val="28"/>
        </w:rPr>
        <w:t>-Султан")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 старшего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 среднего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 младшего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Знаки форменной одежды для старшего, среднего, младшего и рядового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