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2430" w14:textId="a5d2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30 сентября 2009 года № 226 "Об утверждении Правил представления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мая 2011 года № 184. Зарегистрирован в Министерстве юстиции Республики Казахстан 27 мая 2011 года № 6979. Утратил силу приказом Министра внутренних дел Республики Казахстан от 7 ноября 2015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07.11.2015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сентября 2009 года № 226 "Об утверждении Правил представления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ресурсов" (зарегистрированный в Реестре государственной регистрации нормативных правовых актов за № 5833, опубликованный в Собрании актов центральных исполнительных и иных центральных государственных органов Республики Казахстан № 12, 2009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5 Правил представления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ресурсов, утвержденный указанным приказом,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проектно-сметную документацию не включается стоимость утраченных товарно-материальных ценностей.".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