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ef27" w14:textId="fcee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деятельности организаций здравоохранения, оказывающих пульмонологическую помощь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14 апреля 2011 года № 196. Зарегистрирован в Министерстве юстиции Республики Казахстан 13 мая 2011 года № 6955. Утратил силу приказом и.о. Министра здравоохранения Республики Казахстан от 28 мая 2025 года № 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28.05.2025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и пунктом 89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Государственной программы развития здравоохранения Республики Казахстан "Саламатты Қазақстан" на 2011 - 2015 годы, утвержденного постановлением Правительства Республики Казахстан от 29 января 2011 года № 41,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деятельности организаций здравоохранения, оказывающих пульмонологическую помощь.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обеспечить в установленном законодательством порядке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2011 года № 196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деятельности организаций здравоохранения, оказывающих</w:t>
      </w:r>
      <w:r>
        <w:br/>
      </w:r>
      <w:r>
        <w:rPr>
          <w:rFonts w:ascii="Times New Roman"/>
          <w:b/>
          <w:i w:val="false"/>
          <w:color w:val="000000"/>
        </w:rPr>
        <w:t>пульмонологическую помощь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деятельности организаций здравоохранения, оказывающих пульмонологическую помощь (далее - Положение) регулирует деятельность организаций, оказывающих пульмонологическую помощь, независимо от форм собственности.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Организации здравоохранения, оказывающие пульмонологическую помощь населению, создаются в целях своевременного проведения мероприятий, направленных на выявление, лечение и медицинскую реабилитацию пульмонологических больных.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Работу организаций, оказывающих пульмонологическую помощь населению (взрослому и детскому), координирует главный внештатный специалист пульмонолог (республики, области, города).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организаций здравоохранения, оказывающих пульмонологическую помощь населению, являются: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мероприятий, направленных на профилактику заболеваний органов дыхания;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диагностика заболеваний органов дыхания (пневмония, хроническая обструктивная болезнь легких, бронхиальная астма, бронхоэктатическая болезнь, интерстициальные заболевания легких, пороки развития легких и другие неспецифические заболевания легких);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лечение заболеваний органов дыхания с соблюдением преемственности на всех этапах лечения;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медицинская реабилитация лиц с неспецифическими врожденными и/или приобретенными заболеваниями органов дыхания, включая консервативные методы лечения, медико-социальную реабилитацию.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Организации, оказывающие амбулаторно-поликлиническую помощь в районных поликлиниках, межрайонных поликлиниках или больницах, проводят обследование пульмонологических больных методами пульсоксиметрического, спирометрического, рентгенологического обследований, бактериологического исследования мокроты (включая исследование на бактерии Коха) по медицинским показаниям.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Организации, оказывающие амбулаторно-поликлиническую помощь на уровне городской поликлиники или консультативно-диагностического центра, кроме исследований, указанных в пункте 5 настоящего Положения, проводят обследование пульмонологических больных методами компьютерной томографии, фибробронхоскопического обследования и цитологического исследования мокроты по медицинским показаниям.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Организации, оказывающие стационарную помощь проводят обследование пульмонологических больных методами пульсоксиметрического, спирометрического, рентгенологического (включая компьютерную томографию), фибробронхоскопического обследования, а также бактериологического, цитологического исследования мокроты (включая исследование на бактерии Коха), определение уровня прокальцитонина крови (больные с тяжелой пневмонией) по медицинским показаниям.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Структура организаций, оказывающих пульмонологическую помощь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оказания амбулаторно-поликлинической помощи пульмонологическим больным в районной поликлинике, городской поликлинике, консультативно-диагностическом центре организуется кабинет пульмонолога.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оказания стационарной помощи пульмонологическим больным в организациях городского, областного, республиканского уровней и столицы создаются пульмонологические отделения.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Кабинет пульмонолога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функциями кабинета пульмонолога являются: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амбулаторно-поликлинической помощи больным с заболеваниями органов дыхания;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диспансеризация больных хроническими заболеваниями органов дыхания и пневмониями;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 плановую и при необходимости экстренную госпитализацию больных с заболеваниями органов дыхания при неэффективности проводимого амбулаторного лечения;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больных, страдающих сложной в диагностическом и лечебном отношении патологией, на консультацию к торакальному хирургу, фтизиатру, онкологу и другим специалистам смежных специальностей;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больных на медико-социальную экспертную комиссию;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проведение респираторной реабилитации больных с бронхо-легочными заболеваниями, в том числе пациентов, перенесших торакальные хирургические вмешательства, включая физическую реабилитацию больных с бронхо-легочными заболеваниями (включая кинезитерапию для больных муковисцидозом);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проведение мероприятий направленных на профилактику заболеваний органов дыхания, внедрение обучающих программ для больных с хроническими бронхо-легочными заболеваниями (ХОБЛ-школы, астма-школы и другие);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анализ статистических данных по болезням органов дыхания и составление отчетов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23.11.2010 года № 907 "Об утверждении форм первичной медицинской документации организаций здравоохранения" (зарегистированный в Реестре государственной регистрации нормативных правовых актов Республики Казахстан 21 декабря 2010 года под № 6697) (далее - форма первичной медицинской документации);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санитарно-просветительская работа среди населения, больных и их родственников, психологическая поддержка больных с хроническими бронхо-легочными заболеваниями.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Кабинет пульмонолога обеспечивается минимальным перечнем медицинского оборудования для кабинета пульмонолога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Пульмонологическое отделение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Основными функциями пульмонологического отделения являются: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стационарной помощи больным с бронхо-легочными заболеваниями средней и тяжелой степеней тяжести: пневмония, хроническая обструктивная болезнь легких в стадии обострения, бронхиальная астма в стадии обострения, бронхоэктатическая болезнь, интерстициальные заболевания легких, пороки развития легких и другие неспецифические заболевания легких;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респираторной реабилитации на госпитальном этапе, включая физическую реабилитацию больных с бронхо-легочными заболеваниями, в том числе кинезитерапию для больных муковисцидозом;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внедрение новых методов диагностики, лечения, диспансеризации и профилактики бронхо-легочных заболеваний;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процесса повышения профессиональной квалификации персонала медицинской организации по вопросам оказания медицинской помощи в области пульмонологии;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консультативной помощи врачам других отделений стационара по вопросам профилактики, диагностики и лечения бронхо-легочных заболеваний;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экспертиза временной нетрудоспособности больных с бронхо-легочными заболеваниями;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учетной документации, предоставление отчетов о деятельности в соответствии с формами первичной медицинской документации;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психологической поддержки и санитарно-просветительной работы с больными и их родственниками.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Пульмонологическое отделение обеспечивается минимальным перечнем медицинского оборудования для пульмонологического отделения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структуре пульмонологического отделения организуются: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палата (блок) реанимации и интенсивной терапии (из расчета 1 койка на 10 больных отделения), которая обеспечивается минимальным перечнем медицинского оборудования для палаты (блока) реанимации и интенсивной терапии пульмонологического отделения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боксированные палаты;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ингаляционный кабинет.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проведения, работниками по специальности "сестринское дело", небулайзерной терапии больным с заболеваниями органов дыхания предусматривается ингаляционный кабинет, который обеспечивается минимальным перечнем медицинского оборудования для ингаляционного кабинета пульмонологического отделения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деятельности организаций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пульмонологическую помощь</w:t>
            </w:r>
          </w:p>
        </w:tc>
      </w:tr>
    </w:tbl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9"/>
    <w:bookmarkStart w:name="z5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Минимальный перечень медицинского оборудования</w:t>
      </w:r>
      <w:r>
        <w:br/>
      </w:r>
      <w:r>
        <w:rPr>
          <w:rFonts w:ascii="Times New Roman"/>
          <w:b/>
          <w:i w:val="false"/>
          <w:color w:val="000000"/>
        </w:rPr>
        <w:t>для кабинета пульмонолога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(штук/комплект)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Пикфлуометр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общеврачебный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врачебного приема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деятельности организаций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пульмонологическую помощь</w:t>
            </w:r>
          </w:p>
        </w:tc>
      </w:tr>
    </w:tbl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1"/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Минимальный перечень медицинского</w:t>
      </w:r>
      <w:r>
        <w:br/>
      </w:r>
      <w:r>
        <w:rPr>
          <w:rFonts w:ascii="Times New Roman"/>
          <w:b/>
          <w:i w:val="false"/>
          <w:color w:val="000000"/>
        </w:rPr>
        <w:t xml:space="preserve"> оборудования для пульмонологического отделения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(штук/комплект)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ультрафиолетовый бактерицидный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помещений)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 (портативный)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плевральной пункции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Концентратор кислорода (переносной)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определения потовой пробы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дифференциальной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 с муковисцидозом (в детском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пульмонологическом отделении)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 подводка кислорода 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палаты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Пикфлоуметр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Спейсер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 принтером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врачей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общеврачебный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врачей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деятельности организаций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пульмонологическую помощь</w:t>
            </w:r>
          </w:p>
        </w:tc>
      </w:tr>
    </w:tbl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3"/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Минимальный перечень медицинского оборудования</w:t>
      </w:r>
      <w:r>
        <w:br/>
      </w:r>
      <w:r>
        <w:rPr>
          <w:rFonts w:ascii="Times New Roman"/>
          <w:b/>
          <w:i w:val="false"/>
          <w:color w:val="000000"/>
        </w:rPr>
        <w:t>для палаты (блока) реанимации и интенсивной терапии</w:t>
      </w:r>
      <w:r>
        <w:br/>
      </w:r>
      <w:r>
        <w:rPr>
          <w:rFonts w:ascii="Times New Roman"/>
          <w:b/>
          <w:i w:val="false"/>
          <w:color w:val="000000"/>
        </w:rPr>
        <w:t>пульмонологического отделения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(штук/комплект)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лекарственных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концентратор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интенсивной 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Амбу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койки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Противопролежневый матрас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койки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передвижной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общего списка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Электроотсос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койки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 (прилагается)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легких многофункциональный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возможностью управления по давлению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объему, с режимом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неинвазивной вентиляции легких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масочной вентиляции легких многофункциональный с возможностью управления по давлению и мониторинка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аппарат для искусственной вентиляции легких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Газовый анализатор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деятельности организаций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пульмонологическую помощь</w:t>
            </w:r>
          </w:p>
        </w:tc>
      </w:tr>
    </w:tbl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Минимальный перечень медицинского оборудования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для ингаляционного кабинета пульмонологического отделения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(штук/комплект)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ультрафиолетовый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бактерицидный (для помещений)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многоканальный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 портативный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Мундштук для небулайзера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