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1b879" w14:textId="3f1b8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Типового положения о диссертационном совете</w:t>
      </w:r>
    </w:p>
    <w:p>
      <w:pPr>
        <w:spacing w:after="0"/>
        <w:ind w:left="0"/>
        <w:jc w:val="both"/>
      </w:pPr>
      <w:r>
        <w:rPr>
          <w:rFonts w:ascii="Times New Roman"/>
          <w:b w:val="false"/>
          <w:i w:val="false"/>
          <w:color w:val="000000"/>
          <w:sz w:val="28"/>
        </w:rPr>
        <w:t>Приказ Министра образования и науки Республики Казахстан от 31 марта 2011 года № 126. Зарегистрирован в Министерстве юстиции Республики Казахстан 29 апреля 2011 года № 6929.</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Об утверждении Типового положения о диссертационном совете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РЦПИ!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Порядок введения в действие приказа см. </w:t>
      </w:r>
      <w:r>
        <w:rPr>
          <w:rFonts w:ascii="Times New Roman"/>
          <w:b w:val="false"/>
          <w:i w:val="false"/>
          <w:color w:val="000000"/>
          <w:sz w:val="28"/>
        </w:rPr>
        <w:t>п. 5</w:t>
      </w:r>
      <w:r>
        <w:rPr>
          <w:rFonts w:ascii="Times New Roman"/>
          <w:b w:val="false"/>
          <w:i/>
          <w:color w:val="000000"/>
          <w:sz w:val="28"/>
        </w:rPr>
        <w:t>.</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30)</w:t>
      </w:r>
      <w:r>
        <w:rPr>
          <w:rFonts w:ascii="Times New Roman"/>
          <w:b w:val="false"/>
          <w:i w:val="false"/>
          <w:color w:val="000000"/>
          <w:sz w:val="28"/>
        </w:rPr>
        <w:t xml:space="preserve"> статьи 6 Закона Республики Казахстан "О науке и технологической политике" и с </w:t>
      </w:r>
      <w:r>
        <w:rPr>
          <w:rFonts w:ascii="Times New Roman"/>
          <w:b w:val="false"/>
          <w:i w:val="false"/>
          <w:color w:val="000000"/>
          <w:sz w:val="28"/>
        </w:rPr>
        <w:t>подпунктом 118)</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"О некоторых вопросах Министерства науки и высшего образования Республики Казахстан" 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науки и высшего образования РК от 29.08.2024 </w:t>
      </w:r>
      <w:r>
        <w:rPr>
          <w:rFonts w:ascii="Times New Roman"/>
          <w:b w:val="false"/>
          <w:i w:val="false"/>
          <w:color w:val="000000"/>
          <w:sz w:val="28"/>
        </w:rPr>
        <w:t>№ 425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Типовое положение</w:t>
      </w:r>
      <w:r>
        <w:rPr>
          <w:rFonts w:ascii="Times New Roman"/>
          <w:b w:val="false"/>
          <w:i w:val="false"/>
          <w:color w:val="000000"/>
          <w:sz w:val="28"/>
        </w:rPr>
        <w:t xml:space="preserve"> о диссертационном совете.</w:t>
      </w:r>
    </w:p>
    <w:bookmarkEnd w:id="1"/>
    <w:bookmarkStart w:name="z3" w:id="2"/>
    <w:p>
      <w:pPr>
        <w:spacing w:after="0"/>
        <w:ind w:left="0"/>
        <w:jc w:val="both"/>
      </w:pPr>
      <w:r>
        <w:rPr>
          <w:rFonts w:ascii="Times New Roman"/>
          <w:b w:val="false"/>
          <w:i w:val="false"/>
          <w:color w:val="000000"/>
          <w:sz w:val="28"/>
        </w:rPr>
        <w:t>
      2. Комитету по контролю в сфере образования и науки (Бектемесов М.А.):</w:t>
      </w:r>
    </w:p>
    <w:bookmarkEnd w:id="2"/>
    <w:bookmarkStart w:name="z4" w:id="3"/>
    <w:p>
      <w:pPr>
        <w:spacing w:after="0"/>
        <w:ind w:left="0"/>
        <w:jc w:val="both"/>
      </w:pPr>
      <w:r>
        <w:rPr>
          <w:rFonts w:ascii="Times New Roman"/>
          <w:b w:val="false"/>
          <w:i w:val="false"/>
          <w:color w:val="000000"/>
          <w:sz w:val="28"/>
        </w:rPr>
        <w:t>
      1) обеспечить в установленном порядке государственную регистрацию настоящего приказа в Министерстве юстиции Республики Казахстан;</w:t>
      </w:r>
    </w:p>
    <w:bookmarkEnd w:id="3"/>
    <w:bookmarkStart w:name="z5" w:id="4"/>
    <w:p>
      <w:pPr>
        <w:spacing w:after="0"/>
        <w:ind w:left="0"/>
        <w:jc w:val="both"/>
      </w:pPr>
      <w:r>
        <w:rPr>
          <w:rFonts w:ascii="Times New Roman"/>
          <w:b w:val="false"/>
          <w:i w:val="false"/>
          <w:color w:val="000000"/>
          <w:sz w:val="28"/>
        </w:rPr>
        <w:t>
      2) после государственной регистрации опубликовать настоящий приказ в средствах массовой информации.</w:t>
      </w:r>
    </w:p>
    <w:bookmarkEnd w:id="4"/>
    <w:bookmarkStart w:name="z6" w:id="5"/>
    <w:p>
      <w:pPr>
        <w:spacing w:after="0"/>
        <w:ind w:left="0"/>
        <w:jc w:val="both"/>
      </w:pPr>
      <w:r>
        <w:rPr>
          <w:rFonts w:ascii="Times New Roman"/>
          <w:b w:val="false"/>
          <w:i w:val="false"/>
          <w:color w:val="000000"/>
          <w:sz w:val="28"/>
        </w:rPr>
        <w:t xml:space="preserve">
      3. Признать утратившими силу некоторые приказы Министра образования и науки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5"/>
    <w:bookmarkStart w:name="z7" w:id="6"/>
    <w:p>
      <w:pPr>
        <w:spacing w:after="0"/>
        <w:ind w:left="0"/>
        <w:jc w:val="both"/>
      </w:pPr>
      <w:r>
        <w:rPr>
          <w:rFonts w:ascii="Times New Roman"/>
          <w:b w:val="false"/>
          <w:i w:val="false"/>
          <w:color w:val="000000"/>
          <w:sz w:val="28"/>
        </w:rPr>
        <w:t>
      4. Контроль за исполнением настоящего приказа возложить на Ответственного секретаря Абдрасилова Б.С.</w:t>
      </w:r>
    </w:p>
    <w:bookmarkEnd w:id="6"/>
    <w:bookmarkStart w:name="z8" w:id="7"/>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со дня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 </w:t>
            </w:r>
            <w:r>
              <w:rPr>
                <w:rFonts w:ascii="Times New Roman"/>
                <w:b/>
                <w:i w:val="false"/>
                <w:color w:val="000000"/>
                <w:sz w:val="20"/>
              </w:rPr>
              <w:t>Жумагулов</w:t>
            </w:r>
          </w:p>
        </w:tc>
      </w:tr>
    </w:tbl>
    <w:p>
      <w:pPr>
        <w:spacing w:after="0"/>
        <w:ind w:left="0"/>
        <w:jc w:val="left"/>
      </w:pPr>
      <w:r>
        <w:br/>
      </w:r>
      <w:r>
        <w:rPr>
          <w:rFonts w:ascii="Times New Roman"/>
          <w:b w:val="false"/>
          <w:i w:val="false"/>
          <w:color w:val="000000"/>
          <w:sz w:val="28"/>
        </w:rPr>
        <w:t>
</w:t>
      </w:r>
    </w:p>
    <w:p>
      <w:pPr>
        <w:spacing w:after="0"/>
        <w:ind w:left="0"/>
        <w:jc w:val="both"/>
      </w:pPr>
      <w:bookmarkStart w:name="z60" w:id="8"/>
      <w:r>
        <w:rPr>
          <w:rFonts w:ascii="Times New Roman"/>
          <w:b w:val="false"/>
          <w:i w:val="false"/>
          <w:color w:val="000000"/>
          <w:sz w:val="28"/>
        </w:rPr>
        <w:t>
      Утвержден приказом</w:t>
      </w:r>
    </w:p>
    <w:bookmarkEnd w:id="8"/>
    <w:p>
      <w:pPr>
        <w:spacing w:after="0"/>
        <w:ind w:left="0"/>
        <w:jc w:val="both"/>
      </w:pPr>
      <w:r>
        <w:rPr>
          <w:rFonts w:ascii="Times New Roman"/>
          <w:b w:val="false"/>
          <w:i w:val="false"/>
          <w:color w:val="000000"/>
          <w:sz w:val="28"/>
        </w:rPr>
        <w:t>Министра образования и науки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от 31 марта 2011 года № 126</w:t>
      </w:r>
    </w:p>
    <w:bookmarkStart w:name="z9" w:id="9"/>
    <w:p>
      <w:pPr>
        <w:spacing w:after="0"/>
        <w:ind w:left="0"/>
        <w:jc w:val="both"/>
      </w:pPr>
      <w:r>
        <w:rPr>
          <w:rFonts w:ascii="Times New Roman"/>
          <w:b w:val="false"/>
          <w:i w:val="false"/>
          <w:color w:val="000000"/>
          <w:sz w:val="28"/>
        </w:rPr>
        <w:t xml:space="preserve">
      </w:t>
      </w:r>
      <w:r>
        <w:rPr>
          <w:rFonts w:ascii="Times New Roman"/>
          <w:b/>
          <w:i w:val="false"/>
          <w:color w:val="000000"/>
          <w:sz w:val="28"/>
        </w:rPr>
        <w:t>Т</w:t>
      </w:r>
      <w:r>
        <w:rPr>
          <w:rFonts w:ascii="Times New Roman"/>
          <w:b/>
          <w:i w:val="false"/>
          <w:color w:val="000000"/>
          <w:sz w:val="28"/>
        </w:rPr>
        <w:t>иповое положение о диссертационном совете</w:t>
      </w:r>
    </w:p>
    <w:bookmarkEnd w:id="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Типовое положение - в </w:t>
      </w:r>
      <w:r>
        <w:rPr>
          <w:rFonts w:ascii="Times New Roman"/>
          <w:b w:val="false"/>
          <w:i/>
          <w:color w:val="000000"/>
          <w:sz w:val="28"/>
        </w:rPr>
        <w:t xml:space="preserve">редакции приказа Министра образования и науки РК от 09.03.2021 </w:t>
      </w:r>
      <w:r>
        <w:rPr>
          <w:rFonts w:ascii="Times New Roman"/>
          <w:b w:val="false"/>
          <w:i w:val="false"/>
          <w:color w:val="000000"/>
          <w:sz w:val="28"/>
        </w:rPr>
        <w:t>№ 98</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w:t>
      </w:r>
    </w:p>
    <w:bookmarkStart w:name="z62" w:id="10"/>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bookmarkEnd w:id="10"/>
    <w:bookmarkStart w:name="z63" w:id="11"/>
    <w:p>
      <w:pPr>
        <w:spacing w:after="0"/>
        <w:ind w:left="0"/>
        <w:jc w:val="both"/>
      </w:pPr>
      <w:r>
        <w:rPr>
          <w:rFonts w:ascii="Times New Roman"/>
          <w:b w:val="false"/>
          <w:i w:val="false"/>
          <w:color w:val="000000"/>
          <w:sz w:val="28"/>
        </w:rPr>
        <w:t xml:space="preserve">
      1. Настоящее Типовое положение о диссертационном совете (далее – Типовое положение) разработано в соответствии с </w:t>
      </w:r>
      <w:r>
        <w:rPr>
          <w:rFonts w:ascii="Times New Roman"/>
          <w:b w:val="false"/>
          <w:i w:val="false"/>
          <w:color w:val="000000"/>
          <w:sz w:val="28"/>
        </w:rPr>
        <w:t>подпунктом 30)</w:t>
      </w:r>
      <w:r>
        <w:rPr>
          <w:rFonts w:ascii="Times New Roman"/>
          <w:b w:val="false"/>
          <w:i w:val="false"/>
          <w:color w:val="000000"/>
          <w:sz w:val="28"/>
        </w:rPr>
        <w:t xml:space="preserve"> статьи 6 Закона Республики Казахстан "О науке и технологической политике" и с </w:t>
      </w:r>
      <w:r>
        <w:rPr>
          <w:rFonts w:ascii="Times New Roman"/>
          <w:b w:val="false"/>
          <w:i w:val="false"/>
          <w:color w:val="000000"/>
          <w:sz w:val="28"/>
        </w:rPr>
        <w:t>подпунктом 118)</w:t>
      </w:r>
      <w:r>
        <w:rPr>
          <w:rFonts w:ascii="Times New Roman"/>
          <w:b w:val="false"/>
          <w:i w:val="false"/>
          <w:color w:val="000000"/>
          <w:sz w:val="28"/>
        </w:rPr>
        <w:t xml:space="preserve"> пункта 15 Положения о Министерстве науки и высшего образования Республики Казахстан (далее – Положение о Министерстве), утвержденного постановлением Правительства Республики Казахстан от 19 августа 2022 года № 580 "О некоторых вопросах Министерства науки и высшего образования Республики Казахстан".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науки и высшего образования РК от 29.08.2024 </w:t>
      </w:r>
      <w:r>
        <w:rPr>
          <w:rFonts w:ascii="Times New Roman"/>
          <w:b w:val="false"/>
          <w:i w:val="false"/>
          <w:color w:val="000000"/>
          <w:sz w:val="28"/>
        </w:rPr>
        <w:t>№ 425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12"/>
    <w:p>
      <w:pPr>
        <w:spacing w:after="0"/>
        <w:ind w:left="0"/>
        <w:jc w:val="both"/>
      </w:pPr>
      <w:r>
        <w:rPr>
          <w:rFonts w:ascii="Times New Roman"/>
          <w:b w:val="false"/>
          <w:i w:val="false"/>
          <w:color w:val="000000"/>
          <w:sz w:val="28"/>
        </w:rPr>
        <w:t>
      2. В настоящем Типовом положении используются следующие понятия:</w:t>
      </w:r>
    </w:p>
    <w:bookmarkEnd w:id="12"/>
    <w:bookmarkStart w:name="z65" w:id="13"/>
    <w:p>
      <w:pPr>
        <w:spacing w:after="0"/>
        <w:ind w:left="0"/>
        <w:jc w:val="both"/>
      </w:pPr>
      <w:r>
        <w:rPr>
          <w:rFonts w:ascii="Times New Roman"/>
          <w:b w:val="false"/>
          <w:i w:val="false"/>
          <w:color w:val="000000"/>
          <w:sz w:val="28"/>
        </w:rPr>
        <w:t>
      1) диссертационные советы – коллегиальные органы при организациях высшего и (или) послевузовского образования (далее – ОВПО), которые проводят защиту диссертационных работ докторантов;</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дополнить подпунктом 1-1) в соответствии с приказом и.о. Министра науки и высшего образования РК от 23.06.2026 </w:t>
      </w:r>
      <w:r>
        <w:rPr>
          <w:rFonts w:ascii="Times New Roman"/>
          <w:b w:val="false"/>
          <w:i w:val="false"/>
          <w:color w:val="ff0000"/>
          <w:sz w:val="28"/>
        </w:rPr>
        <w:t>№ 303</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66" w:id="14"/>
    <w:p>
      <w:pPr>
        <w:spacing w:after="0"/>
        <w:ind w:left="0"/>
        <w:jc w:val="both"/>
      </w:pPr>
      <w:r>
        <w:rPr>
          <w:rFonts w:ascii="Times New Roman"/>
          <w:b w:val="false"/>
          <w:i w:val="false"/>
          <w:color w:val="000000"/>
          <w:sz w:val="28"/>
        </w:rPr>
        <w:t>
      2) доктор философии (PhD), доктор по профилю – степени, присуждаемые лицам, освоившим программу докторантуры по научно-педагогическому направлению или соответствующей сфере профессиональной деятельности и защитившим диссертацию в Республике Казахстан или за ее пределами, признанные в порядке, установленном законодательством Республики Казахстан.</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приказом Министра науки и высшего образования РК от 14.06.2024 </w:t>
      </w:r>
      <w:r>
        <w:rPr>
          <w:rFonts w:ascii="Times New Roman"/>
          <w:b w:val="false"/>
          <w:i w:val="false"/>
          <w:color w:val="000000"/>
          <w:sz w:val="28"/>
        </w:rPr>
        <w:t>№ 294</w:t>
      </w:r>
      <w:r>
        <w:rPr>
          <w:rFonts w:ascii="Times New Roman"/>
          <w:b w:val="false"/>
          <w:i w:val="false"/>
          <w:color w:val="ff0000"/>
          <w:sz w:val="28"/>
        </w:rPr>
        <w:t xml:space="preserve"> (вводится в действие с 01.07.2024).</w:t>
      </w:r>
      <w:r>
        <w:br/>
      </w:r>
      <w:r>
        <w:rPr>
          <w:rFonts w:ascii="Times New Roman"/>
          <w:b w:val="false"/>
          <w:i w:val="false"/>
          <w:color w:val="000000"/>
          <w:sz w:val="28"/>
        </w:rPr>
        <w:t>
</w:t>
      </w:r>
    </w:p>
    <w:bookmarkStart w:name="z67" w:id="15"/>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Организация деятельности диссертационных советов</w:t>
      </w:r>
    </w:p>
    <w:bookmarkEnd w:id="15"/>
    <w:bookmarkStart w:name="z68" w:id="16"/>
    <w:p>
      <w:pPr>
        <w:spacing w:after="0"/>
        <w:ind w:left="0"/>
        <w:jc w:val="both"/>
      </w:pPr>
      <w:r>
        <w:rPr>
          <w:rFonts w:ascii="Times New Roman"/>
          <w:b w:val="false"/>
          <w:i w:val="false"/>
          <w:color w:val="000000"/>
          <w:sz w:val="28"/>
        </w:rPr>
        <w:t>
      3. В ОВПО диссертационные советы создаются на 3 (три) года по соответствующим направлениям подготовки кадров докторантуры или группам образовательных программ (далее – ГОП) при наличии:</w:t>
      </w:r>
    </w:p>
    <w:bookmarkEnd w:id="16"/>
    <w:bookmarkStart w:name="z69" w:id="17"/>
    <w:p>
      <w:pPr>
        <w:spacing w:after="0"/>
        <w:ind w:left="0"/>
        <w:jc w:val="both"/>
      </w:pPr>
      <w:r>
        <w:rPr>
          <w:rFonts w:ascii="Times New Roman"/>
          <w:b w:val="false"/>
          <w:i w:val="false"/>
          <w:color w:val="000000"/>
          <w:sz w:val="28"/>
        </w:rPr>
        <w:t>
      1) лицензии и (или) приложения к лицензии на занятие образовательной деятельностью по программе докторантуры;</w:t>
      </w:r>
    </w:p>
    <w:bookmarkEnd w:id="17"/>
    <w:bookmarkStart w:name="z70" w:id="18"/>
    <w:p>
      <w:pPr>
        <w:spacing w:after="0"/>
        <w:ind w:left="0"/>
        <w:jc w:val="both"/>
      </w:pPr>
      <w:r>
        <w:rPr>
          <w:rFonts w:ascii="Times New Roman"/>
          <w:b w:val="false"/>
          <w:i w:val="false"/>
          <w:color w:val="000000"/>
          <w:sz w:val="28"/>
        </w:rPr>
        <w:t>
      2) образовательных программ докторантуры в Реестре образовательных программ послевузовского образования в течение последних 3 (трех) лет в соответствии с пунктом 2 статьи 22 Закона Республики Казахстан "Об образовании" (далее – Закон);</w:t>
      </w:r>
    </w:p>
    <w:bookmarkEnd w:id="18"/>
    <w:bookmarkStart w:name="z71" w:id="19"/>
    <w:p>
      <w:pPr>
        <w:spacing w:after="0"/>
        <w:ind w:left="0"/>
        <w:jc w:val="both"/>
      </w:pPr>
      <w:r>
        <w:rPr>
          <w:rFonts w:ascii="Times New Roman"/>
          <w:b w:val="false"/>
          <w:i w:val="false"/>
          <w:color w:val="000000"/>
          <w:sz w:val="28"/>
        </w:rPr>
        <w:t xml:space="preserve">
      3) образовательных программ докторантуры, аккредитованных со сроком не менее 3 (трех) лет и включенных в Реестр аккредитованных образовательных программ организаций высшего и послевузовского образования в соответствии с </w:t>
      </w:r>
      <w:r>
        <w:rPr>
          <w:rFonts w:ascii="Times New Roman"/>
          <w:b w:val="false"/>
          <w:i w:val="false"/>
          <w:color w:val="000000"/>
          <w:sz w:val="28"/>
        </w:rPr>
        <w:t>подпунктом 21)</w:t>
      </w:r>
      <w:r>
        <w:rPr>
          <w:rFonts w:ascii="Times New Roman"/>
          <w:b w:val="false"/>
          <w:i w:val="false"/>
          <w:color w:val="000000"/>
          <w:sz w:val="28"/>
        </w:rPr>
        <w:t xml:space="preserve"> пункта 15 Положения о Министерстве;</w:t>
      </w:r>
    </w:p>
    <w:bookmarkEnd w:id="19"/>
    <w:bookmarkStart w:name="z72" w:id="20"/>
    <w:p>
      <w:pPr>
        <w:spacing w:after="0"/>
        <w:ind w:left="0"/>
        <w:jc w:val="both"/>
      </w:pPr>
      <w:r>
        <w:rPr>
          <w:rFonts w:ascii="Times New Roman"/>
          <w:b w:val="false"/>
          <w:i w:val="false"/>
          <w:color w:val="000000"/>
          <w:sz w:val="28"/>
        </w:rPr>
        <w:t xml:space="preserve">
      4) наличие контингента обучающихся по государственному образовательному заказу по направлению подготовки на 1 (первом), 2 (втором) и 3 (третьем) году обучения, выделенного в соответствии с подпунктом с </w:t>
      </w:r>
      <w:r>
        <w:rPr>
          <w:rFonts w:ascii="Times New Roman"/>
          <w:b w:val="false"/>
          <w:i w:val="false"/>
          <w:color w:val="000000"/>
          <w:sz w:val="28"/>
        </w:rPr>
        <w:t>подпунктом 3)</w:t>
      </w:r>
      <w:r>
        <w:rPr>
          <w:rFonts w:ascii="Times New Roman"/>
          <w:b w:val="false"/>
          <w:i w:val="false"/>
          <w:color w:val="000000"/>
          <w:sz w:val="28"/>
        </w:rPr>
        <w:t xml:space="preserve"> пункта 15 Положения о Министерстве за последние 3 (три) года.</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науки и высшего образования РК от 14.06.2024 </w:t>
      </w:r>
      <w:r>
        <w:rPr>
          <w:rFonts w:ascii="Times New Roman"/>
          <w:b w:val="false"/>
          <w:i w:val="false"/>
          <w:color w:val="000000"/>
          <w:sz w:val="28"/>
        </w:rPr>
        <w:t>№ 294</w:t>
      </w:r>
      <w:r>
        <w:rPr>
          <w:rFonts w:ascii="Times New Roman"/>
          <w:b w:val="false"/>
          <w:i w:val="false"/>
          <w:color w:val="ff0000"/>
          <w:sz w:val="28"/>
        </w:rPr>
        <w:t xml:space="preserve"> (вводится в действие с 01.07.2024); с изменением, внесенным приказом и.о. Министра науки и высшего образования РК от 20.08.2025 </w:t>
      </w:r>
      <w:r>
        <w:rPr>
          <w:rFonts w:ascii="Times New Roman"/>
          <w:b w:val="false"/>
          <w:i w:val="false"/>
          <w:color w:val="000000"/>
          <w:sz w:val="28"/>
        </w:rPr>
        <w:t>№ 421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2" w:id="21"/>
    <w:p>
      <w:pPr>
        <w:spacing w:after="0"/>
        <w:ind w:left="0"/>
        <w:jc w:val="both"/>
      </w:pPr>
      <w:r>
        <w:rPr>
          <w:rFonts w:ascii="Times New Roman"/>
          <w:b w:val="false"/>
          <w:i w:val="false"/>
          <w:color w:val="000000"/>
          <w:sz w:val="28"/>
        </w:rPr>
        <w:t>
      3-1. При наличии консорциального соглашения допускается создание совместных диссертационных советов ОВПО (далее – ОВПО-партнер) с научными организациями, которые имеют:</w:t>
      </w:r>
    </w:p>
    <w:bookmarkEnd w:id="21"/>
    <w:bookmarkStart w:name="z333" w:id="22"/>
    <w:p>
      <w:pPr>
        <w:spacing w:after="0"/>
        <w:ind w:left="0"/>
        <w:jc w:val="both"/>
      </w:pPr>
      <w:r>
        <w:rPr>
          <w:rFonts w:ascii="Times New Roman"/>
          <w:b w:val="false"/>
          <w:i w:val="false"/>
          <w:color w:val="000000"/>
          <w:sz w:val="28"/>
        </w:rPr>
        <w:t>
      1) аккредитацию как субъекта научной и (или) научно-технической деятельности;</w:t>
      </w:r>
    </w:p>
    <w:bookmarkEnd w:id="22"/>
    <w:bookmarkStart w:name="z334" w:id="23"/>
    <w:p>
      <w:pPr>
        <w:spacing w:after="0"/>
        <w:ind w:left="0"/>
        <w:jc w:val="both"/>
      </w:pPr>
      <w:r>
        <w:rPr>
          <w:rFonts w:ascii="Times New Roman"/>
          <w:b w:val="false"/>
          <w:i w:val="false"/>
          <w:color w:val="000000"/>
          <w:sz w:val="28"/>
        </w:rPr>
        <w:t>
      2) действующие или выполненные научные проекты по соответствующим направлениям подготовки кадров докторантуры за последние 3 (три) года в рамках программно-целевого или грантового финансирования из государственного бюджета, в которых принимают участие докторанты ОВПО-партнера;</w:t>
      </w:r>
    </w:p>
    <w:bookmarkEnd w:id="23"/>
    <w:bookmarkStart w:name="z355" w:id="24"/>
    <w:p>
      <w:pPr>
        <w:spacing w:after="0"/>
        <w:ind w:left="0"/>
        <w:jc w:val="both"/>
      </w:pPr>
      <w:r>
        <w:rPr>
          <w:rFonts w:ascii="Times New Roman"/>
          <w:b w:val="false"/>
          <w:i w:val="false"/>
          <w:color w:val="000000"/>
          <w:sz w:val="28"/>
        </w:rPr>
        <w:t>
      3) не менее 3 (трех) ученых по направлению подготовки, имеющих публикации в международных рецензируемых изданиях, указанных в подпунктах 1) и 2) пункта 9 настоящего Положения;</w:t>
      </w:r>
    </w:p>
    <w:bookmarkEnd w:id="24"/>
    <w:bookmarkStart w:name="z356" w:id="25"/>
    <w:p>
      <w:pPr>
        <w:spacing w:after="0"/>
        <w:ind w:left="0"/>
        <w:jc w:val="both"/>
      </w:pPr>
      <w:r>
        <w:rPr>
          <w:rFonts w:ascii="Times New Roman"/>
          <w:b w:val="false"/>
          <w:i w:val="false"/>
          <w:color w:val="000000"/>
          <w:sz w:val="28"/>
        </w:rPr>
        <w:t>
      4) не менее 3 (трех) ученых, участвующих в образовательном процессе в ОВПО-партнере по соответствующему или смежному направлению подготовки.</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Типовое положение дополнено пунктом 3-1 в соответствии с приказом и.о. Министра науки и высшего образования РК от 09.01.2023 </w:t>
      </w:r>
      <w:r>
        <w:rPr>
          <w:rFonts w:ascii="Times New Roman"/>
          <w:b w:val="false"/>
          <w:i w:val="false"/>
          <w:color w:val="00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науки и высшего образования РК от 14.06.2024 </w:t>
      </w:r>
      <w:r>
        <w:rPr>
          <w:rFonts w:ascii="Times New Roman"/>
          <w:b w:val="false"/>
          <w:i w:val="false"/>
          <w:color w:val="000000"/>
          <w:sz w:val="28"/>
        </w:rPr>
        <w:t>№ 294</w:t>
      </w:r>
      <w:r>
        <w:rPr>
          <w:rFonts w:ascii="Times New Roman"/>
          <w:b w:val="false"/>
          <w:i w:val="false"/>
          <w:color w:val="ff0000"/>
          <w:sz w:val="28"/>
        </w:rPr>
        <w:t xml:space="preserve"> (вводится в действие с 01.07.2024).</w:t>
      </w:r>
      <w:r>
        <w:br/>
      </w:r>
      <w:r>
        <w:rPr>
          <w:rFonts w:ascii="Times New Roman"/>
          <w:b w:val="false"/>
          <w:i w:val="false"/>
          <w:color w:val="000000"/>
          <w:sz w:val="28"/>
        </w:rPr>
        <w:t>
</w:t>
      </w:r>
    </w:p>
    <w:bookmarkStart w:name="z480" w:id="26"/>
    <w:p>
      <w:pPr>
        <w:spacing w:after="0"/>
        <w:ind w:left="0"/>
        <w:jc w:val="both"/>
      </w:pPr>
      <w:r>
        <w:rPr>
          <w:rFonts w:ascii="Times New Roman"/>
          <w:b w:val="false"/>
          <w:i w:val="false"/>
          <w:color w:val="000000"/>
          <w:sz w:val="28"/>
        </w:rPr>
        <w:t>
      3-2. Создание диссертационного совета в ОВПО без применения подпунктов 2), 3) и 4) пункта 3 настоящего Типового положения допускается при совокупном выполнении следующих условий:</w:t>
      </w:r>
    </w:p>
    <w:bookmarkEnd w:id="26"/>
    <w:bookmarkStart w:name="z481" w:id="27"/>
    <w:p>
      <w:pPr>
        <w:spacing w:after="0"/>
        <w:ind w:left="0"/>
        <w:jc w:val="both"/>
      </w:pPr>
      <w:r>
        <w:rPr>
          <w:rFonts w:ascii="Times New Roman"/>
          <w:b w:val="false"/>
          <w:i w:val="false"/>
          <w:color w:val="000000"/>
          <w:sz w:val="28"/>
        </w:rPr>
        <w:t>
      1) отсутствие диссертационного совета по защите диссертаций по заявленному направлению подготовки кадров докторантуры;</w:t>
      </w:r>
    </w:p>
    <w:bookmarkEnd w:id="27"/>
    <w:bookmarkStart w:name="z482" w:id="28"/>
    <w:p>
      <w:pPr>
        <w:spacing w:after="0"/>
        <w:ind w:left="0"/>
        <w:jc w:val="both"/>
      </w:pPr>
      <w:r>
        <w:rPr>
          <w:rFonts w:ascii="Times New Roman"/>
          <w:b w:val="false"/>
          <w:i w:val="false"/>
          <w:color w:val="000000"/>
          <w:sz w:val="28"/>
        </w:rPr>
        <w:t>
      2) наличие выпускников докторантуры по образовательным программам/специальностям заявленного направления подготовки, обучавшихся по государственному образовательному заказу.</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Типовое положение дополнено пунктом 3-2 в соответствии с приказом и.о. Министра науки и высшего образования РК от 20.08.2025 </w:t>
      </w:r>
      <w:r>
        <w:rPr>
          <w:rFonts w:ascii="Times New Roman"/>
          <w:b w:val="false"/>
          <w:i w:val="false"/>
          <w:color w:val="000000"/>
          <w:sz w:val="28"/>
        </w:rPr>
        <w:t>№ 421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 w:id="29"/>
    <w:p>
      <w:pPr>
        <w:spacing w:after="0"/>
        <w:ind w:left="0"/>
        <w:jc w:val="both"/>
      </w:pPr>
      <w:r>
        <w:rPr>
          <w:rFonts w:ascii="Times New Roman"/>
          <w:b w:val="false"/>
          <w:i w:val="false"/>
          <w:color w:val="000000"/>
          <w:sz w:val="28"/>
        </w:rPr>
        <w:t>
      4. Заявка о создании диссертационного совета в ОВПО, не имеющих особого статуса, рассматривается Комитетом по обеспечению качества в сфере науки и высшего образования Министерства науки и высшего образования Республики Казахстан (далее – Комитет) в течение 30 (тридцати) рабочих дней со дня получения от ОВПО следующих документов:</w:t>
      </w:r>
    </w:p>
    <w:bookmarkEnd w:id="29"/>
    <w:bookmarkStart w:name="z74" w:id="30"/>
    <w:p>
      <w:pPr>
        <w:spacing w:after="0"/>
        <w:ind w:left="0"/>
        <w:jc w:val="both"/>
      </w:pPr>
      <w:r>
        <w:rPr>
          <w:rFonts w:ascii="Times New Roman"/>
          <w:b w:val="false"/>
          <w:i w:val="false"/>
          <w:color w:val="000000"/>
          <w:sz w:val="28"/>
        </w:rPr>
        <w:t>
      1) сопроводительное письмо;</w:t>
      </w:r>
    </w:p>
    <w:bookmarkEnd w:id="30"/>
    <w:bookmarkStart w:name="z75" w:id="31"/>
    <w:p>
      <w:pPr>
        <w:spacing w:after="0"/>
        <w:ind w:left="0"/>
        <w:jc w:val="both"/>
      </w:pPr>
      <w:r>
        <w:rPr>
          <w:rFonts w:ascii="Times New Roman"/>
          <w:b w:val="false"/>
          <w:i w:val="false"/>
          <w:color w:val="000000"/>
          <w:sz w:val="28"/>
        </w:rPr>
        <w:t>
      2) наличие образовательных программ в Реестре образовательных программ послевузовского образования в течение последних 3 (трех) лет (за исключением военных, специальных учебных заведений (далее – ВСУЗ));</w:t>
      </w:r>
    </w:p>
    <w:bookmarkEnd w:id="31"/>
    <w:bookmarkStart w:name="z76" w:id="32"/>
    <w:p>
      <w:pPr>
        <w:spacing w:after="0"/>
        <w:ind w:left="0"/>
        <w:jc w:val="both"/>
      </w:pPr>
      <w:r>
        <w:rPr>
          <w:rFonts w:ascii="Times New Roman"/>
          <w:b w:val="false"/>
          <w:i w:val="false"/>
          <w:color w:val="000000"/>
          <w:sz w:val="28"/>
        </w:rPr>
        <w:t>
      3) сведения о наличии контингента обучающихся по государственному образовательному заказу по соответствующему направлению подготовки кадров докторантуры (за исключением ВСУЗов);</w:t>
      </w:r>
    </w:p>
    <w:bookmarkEnd w:id="32"/>
    <w:bookmarkStart w:name="z77" w:id="33"/>
    <w:p>
      <w:pPr>
        <w:spacing w:after="0"/>
        <w:ind w:left="0"/>
        <w:jc w:val="both"/>
      </w:pPr>
      <w:r>
        <w:rPr>
          <w:rFonts w:ascii="Times New Roman"/>
          <w:b w:val="false"/>
          <w:i w:val="false"/>
          <w:color w:val="000000"/>
          <w:sz w:val="28"/>
        </w:rPr>
        <w:t xml:space="preserve">
      4) информация о претендентах в постоянные члены диссертационного совета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Типовому положению;</w:t>
      </w:r>
    </w:p>
    <w:bookmarkEnd w:id="33"/>
    <w:bookmarkStart w:name="z78" w:id="34"/>
    <w:p>
      <w:pPr>
        <w:spacing w:after="0"/>
        <w:ind w:left="0"/>
        <w:jc w:val="both"/>
      </w:pPr>
      <w:r>
        <w:rPr>
          <w:rFonts w:ascii="Times New Roman"/>
          <w:b w:val="false"/>
          <w:i w:val="false"/>
          <w:color w:val="000000"/>
          <w:sz w:val="28"/>
        </w:rPr>
        <w:t>
      5) копия документа, подтверждающего наличие лицензионной системы обнаружения заимствований, в том числе по международным базам данных с указанием сроков действия. При наличии докторантов, выполняющих исследования по темам, содержащим сведения, составляющие государственные секреты, или служебную информацию ограниченного распространения с пометкой "Для служебного пользования", ОВПО и ВСУЗы предоставляют сведения о создании Комиссии по проверке на плагиат;</w:t>
      </w:r>
    </w:p>
    <w:bookmarkEnd w:id="34"/>
    <w:bookmarkStart w:name="z79" w:id="35"/>
    <w:p>
      <w:pPr>
        <w:spacing w:after="0"/>
        <w:ind w:left="0"/>
        <w:jc w:val="both"/>
      </w:pPr>
      <w:r>
        <w:rPr>
          <w:rFonts w:ascii="Times New Roman"/>
          <w:b w:val="false"/>
          <w:i w:val="false"/>
          <w:color w:val="000000"/>
          <w:sz w:val="28"/>
        </w:rPr>
        <w:t>
      6) сведения об образовательной программе докторантуры, аккредитованной со сроком не менее 3 (трех) лет и включенной в Реестр аккредитованных образовательных программ организаций высшего и послевузовского образования (за исключением ВСУЗов).</w:t>
      </w:r>
    </w:p>
    <w:bookmarkEnd w:id="35"/>
    <w:bookmarkStart w:name="z357" w:id="36"/>
    <w:p>
      <w:pPr>
        <w:spacing w:after="0"/>
        <w:ind w:left="0"/>
        <w:jc w:val="both"/>
      </w:pPr>
      <w:r>
        <w:rPr>
          <w:rFonts w:ascii="Times New Roman"/>
          <w:b w:val="false"/>
          <w:i w:val="false"/>
          <w:color w:val="000000"/>
          <w:sz w:val="28"/>
        </w:rPr>
        <w:t>
      Заявка на создание совместного диссертационного совета с научной организацией подается ОВПО-партнером. Решение Комитета об организации деятельности диссертационного совета размещается на интернет-ресурсе Комитета в течение 5 (пяти) рабочих дней со дня его принятия.</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науки и высшего образования РК от 14.06.2024 </w:t>
      </w:r>
      <w:r>
        <w:rPr>
          <w:rFonts w:ascii="Times New Roman"/>
          <w:b w:val="false"/>
          <w:i w:val="false"/>
          <w:color w:val="000000"/>
          <w:sz w:val="28"/>
        </w:rPr>
        <w:t>№ 294</w:t>
      </w:r>
      <w:r>
        <w:rPr>
          <w:rFonts w:ascii="Times New Roman"/>
          <w:b w:val="false"/>
          <w:i w:val="false"/>
          <w:color w:val="ff0000"/>
          <w:sz w:val="28"/>
        </w:rPr>
        <w:t xml:space="preserve"> (вводится в действие с 01.07.2024); с изменением, внесенным приказом и.о. Министра науки и высшего образования РК от 23.06.2026 </w:t>
      </w:r>
      <w:r>
        <w:rPr>
          <w:rFonts w:ascii="Times New Roman"/>
          <w:b w:val="false"/>
          <w:i w:val="false"/>
          <w:color w:val="000000"/>
          <w:sz w:val="28"/>
        </w:rPr>
        <w:t>№ 303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1" w:id="37"/>
    <w:p>
      <w:pPr>
        <w:spacing w:after="0"/>
        <w:ind w:left="0"/>
        <w:jc w:val="both"/>
      </w:pPr>
      <w:r>
        <w:rPr>
          <w:rFonts w:ascii="Times New Roman"/>
          <w:b w:val="false"/>
          <w:i w:val="false"/>
          <w:color w:val="000000"/>
          <w:sz w:val="28"/>
        </w:rPr>
        <w:t>
      5. В состав диссертационного совета входит не более 7 (семь) человек. Все члены диссертационного совета имеют ученую степень (доктора наук, кандидата наук, доктора философии (PhD), доктора по профилю) или академическую степень доктора философии (PhD), доктора по профилю или степень доктора философии (PhD), доктора по профилю.</w:t>
      </w:r>
    </w:p>
    <w:bookmarkEnd w:id="37"/>
    <w:bookmarkStart w:name="z358" w:id="38"/>
    <w:p>
      <w:pPr>
        <w:spacing w:after="0"/>
        <w:ind w:left="0"/>
        <w:jc w:val="both"/>
      </w:pPr>
      <w:r>
        <w:rPr>
          <w:rFonts w:ascii="Times New Roman"/>
          <w:b w:val="false"/>
          <w:i w:val="false"/>
          <w:color w:val="000000"/>
          <w:sz w:val="28"/>
        </w:rPr>
        <w:t>
      Не менее 3 (трех) членов диссертационного совета являются представителями других ОВПО и научных или других организаций.</w:t>
      </w:r>
    </w:p>
    <w:bookmarkEnd w:id="38"/>
    <w:bookmarkStart w:name="z359" w:id="39"/>
    <w:p>
      <w:pPr>
        <w:spacing w:after="0"/>
        <w:ind w:left="0"/>
        <w:jc w:val="both"/>
      </w:pPr>
      <w:r>
        <w:rPr>
          <w:rFonts w:ascii="Times New Roman"/>
          <w:b w:val="false"/>
          <w:i w:val="false"/>
          <w:color w:val="000000"/>
          <w:sz w:val="28"/>
        </w:rPr>
        <w:t>
      В составе диссертационного совета 4 (четыре) члена являются постоянными членами, в том числе председатель, заместитель председателя и ученый секретарь диссертационного совета являются постоянными членами.</w:t>
      </w:r>
    </w:p>
    <w:bookmarkEnd w:id="39"/>
    <w:bookmarkStart w:name="z360" w:id="40"/>
    <w:p>
      <w:pPr>
        <w:spacing w:after="0"/>
        <w:ind w:left="0"/>
        <w:jc w:val="both"/>
      </w:pPr>
      <w:r>
        <w:rPr>
          <w:rFonts w:ascii="Times New Roman"/>
          <w:b w:val="false"/>
          <w:i w:val="false"/>
          <w:color w:val="000000"/>
          <w:sz w:val="28"/>
        </w:rPr>
        <w:t>
      В составе диссертационного совета 3 (три) члена диссертационного совета назначаются временно на период защиты докторанта в зависимости от области докторского исследования.</w:t>
      </w:r>
    </w:p>
    <w:bookmarkEnd w:id="40"/>
    <w:bookmarkStart w:name="z361" w:id="41"/>
    <w:p>
      <w:pPr>
        <w:spacing w:after="0"/>
        <w:ind w:left="0"/>
        <w:jc w:val="both"/>
      </w:pPr>
      <w:r>
        <w:rPr>
          <w:rFonts w:ascii="Times New Roman"/>
          <w:b w:val="false"/>
          <w:i w:val="false"/>
          <w:color w:val="000000"/>
          <w:sz w:val="28"/>
        </w:rPr>
        <w:t xml:space="preserve">
      При этом для областей образования 8D01 Педагогические науки, 8D02 Искусство и гуманитарные науки, в случае защиты докторанта, не имеющего статьи в международном рецензируемом издании согласно пункту 6 Правил присуждения степеней,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марта 2011 года № 127 (зарегистрирован в Реестре государственной регистрации нормативных правовых актов под № 6951), во временный состав диссертационного совета привлекается 1 (один) зарубежный ученый с представлением отзыва к диссертационной работе докторанта. Зарубежный ученый соответствует одному из следующих требований:</w:t>
      </w:r>
    </w:p>
    <w:bookmarkEnd w:id="41"/>
    <w:bookmarkStart w:name="z362" w:id="42"/>
    <w:p>
      <w:pPr>
        <w:spacing w:after="0"/>
        <w:ind w:left="0"/>
        <w:jc w:val="both"/>
      </w:pPr>
      <w:r>
        <w:rPr>
          <w:rFonts w:ascii="Times New Roman"/>
          <w:b w:val="false"/>
          <w:i w:val="false"/>
          <w:color w:val="000000"/>
          <w:sz w:val="28"/>
        </w:rPr>
        <w:t>
      1) основным местом работы зарубежного ученого является университет, входящий в топ-500 (пятьсот) международного рейтинга Academic Ranking of World Universities (Академик Ранкинг оф Ворлд Юниверситиес) или Times Higher Education World University Rankings (Таймс Хайер Едукейшн Ворлд Юниверсити Ранкинг) или US News Best Global Universities Rankings (Юэс Ньюс Бэст Глобал Юниверситиз Ранкингс);</w:t>
      </w:r>
    </w:p>
    <w:bookmarkEnd w:id="42"/>
    <w:bookmarkStart w:name="z363" w:id="43"/>
    <w:p>
      <w:pPr>
        <w:spacing w:after="0"/>
        <w:ind w:left="0"/>
        <w:jc w:val="both"/>
      </w:pPr>
      <w:r>
        <w:rPr>
          <w:rFonts w:ascii="Times New Roman"/>
          <w:b w:val="false"/>
          <w:i w:val="false"/>
          <w:color w:val="000000"/>
          <w:sz w:val="28"/>
        </w:rPr>
        <w:t>
      2) зарубежный ученый имеет за последние 5 (пять) лет не менее 2 (двух) статей и(или) обзоров в журналах, индексируемых в базе данных Web of Science Core Collection (Вэб оф Сайнс Кор Коллекшн) (разделы Arts and Humanities Citation Index (Артс энд Хьюманитис Цитэйшэн Индекс), Social Sciences Citation Index (Сошиал Сайенсиз Цитэйшэн Индекс);</w:t>
      </w:r>
    </w:p>
    <w:bookmarkEnd w:id="43"/>
    <w:bookmarkStart w:name="z364" w:id="44"/>
    <w:p>
      <w:pPr>
        <w:spacing w:after="0"/>
        <w:ind w:left="0"/>
        <w:jc w:val="both"/>
      </w:pPr>
      <w:r>
        <w:rPr>
          <w:rFonts w:ascii="Times New Roman"/>
          <w:b w:val="false"/>
          <w:i w:val="false"/>
          <w:color w:val="000000"/>
          <w:sz w:val="28"/>
        </w:rPr>
        <w:t>
      3) зарубежный ученый имеет монографию, которая опубликована в издательствах Elsevier (Эльзевир), Brill (Брилл), CRC Press (СРС Пресс), DeGruyter (ДеГрюйтер), Edward Elgar Publishing (Эдвар Элгар Паблишинг), John Wiley &amp; Sons (Джон Уайли и Сонс), McGraw Hill (Макроу Хилл), Palgrave Macmillan (Палгрейв Макмиллан), Peter Lang (Питер Лэнг), Prentice Hall (Прентис Холл), Routledge (Рутледж), Sage Publications (Сэйдж Публикейшен), Springer Nature (Шпрингер Нэйчар), Taylor and Francis (Тейлор и Фрэнсис), Wolters Kluwer (Вольтерс Клувер) (далее - доверенные издательства) или в издательстве университета из топ-100 (сто) рейтинга US News Best Global Universities Rankings (Юэс Ньюс Бэст Глобал Юниверситиз Ранкингс) или Academic Ranking of World Universities (Академик Ранкинг оф Ворлд Юниверситиес) или Times Higher Education World University (Таймс Хайер Едукейшн Ворлд Юниверсити Ранкинг).</w:t>
      </w:r>
    </w:p>
    <w:bookmarkEnd w:id="44"/>
    <w:bookmarkStart w:name="z365" w:id="45"/>
    <w:p>
      <w:pPr>
        <w:spacing w:after="0"/>
        <w:ind w:left="0"/>
        <w:jc w:val="both"/>
      </w:pPr>
      <w:r>
        <w:rPr>
          <w:rFonts w:ascii="Times New Roman"/>
          <w:b w:val="false"/>
          <w:i w:val="false"/>
          <w:color w:val="000000"/>
          <w:sz w:val="28"/>
        </w:rPr>
        <w:t>
      Временными членами диссертационного совета не назначаются научные консультанты, а также лица, аффилированные с докторантом или его научным консультантом:</w:t>
      </w:r>
    </w:p>
    <w:bookmarkEnd w:id="45"/>
    <w:bookmarkStart w:name="z366" w:id="46"/>
    <w:p>
      <w:pPr>
        <w:spacing w:after="0"/>
        <w:ind w:left="0"/>
        <w:jc w:val="both"/>
      </w:pPr>
      <w:r>
        <w:rPr>
          <w:rFonts w:ascii="Times New Roman"/>
          <w:b w:val="false"/>
          <w:i w:val="false"/>
          <w:color w:val="000000"/>
          <w:sz w:val="28"/>
        </w:rPr>
        <w:t>
      1) близкие родственники - родители (родитель), дети, усыновители (удочерители), усыновленные (удочеренные), полнородные и неполнородные братья и сестры, дедушка, бабушка, внуки;</w:t>
      </w:r>
    </w:p>
    <w:bookmarkEnd w:id="46"/>
    <w:bookmarkStart w:name="z367" w:id="47"/>
    <w:p>
      <w:pPr>
        <w:spacing w:after="0"/>
        <w:ind w:left="0"/>
        <w:jc w:val="both"/>
      </w:pPr>
      <w:r>
        <w:rPr>
          <w:rFonts w:ascii="Times New Roman"/>
          <w:b w:val="false"/>
          <w:i w:val="false"/>
          <w:color w:val="000000"/>
          <w:sz w:val="28"/>
        </w:rPr>
        <w:t>
      2) руководители и работники структурных подразделений ОВПО и (или) научной организации, где выполнялась диссертация и (или) ведутся научно-исследовательские работы, по которым докторант является заказчиком или исполнителем (соисполнителем);</w:t>
      </w:r>
    </w:p>
    <w:bookmarkEnd w:id="47"/>
    <w:bookmarkStart w:name="z368" w:id="48"/>
    <w:p>
      <w:pPr>
        <w:spacing w:after="0"/>
        <w:ind w:left="0"/>
        <w:jc w:val="both"/>
      </w:pPr>
      <w:r>
        <w:rPr>
          <w:rFonts w:ascii="Times New Roman"/>
          <w:b w:val="false"/>
          <w:i w:val="false"/>
          <w:color w:val="000000"/>
          <w:sz w:val="28"/>
        </w:rPr>
        <w:t>
      3) соавторы статей и обзоров, опубликованных совместно в течение последних 3 (трех) лет;</w:t>
      </w:r>
    </w:p>
    <w:bookmarkEnd w:id="48"/>
    <w:bookmarkStart w:name="z369" w:id="49"/>
    <w:p>
      <w:pPr>
        <w:spacing w:after="0"/>
        <w:ind w:left="0"/>
        <w:jc w:val="both"/>
      </w:pPr>
      <w:r>
        <w:rPr>
          <w:rFonts w:ascii="Times New Roman"/>
          <w:b w:val="false"/>
          <w:i w:val="false"/>
          <w:color w:val="000000"/>
          <w:sz w:val="28"/>
        </w:rPr>
        <w:t>
      4) специалисты, которые являлись научными консультантами или официальными рецензентами, предоставившими положительное заключение по диссертациям, получившим отрицательное решение Комитета по содержанию диссертации за последние 3 (три) года.</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науки и высшего образования РК от 14.06.2024 </w:t>
      </w:r>
      <w:r>
        <w:rPr>
          <w:rFonts w:ascii="Times New Roman"/>
          <w:b w:val="false"/>
          <w:i w:val="false"/>
          <w:color w:val="000000"/>
          <w:sz w:val="28"/>
        </w:rPr>
        <w:t>№ 294</w:t>
      </w:r>
      <w:r>
        <w:rPr>
          <w:rFonts w:ascii="Times New Roman"/>
          <w:b w:val="false"/>
          <w:i w:val="false"/>
          <w:color w:val="ff0000"/>
          <w:sz w:val="28"/>
        </w:rPr>
        <w:t xml:space="preserve"> (вводится в действие с 01.07.2024); с изменением, внесенным приказом и.о. Министра науки и высшего образования РК от 20.08.2025 </w:t>
      </w:r>
      <w:r>
        <w:rPr>
          <w:rFonts w:ascii="Times New Roman"/>
          <w:b w:val="false"/>
          <w:i w:val="false"/>
          <w:color w:val="000000"/>
          <w:sz w:val="28"/>
        </w:rPr>
        <w:t>№ 421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 w:id="50"/>
    <w:p>
      <w:pPr>
        <w:spacing w:after="0"/>
        <w:ind w:left="0"/>
        <w:jc w:val="both"/>
      </w:pPr>
      <w:r>
        <w:rPr>
          <w:rFonts w:ascii="Times New Roman"/>
          <w:b w:val="false"/>
          <w:i w:val="false"/>
          <w:color w:val="000000"/>
          <w:sz w:val="28"/>
        </w:rPr>
        <w:t>
      6. В диссертационных советах, созданных при военных, специальных учебных заведениях, подведомственных органам национальной безопасности Республики Казахстан, Министерству внутренних дел Республики Казахстан, органам прокуратуры Республики Казахстан и Министерству обороны Республики Казахстан, количество постоянных членов диссертационного совета составляет 6 (шесть) человек.</w:t>
      </w:r>
    </w:p>
    <w:bookmarkEnd w:id="50"/>
    <w:p>
      <w:pPr>
        <w:spacing w:after="0"/>
        <w:ind w:left="0"/>
        <w:jc w:val="both"/>
      </w:pPr>
      <w:r>
        <w:rPr>
          <w:rFonts w:ascii="Times New Roman"/>
          <w:b w:val="false"/>
          <w:i w:val="false"/>
          <w:color w:val="000000"/>
          <w:sz w:val="28"/>
        </w:rPr>
        <w:t>
      В составе диссертационного совета не менее 1/3 (одной третьей) постоянных членов диссертационного совета являются представителями других ОВПО или научных/других организаций, остальные являются штатными сотрудниками. Допускается назначение временных членов диссертационного совета на период защиты докторанта в зависимости от области докторского исследования докторанта.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и.о. Министра науки и высшего образования РК от 20.08.2025 </w:t>
      </w:r>
      <w:r>
        <w:rPr>
          <w:rFonts w:ascii="Times New Roman"/>
          <w:b w:val="false"/>
          <w:i w:val="false"/>
          <w:color w:val="000000"/>
          <w:sz w:val="28"/>
        </w:rPr>
        <w:t>№ 421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4" w:id="51"/>
    <w:p>
      <w:pPr>
        <w:spacing w:after="0"/>
        <w:ind w:left="0"/>
        <w:jc w:val="both"/>
      </w:pPr>
      <w:r>
        <w:rPr>
          <w:rFonts w:ascii="Times New Roman"/>
          <w:b w:val="false"/>
          <w:i w:val="false"/>
          <w:color w:val="000000"/>
          <w:sz w:val="28"/>
        </w:rPr>
        <w:t>
      6-1. При наличии консорциального соглашения между ОВПО-партнером и научной организацией по подготовке научных кадров не менее одной трети постоянных членов диссертационного совета назначаются из научной организации. В таком случае заседания диссертационного совета проводятся по согласованию на базе ОВПО-партнера или научной организации.</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Типовое положение дополнено пунктом 6-1 в соответствии с приказом и.о. Министра науки и высшего образования РК от 09.01.2023 </w:t>
      </w:r>
      <w:r>
        <w:rPr>
          <w:rFonts w:ascii="Times New Roman"/>
          <w:b w:val="false"/>
          <w:i w:val="false"/>
          <w:color w:val="00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и.о. Министра науки и высшего образования РК от 29.08.2024 </w:t>
      </w:r>
      <w:r>
        <w:rPr>
          <w:rFonts w:ascii="Times New Roman"/>
          <w:b w:val="false"/>
          <w:i w:val="false"/>
          <w:color w:val="000000"/>
          <w:sz w:val="28"/>
        </w:rPr>
        <w:t>№ 425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 w:id="52"/>
    <w:p>
      <w:pPr>
        <w:spacing w:after="0"/>
        <w:ind w:left="0"/>
        <w:jc w:val="both"/>
      </w:pPr>
      <w:r>
        <w:rPr>
          <w:rFonts w:ascii="Times New Roman"/>
          <w:b w:val="false"/>
          <w:i w:val="false"/>
          <w:color w:val="000000"/>
          <w:sz w:val="28"/>
        </w:rPr>
        <w:t>
      7. В состав диссертационного совета не включаются:</w:t>
      </w:r>
    </w:p>
    <w:bookmarkEnd w:id="52"/>
    <w:bookmarkStart w:name="z414" w:id="53"/>
    <w:p>
      <w:pPr>
        <w:spacing w:after="0"/>
        <w:ind w:left="0"/>
        <w:jc w:val="both"/>
      </w:pPr>
      <w:r>
        <w:rPr>
          <w:rFonts w:ascii="Times New Roman"/>
          <w:b w:val="false"/>
          <w:i w:val="false"/>
          <w:color w:val="000000"/>
          <w:sz w:val="28"/>
        </w:rPr>
        <w:t>
      1) ректор ОВПО, при котором создан диссертационный совет;</w:t>
      </w:r>
    </w:p>
    <w:bookmarkEnd w:id="53"/>
    <w:bookmarkStart w:name="z415" w:id="54"/>
    <w:p>
      <w:pPr>
        <w:spacing w:after="0"/>
        <w:ind w:left="0"/>
        <w:jc w:val="both"/>
      </w:pPr>
      <w:r>
        <w:rPr>
          <w:rFonts w:ascii="Times New Roman"/>
          <w:b w:val="false"/>
          <w:i w:val="false"/>
          <w:color w:val="000000"/>
          <w:sz w:val="28"/>
        </w:rPr>
        <w:t>
      2) сотрудники Министерства науки и высшего образования Республики Казахстан;</w:t>
      </w:r>
    </w:p>
    <w:bookmarkEnd w:id="54"/>
    <w:bookmarkStart w:name="z416" w:id="55"/>
    <w:p>
      <w:pPr>
        <w:spacing w:after="0"/>
        <w:ind w:left="0"/>
        <w:jc w:val="both"/>
      </w:pPr>
      <w:r>
        <w:rPr>
          <w:rFonts w:ascii="Times New Roman"/>
          <w:b w:val="false"/>
          <w:i w:val="false"/>
          <w:color w:val="000000"/>
          <w:sz w:val="28"/>
        </w:rPr>
        <w:t>
      3) специалисты, которые являлись научными консультантами, руководителями по диссертациям, получившим отрицательное решение Комитета по содержанию диссертации за последние 5 (пять) лет.</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и.о. Министра науки и высшего образования РК от 29.08.2024 </w:t>
      </w:r>
      <w:r>
        <w:rPr>
          <w:rFonts w:ascii="Times New Roman"/>
          <w:b w:val="false"/>
          <w:i w:val="false"/>
          <w:color w:val="000000"/>
          <w:sz w:val="28"/>
        </w:rPr>
        <w:t>№ 425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 w:id="56"/>
    <w:p>
      <w:pPr>
        <w:spacing w:after="0"/>
        <w:ind w:left="0"/>
        <w:jc w:val="both"/>
      </w:pPr>
      <w:r>
        <w:rPr>
          <w:rFonts w:ascii="Times New Roman"/>
          <w:b w:val="false"/>
          <w:i w:val="false"/>
          <w:color w:val="000000"/>
          <w:sz w:val="28"/>
        </w:rPr>
        <w:t>
      8. В составе диссертационных советов при ОВПО, один из членов совета является зарубежным ученым (за исключением ВСУЗов). Требования к публикациям членов диссертационного совета устанавливаются ОВПО, имеющей особый статус, самостоятельно.</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и.о. Министра науки и высшего образования РК от 29.08.2024 </w:t>
      </w:r>
      <w:r>
        <w:rPr>
          <w:rFonts w:ascii="Times New Roman"/>
          <w:b w:val="false"/>
          <w:i w:val="false"/>
          <w:color w:val="000000"/>
          <w:sz w:val="28"/>
        </w:rPr>
        <w:t>№ 425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 w:id="57"/>
    <w:p>
      <w:pPr>
        <w:spacing w:after="0"/>
        <w:ind w:left="0"/>
        <w:jc w:val="both"/>
      </w:pPr>
      <w:r>
        <w:rPr>
          <w:rFonts w:ascii="Times New Roman"/>
          <w:b w:val="false"/>
          <w:i w:val="false"/>
          <w:color w:val="000000"/>
          <w:sz w:val="28"/>
        </w:rPr>
        <w:t>
      9. Не менее 4 (четырех) членов диссертационных советов при ОВПО имеют публикации в рецензируемых международных научных журналах:</w:t>
      </w:r>
    </w:p>
    <w:bookmarkEnd w:id="57"/>
    <w:bookmarkStart w:name="z370" w:id="58"/>
    <w:p>
      <w:pPr>
        <w:spacing w:after="0"/>
        <w:ind w:left="0"/>
        <w:jc w:val="both"/>
      </w:pPr>
      <w:r>
        <w:rPr>
          <w:rFonts w:ascii="Times New Roman"/>
          <w:b w:val="false"/>
          <w:i w:val="false"/>
          <w:color w:val="000000"/>
          <w:sz w:val="28"/>
        </w:rPr>
        <w:t>
      1) по областям образования 8D05 Естественные науки, математика и статистика, 8D06 Информационно-коммуникационные технологии, 8D07 Инженерные, обрабатывающие и строительные отрасли, 8D08 Сельское хозяйство и биоресурсы, 8D09 Ветеринария, 8D10 Здравоохранение и социальное обеспечение (медицина), 8D11 Услуги – не менее 3-х (трех) публикаций в изданиях, входящих в первые три квартиля по данным Journal Citation Reports (Жорнал Цитэйшэн Репортс) компании Clarivate Analytics (Кларивэйт Аналитикс) или имеющих в базе данных Scopus (Скопус) показатель процентиль по CiteScore (СайтСкор) не менее 35-ти (тридцати пяти) по одной из научных областей, соответствующих направлениям подготовки кадров за последние 5 (пять) лет;</w:t>
      </w:r>
    </w:p>
    <w:bookmarkEnd w:id="58"/>
    <w:bookmarkStart w:name="z371" w:id="59"/>
    <w:p>
      <w:pPr>
        <w:spacing w:after="0"/>
        <w:ind w:left="0"/>
        <w:jc w:val="both"/>
      </w:pPr>
      <w:r>
        <w:rPr>
          <w:rFonts w:ascii="Times New Roman"/>
          <w:b w:val="false"/>
          <w:i w:val="false"/>
          <w:color w:val="000000"/>
          <w:sz w:val="28"/>
        </w:rPr>
        <w:t>
      2) для иных областей образования не менее 2 (двух) публикаций за последние 5 (пять) лет в изданиях, индексируемых в базе данных Web of Science Core Collection (Вэб оф Сайнс Кор Коллекшн) (разделы Arts and Humanities Citation Index (Aртс энд Хьюманитис Цитэйшэн Индекс), Science Citation Index Expanded (Сайенс Цитэйшэн Индекс Экспандид), Social Sciences Citation Index (Сошиал Сайенсиз Цитэйшэн Индекс) и входящих в первые три квартиля по данным Journal Citation Reports (Жорнал Цитэйшэн Репортс) компании Clarivate Analytics (Кларивэйт Аналитикс) или имеющих в базе данных Scopus (Скопус) показатель процентиль по CiteScore (СайтСкор) не менее 35-ти (тридцати пяти) по одной из научных областей, соответствующих направлению подготовки.</w:t>
      </w:r>
    </w:p>
    <w:bookmarkEnd w:id="59"/>
    <w:bookmarkStart w:name="z372" w:id="60"/>
    <w:p>
      <w:pPr>
        <w:spacing w:after="0"/>
        <w:ind w:left="0"/>
        <w:jc w:val="both"/>
      </w:pPr>
      <w:r>
        <w:rPr>
          <w:rFonts w:ascii="Times New Roman"/>
          <w:b w:val="false"/>
          <w:i w:val="false"/>
          <w:color w:val="000000"/>
          <w:sz w:val="28"/>
        </w:rPr>
        <w:t>
      Учитывается как 2 (две) научные статьи в международных рецензируемых научных журналах монография, которая издана за последние 5 (пять) лет в доверенных издательствах или в издательстве университета из топ-100 (сто) рейтинга US News Best Global Universities Rankings (ЮС Ньюс Бест Глобал Юниверситис Ранкинс) или Academic Ranking of World Universities (Академик Ранкин оф Ворлд Юниверситис) или Times Higher Education World University (Таймс Хайр Эдюкейшн Ворлд Юниверсити). В случае наличия главы в вышеуказанной монографии (соискателю принадлежит не менее 3 (трех) печатных листов), она учитывается как 1 (одна) статья в международном рецензируемом научном журнале.</w:t>
      </w:r>
    </w:p>
    <w:bookmarkEnd w:id="60"/>
    <w:bookmarkStart w:name="z373" w:id="61"/>
    <w:p>
      <w:pPr>
        <w:spacing w:after="0"/>
        <w:ind w:left="0"/>
        <w:jc w:val="both"/>
      </w:pPr>
      <w:r>
        <w:rPr>
          <w:rFonts w:ascii="Times New Roman"/>
          <w:b w:val="false"/>
          <w:i w:val="false"/>
          <w:color w:val="000000"/>
          <w:sz w:val="28"/>
        </w:rPr>
        <w:t>
      В диссертационных советах при ВСУЗах 3 (три) члена имеют не менее 10 (десяти) публикаций за последние 5 (пять) лет в журналах, включенных в Перечень научных изданий, рекомендуемых для публикации основных результатов научной деятельности (далее – Перечень изданий).</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науки и высшего образования РК от 14.06.2024 </w:t>
      </w:r>
      <w:r>
        <w:rPr>
          <w:rFonts w:ascii="Times New Roman"/>
          <w:b w:val="false"/>
          <w:i w:val="false"/>
          <w:color w:val="000000"/>
          <w:sz w:val="28"/>
        </w:rPr>
        <w:t>№ 294</w:t>
      </w:r>
      <w:r>
        <w:rPr>
          <w:rFonts w:ascii="Times New Roman"/>
          <w:b w:val="false"/>
          <w:i w:val="false"/>
          <w:color w:val="ff0000"/>
          <w:sz w:val="28"/>
        </w:rPr>
        <w:t xml:space="preserve"> (вводится в действие с 01.07.2024).</w:t>
      </w:r>
      <w:r>
        <w:br/>
      </w:r>
      <w:r>
        <w:rPr>
          <w:rFonts w:ascii="Times New Roman"/>
          <w:b w:val="false"/>
          <w:i w:val="false"/>
          <w:color w:val="000000"/>
          <w:sz w:val="28"/>
        </w:rPr>
        <w:t>
</w:t>
      </w:r>
    </w:p>
    <w:bookmarkStart w:name="z99" w:id="62"/>
    <w:p>
      <w:pPr>
        <w:spacing w:after="0"/>
        <w:ind w:left="0"/>
        <w:jc w:val="both"/>
      </w:pPr>
      <w:r>
        <w:rPr>
          <w:rFonts w:ascii="Times New Roman"/>
          <w:b w:val="false"/>
          <w:i w:val="false"/>
          <w:color w:val="000000"/>
          <w:sz w:val="28"/>
        </w:rPr>
        <w:t>
      10. Постоянный состав и изменения в нем, а также председатель, заместитель председателя и ученый секретарь совета утверждаются приказом ректора на основе решения Ученого совета ОВПО.</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и.о. Министра науки и высшего образования РК от 29.08.2024 </w:t>
      </w:r>
      <w:r>
        <w:rPr>
          <w:rFonts w:ascii="Times New Roman"/>
          <w:b w:val="false"/>
          <w:i w:val="false"/>
          <w:color w:val="000000"/>
          <w:sz w:val="28"/>
        </w:rPr>
        <w:t>№ 425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 w:id="63"/>
    <w:p>
      <w:pPr>
        <w:spacing w:after="0"/>
        <w:ind w:left="0"/>
        <w:jc w:val="both"/>
      </w:pPr>
      <w:r>
        <w:rPr>
          <w:rFonts w:ascii="Times New Roman"/>
          <w:b w:val="false"/>
          <w:i w:val="false"/>
          <w:color w:val="000000"/>
          <w:sz w:val="28"/>
        </w:rPr>
        <w:t>
      11. В ОВПО, имеющих особый статус, диссертационные советы создаются самостоятельно с уведомлением Комитета о соответствии требованиям пункта 3 или 3-1 настоящего Типового положения в течение 3 (трех) рабочих дней. Информация о создании диссертационного совета размещается на интернет-ресурсе ОВПО в течение 5 (пяти) рабочих дней со дня издания приказа первого руководителя ОВПО.</w:t>
      </w:r>
    </w:p>
    <w:bookmarkEnd w:id="63"/>
    <w:bookmarkStart w:name="z374" w:id="64"/>
    <w:p>
      <w:pPr>
        <w:spacing w:after="0"/>
        <w:ind w:left="0"/>
        <w:jc w:val="both"/>
      </w:pPr>
      <w:r>
        <w:rPr>
          <w:rFonts w:ascii="Times New Roman"/>
          <w:b w:val="false"/>
          <w:i w:val="false"/>
          <w:color w:val="000000"/>
          <w:sz w:val="28"/>
        </w:rPr>
        <w:t>
      В случае обращений/жалоб Комитет проверяет соответствующие диссертационные работы и процедуру защиты в диссертационном совете.</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науки и высшего образования РК от 14.06.2024 </w:t>
      </w:r>
      <w:r>
        <w:rPr>
          <w:rFonts w:ascii="Times New Roman"/>
          <w:b w:val="false"/>
          <w:i w:val="false"/>
          <w:color w:val="000000"/>
          <w:sz w:val="28"/>
        </w:rPr>
        <w:t>№ 294</w:t>
      </w:r>
      <w:r>
        <w:rPr>
          <w:rFonts w:ascii="Times New Roman"/>
          <w:b w:val="false"/>
          <w:i w:val="false"/>
          <w:color w:val="ff0000"/>
          <w:sz w:val="28"/>
        </w:rPr>
        <w:t xml:space="preserve"> (вводится в действие с 01.07.2024).</w:t>
      </w:r>
      <w:r>
        <w:br/>
      </w:r>
      <w:r>
        <w:rPr>
          <w:rFonts w:ascii="Times New Roman"/>
          <w:b w:val="false"/>
          <w:i w:val="false"/>
          <w:color w:val="000000"/>
          <w:sz w:val="28"/>
        </w:rPr>
        <w:t>
</w:t>
      </w:r>
    </w:p>
    <w:bookmarkStart w:name="z101" w:id="65"/>
    <w:p>
      <w:pPr>
        <w:spacing w:after="0"/>
        <w:ind w:left="0"/>
        <w:jc w:val="both"/>
      </w:pPr>
      <w:r>
        <w:rPr>
          <w:rFonts w:ascii="Times New Roman"/>
          <w:b w:val="false"/>
          <w:i w:val="false"/>
          <w:color w:val="000000"/>
          <w:sz w:val="28"/>
        </w:rPr>
        <w:t>
      12. ОВПО обеспечивает:</w:t>
      </w:r>
    </w:p>
    <w:bookmarkEnd w:id="65"/>
    <w:bookmarkStart w:name="z418" w:id="66"/>
    <w:p>
      <w:pPr>
        <w:spacing w:after="0"/>
        <w:ind w:left="0"/>
        <w:jc w:val="both"/>
      </w:pPr>
      <w:r>
        <w:rPr>
          <w:rFonts w:ascii="Times New Roman"/>
          <w:b w:val="false"/>
          <w:i w:val="false"/>
          <w:color w:val="000000"/>
          <w:sz w:val="28"/>
        </w:rPr>
        <w:t>
      1) необходимые условия для проведения заседаний диссертационного совета и публичной защиты диссертаций, в том числе посредством применения информационно-коммуникационных технологий, программных и технических средств;</w:t>
      </w:r>
    </w:p>
    <w:bookmarkEnd w:id="66"/>
    <w:bookmarkStart w:name="z419" w:id="67"/>
    <w:p>
      <w:pPr>
        <w:spacing w:after="0"/>
        <w:ind w:left="0"/>
        <w:jc w:val="both"/>
      </w:pPr>
      <w:r>
        <w:rPr>
          <w:rFonts w:ascii="Times New Roman"/>
          <w:b w:val="false"/>
          <w:i w:val="false"/>
          <w:color w:val="000000"/>
          <w:sz w:val="28"/>
        </w:rPr>
        <w:t>
      2) проверку диссертаций в лицензионных системах обнаружения заимствований (включая международные базы данных), в том числе на предмет использования технологий искусственного интеллекта без ссылок на них. Для проверки диссертаций, содержащих сведения, составляющие государственные секреты, или служебную информацию ограниченного распространения с пометкой "Для служебного пользования", ОВПО и ВСУЗы обеспечивают наличие Комиссии по проверке на плагиат. При этом члены Комиссии по проверке на плагиат диссертаций, содержащих сведения, составляющие государственные секреты, имеют соответствующие допуски к государственным секретам, оформленные в порядке, установленном законодательством Республики Казахстан в сфере защиты государственных секретов. Требования к членам, состав и порядок работы Комиссии по проверке на плагиат утверждаются ОВПО и ВСУЗом самостоятельно;</w:t>
      </w:r>
    </w:p>
    <w:bookmarkEnd w:id="67"/>
    <w:bookmarkStart w:name="z420" w:id="68"/>
    <w:p>
      <w:pPr>
        <w:spacing w:after="0"/>
        <w:ind w:left="0"/>
        <w:jc w:val="both"/>
      </w:pPr>
      <w:r>
        <w:rPr>
          <w:rFonts w:ascii="Times New Roman"/>
          <w:b w:val="false"/>
          <w:i w:val="false"/>
          <w:color w:val="000000"/>
          <w:sz w:val="28"/>
        </w:rPr>
        <w:t>
      3) возмещение расходов, связанных с деятельностью диссертационного совета, в том числе командировочные расходы членов диссертационного совета.</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и.о. Министра науки и высшего образования РК от 29.08.2024 </w:t>
      </w:r>
      <w:r>
        <w:rPr>
          <w:rFonts w:ascii="Times New Roman"/>
          <w:b w:val="false"/>
          <w:i w:val="false"/>
          <w:color w:val="000000"/>
          <w:sz w:val="28"/>
        </w:rPr>
        <w:t>№ 425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и.о. Министра науки и высшего образования РК от 20.08.2025 </w:t>
      </w:r>
      <w:r>
        <w:rPr>
          <w:rFonts w:ascii="Times New Roman"/>
          <w:b w:val="false"/>
          <w:i w:val="false"/>
          <w:color w:val="000000"/>
          <w:sz w:val="28"/>
        </w:rPr>
        <w:t>№ 421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23.06.2026 </w:t>
      </w:r>
      <w:r>
        <w:rPr>
          <w:rFonts w:ascii="Times New Roman"/>
          <w:b w:val="false"/>
          <w:i w:val="false"/>
          <w:color w:val="000000"/>
          <w:sz w:val="28"/>
        </w:rPr>
        <w:t>№ 303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23.06.2026 </w:t>
      </w:r>
      <w:r>
        <w:rPr>
          <w:rFonts w:ascii="Times New Roman"/>
          <w:b w:val="false"/>
          <w:i w:val="false"/>
          <w:color w:val="000000"/>
          <w:sz w:val="28"/>
        </w:rPr>
        <w:t>№ 303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05" w:id="69"/>
    <w:p>
      <w:pPr>
        <w:spacing w:after="0"/>
        <w:ind w:left="0"/>
        <w:jc w:val="both"/>
      </w:pPr>
      <w:r>
        <w:rPr>
          <w:rFonts w:ascii="Times New Roman"/>
          <w:b w:val="false"/>
          <w:i w:val="false"/>
          <w:color w:val="000000"/>
          <w:sz w:val="28"/>
        </w:rPr>
        <w:t>
      13. Основаниями для закрытия диссертационного совета в ОВПО по конкретному направлению подготовки кадров или ГОП являются:</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 предусматривается в редакции приказа и.о. Министра науки и высшего образования РК от 23.06.2026 </w:t>
      </w:r>
      <w:r>
        <w:rPr>
          <w:rFonts w:ascii="Times New Roman"/>
          <w:b w:val="false"/>
          <w:i w:val="false"/>
          <w:color w:val="ff0000"/>
          <w:sz w:val="28"/>
        </w:rPr>
        <w:t>№ 303</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3 (три) и более решений Комитета по диссертациям, защищенным в данном совете, на основании которых докторант получает отказ в присуждении степени или диссертация направляется повторную защиту (за исключением ОВПО, имеющих особый статус);</w:t>
      </w:r>
    </w:p>
    <w:bookmarkStart w:name="z352" w:id="70"/>
    <w:p>
      <w:pPr>
        <w:spacing w:after="0"/>
        <w:ind w:left="0"/>
        <w:jc w:val="both"/>
      </w:pPr>
      <w:r>
        <w:rPr>
          <w:rFonts w:ascii="Times New Roman"/>
          <w:b w:val="false"/>
          <w:i w:val="false"/>
          <w:color w:val="000000"/>
          <w:sz w:val="28"/>
        </w:rPr>
        <w:t>
      2) лишение лицензии на занятие образовательной деятельностью по соответствующим направлениям подготовки кадров докторантуры;</w:t>
      </w:r>
    </w:p>
    <w:bookmarkEnd w:id="70"/>
    <w:bookmarkStart w:name="z353" w:id="71"/>
    <w:p>
      <w:pPr>
        <w:spacing w:after="0"/>
        <w:ind w:left="0"/>
        <w:jc w:val="both"/>
      </w:pPr>
      <w:r>
        <w:rPr>
          <w:rFonts w:ascii="Times New Roman"/>
          <w:b w:val="false"/>
          <w:i w:val="false"/>
          <w:color w:val="000000"/>
          <w:sz w:val="28"/>
        </w:rPr>
        <w:t>
      3) окончание срока или отзыв аккредитации образовательной программы докторантуры (за исключением ВСУЗов);</w:t>
      </w:r>
    </w:p>
    <w:bookmarkEnd w:id="71"/>
    <w:bookmarkStart w:name="z354" w:id="72"/>
    <w:p>
      <w:pPr>
        <w:spacing w:after="0"/>
        <w:ind w:left="0"/>
        <w:jc w:val="both"/>
      </w:pPr>
      <w:r>
        <w:rPr>
          <w:rFonts w:ascii="Times New Roman"/>
          <w:b w:val="false"/>
          <w:i w:val="false"/>
          <w:color w:val="000000"/>
          <w:sz w:val="28"/>
        </w:rPr>
        <w:t>
      4) проведение 5 (пяти) защит, по которым выявлено нарушение требований настоящего Типового положения.</w:t>
      </w:r>
    </w:p>
    <w:bookmarkEnd w:id="72"/>
    <w:bookmarkStart w:name="z375" w:id="73"/>
    <w:p>
      <w:pPr>
        <w:spacing w:after="0"/>
        <w:ind w:left="0"/>
        <w:jc w:val="both"/>
      </w:pPr>
      <w:r>
        <w:rPr>
          <w:rFonts w:ascii="Times New Roman"/>
          <w:b w:val="false"/>
          <w:i w:val="false"/>
          <w:color w:val="000000"/>
          <w:sz w:val="28"/>
        </w:rPr>
        <w:t>
      После закрытия диссертационного совета заявка на создание диссертационного совета по образовательным программам данного совета предоставляется не ранее чем через 1 (один) год.</w:t>
      </w:r>
    </w:p>
    <w:bookmarkEnd w:id="73"/>
    <w:bookmarkStart w:name="z376" w:id="74"/>
    <w:p>
      <w:pPr>
        <w:spacing w:after="0"/>
        <w:ind w:left="0"/>
        <w:jc w:val="both"/>
      </w:pPr>
      <w:r>
        <w:rPr>
          <w:rFonts w:ascii="Times New Roman"/>
          <w:b w:val="false"/>
          <w:i w:val="false"/>
          <w:color w:val="000000"/>
          <w:sz w:val="28"/>
        </w:rPr>
        <w:t>
      Нарушение диссертационным советом требований настоящего Типового положения является основанием для замены постоянного состава диссертационного совета (при проведении 3 (трех) защит с нарушениями).</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науки и высшего образования РК от 14.06.2024 </w:t>
      </w:r>
      <w:r>
        <w:rPr>
          <w:rFonts w:ascii="Times New Roman"/>
          <w:b w:val="false"/>
          <w:i w:val="false"/>
          <w:color w:val="000000"/>
          <w:sz w:val="28"/>
        </w:rPr>
        <w:t>№ 294</w:t>
      </w:r>
      <w:r>
        <w:rPr>
          <w:rFonts w:ascii="Times New Roman"/>
          <w:b w:val="false"/>
          <w:i w:val="false"/>
          <w:color w:val="ff0000"/>
          <w:sz w:val="28"/>
        </w:rPr>
        <w:t xml:space="preserve"> (вводится в действие с 01.07.2024); с изменением, внесенным приказом и.о. Министра науки и высшего образования РК от 20.08.2025 </w:t>
      </w:r>
      <w:r>
        <w:rPr>
          <w:rFonts w:ascii="Times New Roman"/>
          <w:b w:val="false"/>
          <w:i w:val="false"/>
          <w:color w:val="000000"/>
          <w:sz w:val="28"/>
        </w:rPr>
        <w:t>№ 421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 w:id="75"/>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3. Функции диссертационного совета</w:t>
      </w:r>
    </w:p>
    <w:bookmarkEnd w:id="75"/>
    <w:bookmarkStart w:name="z111" w:id="76"/>
    <w:p>
      <w:pPr>
        <w:spacing w:after="0"/>
        <w:ind w:left="0"/>
        <w:jc w:val="both"/>
      </w:pPr>
      <w:r>
        <w:rPr>
          <w:rFonts w:ascii="Times New Roman"/>
          <w:b w:val="false"/>
          <w:i w:val="false"/>
          <w:color w:val="000000"/>
          <w:sz w:val="28"/>
        </w:rPr>
        <w:t>
      14. В соответствии с настоящим Типовым положением ОВПО разрабатывают и утверждают положение о диссертационном совете ОВПО.</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и.о. Министра науки и высшего образования РК от 29.08.2024 </w:t>
      </w:r>
      <w:r>
        <w:rPr>
          <w:rFonts w:ascii="Times New Roman"/>
          <w:b w:val="false"/>
          <w:i w:val="false"/>
          <w:color w:val="000000"/>
          <w:sz w:val="28"/>
        </w:rPr>
        <w:t>№ 425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 w:id="77"/>
    <w:p>
      <w:pPr>
        <w:spacing w:after="0"/>
        <w:ind w:left="0"/>
        <w:jc w:val="both"/>
      </w:pPr>
      <w:r>
        <w:rPr>
          <w:rFonts w:ascii="Times New Roman"/>
          <w:b w:val="false"/>
          <w:i w:val="false"/>
          <w:color w:val="000000"/>
          <w:sz w:val="28"/>
        </w:rPr>
        <w:t>
      15. Функции диссертационного совета:</w:t>
      </w:r>
    </w:p>
    <w:bookmarkEnd w:id="77"/>
    <w:bookmarkStart w:name="z113" w:id="78"/>
    <w:p>
      <w:pPr>
        <w:spacing w:after="0"/>
        <w:ind w:left="0"/>
        <w:jc w:val="both"/>
      </w:pPr>
      <w:r>
        <w:rPr>
          <w:rFonts w:ascii="Times New Roman"/>
          <w:b w:val="false"/>
          <w:i w:val="false"/>
          <w:color w:val="000000"/>
          <w:sz w:val="28"/>
        </w:rPr>
        <w:t>
      1) прием документов к защите диссертации;</w:t>
      </w:r>
    </w:p>
    <w:bookmarkEnd w:id="78"/>
    <w:bookmarkStart w:name="z114" w:id="79"/>
    <w:p>
      <w:pPr>
        <w:spacing w:after="0"/>
        <w:ind w:left="0"/>
        <w:jc w:val="both"/>
      </w:pPr>
      <w:r>
        <w:rPr>
          <w:rFonts w:ascii="Times New Roman"/>
          <w:b w:val="false"/>
          <w:i w:val="false"/>
          <w:color w:val="000000"/>
          <w:sz w:val="28"/>
        </w:rPr>
        <w:t>
      2) назначение и замена временных членов диссертационного совета, даты защиты и официальных рецензентов;</w:t>
      </w:r>
    </w:p>
    <w:bookmarkEnd w:id="79"/>
    <w:bookmarkStart w:name="z115" w:id="80"/>
    <w:p>
      <w:pPr>
        <w:spacing w:after="0"/>
        <w:ind w:left="0"/>
        <w:jc w:val="both"/>
      </w:pPr>
      <w:r>
        <w:rPr>
          <w:rFonts w:ascii="Times New Roman"/>
          <w:b w:val="false"/>
          <w:i w:val="false"/>
          <w:color w:val="000000"/>
          <w:sz w:val="28"/>
        </w:rPr>
        <w:t>
      3) создание комиссии из числа членов диссертационного совета (далее – Комиссия диссертационного совета) для проверки диссертации на использование докторантом заимствованного материала без ссылки на автора и источник заимствования (плагиат);</w:t>
      </w:r>
    </w:p>
    <w:bookmarkEnd w:id="80"/>
    <w:bookmarkStart w:name="z116" w:id="81"/>
    <w:p>
      <w:pPr>
        <w:spacing w:after="0"/>
        <w:ind w:left="0"/>
        <w:jc w:val="both"/>
      </w:pPr>
      <w:r>
        <w:rPr>
          <w:rFonts w:ascii="Times New Roman"/>
          <w:b w:val="false"/>
          <w:i w:val="false"/>
          <w:color w:val="000000"/>
          <w:sz w:val="28"/>
        </w:rPr>
        <w:t>
      4) проведение публичной защиты диссертации;</w:t>
      </w:r>
    </w:p>
    <w:bookmarkEnd w:id="81"/>
    <w:bookmarkStart w:name="z117" w:id="82"/>
    <w:p>
      <w:pPr>
        <w:spacing w:after="0"/>
        <w:ind w:left="0"/>
        <w:jc w:val="both"/>
      </w:pPr>
      <w:r>
        <w:rPr>
          <w:rFonts w:ascii="Times New Roman"/>
          <w:b w:val="false"/>
          <w:i w:val="false"/>
          <w:color w:val="000000"/>
          <w:sz w:val="28"/>
        </w:rPr>
        <w:t>
      5) принятие решения по диссертации.</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изменением, внесенным приказом и.о. Министра науки и высшего образования РК от 20.08.2025 </w:t>
      </w:r>
      <w:r>
        <w:rPr>
          <w:rFonts w:ascii="Times New Roman"/>
          <w:b w:val="false"/>
          <w:i w:val="false"/>
          <w:color w:val="000000"/>
          <w:sz w:val="28"/>
        </w:rPr>
        <w:t>№ 421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7" w:id="83"/>
    <w:p>
      <w:pPr>
        <w:spacing w:after="0"/>
        <w:ind w:left="0"/>
        <w:jc w:val="both"/>
      </w:pPr>
      <w:r>
        <w:rPr>
          <w:rFonts w:ascii="Times New Roman"/>
          <w:b w:val="false"/>
          <w:i w:val="false"/>
          <w:color w:val="000000"/>
          <w:sz w:val="28"/>
        </w:rPr>
        <w:t>
      15-1. Функции ученого секретаря диссертационного совета:</w:t>
      </w:r>
    </w:p>
    <w:bookmarkEnd w:id="83"/>
    <w:bookmarkStart w:name="z378" w:id="84"/>
    <w:p>
      <w:pPr>
        <w:spacing w:after="0"/>
        <w:ind w:left="0"/>
        <w:jc w:val="both"/>
      </w:pPr>
      <w:r>
        <w:rPr>
          <w:rFonts w:ascii="Times New Roman"/>
          <w:b w:val="false"/>
          <w:i w:val="false"/>
          <w:color w:val="000000"/>
          <w:sz w:val="28"/>
        </w:rPr>
        <w:t>
      1) организация процедур приема к защите и проведения защиты диссертации;</w:t>
      </w:r>
    </w:p>
    <w:bookmarkEnd w:id="84"/>
    <w:bookmarkStart w:name="z379" w:id="85"/>
    <w:p>
      <w:pPr>
        <w:spacing w:after="0"/>
        <w:ind w:left="0"/>
        <w:jc w:val="both"/>
      </w:pPr>
      <w:r>
        <w:rPr>
          <w:rFonts w:ascii="Times New Roman"/>
          <w:b w:val="false"/>
          <w:i w:val="false"/>
          <w:color w:val="000000"/>
          <w:sz w:val="28"/>
        </w:rPr>
        <w:t>
      2) направление диссертации на проверку по системе "Антиплагиат", в библиотеку ОВПО, Национальную академическую библиотеку Республики Казахстан и Национальную библиотеку Республики Казахстан, официальным рецензентам;</w:t>
      </w:r>
    </w:p>
    <w:bookmarkEnd w:id="85"/>
    <w:bookmarkStart w:name="z380" w:id="86"/>
    <w:p>
      <w:pPr>
        <w:spacing w:after="0"/>
        <w:ind w:left="0"/>
        <w:jc w:val="both"/>
      </w:pPr>
      <w:r>
        <w:rPr>
          <w:rFonts w:ascii="Times New Roman"/>
          <w:b w:val="false"/>
          <w:i w:val="false"/>
          <w:color w:val="000000"/>
          <w:sz w:val="28"/>
        </w:rPr>
        <w:t>
      3) направление корреспонденции по деятельности диссертационного совета;</w:t>
      </w:r>
    </w:p>
    <w:bookmarkEnd w:id="86"/>
    <w:bookmarkStart w:name="z381" w:id="87"/>
    <w:p>
      <w:pPr>
        <w:spacing w:after="0"/>
        <w:ind w:left="0"/>
        <w:jc w:val="both"/>
      </w:pPr>
      <w:r>
        <w:rPr>
          <w:rFonts w:ascii="Times New Roman"/>
          <w:b w:val="false"/>
          <w:i w:val="false"/>
          <w:color w:val="000000"/>
          <w:sz w:val="28"/>
        </w:rPr>
        <w:t>
      4) размещение материалов и информации на сайте диссертационного совета;</w:t>
      </w:r>
    </w:p>
    <w:bookmarkEnd w:id="87"/>
    <w:bookmarkStart w:name="z382" w:id="88"/>
    <w:p>
      <w:pPr>
        <w:spacing w:after="0"/>
        <w:ind w:left="0"/>
        <w:jc w:val="both"/>
      </w:pPr>
      <w:r>
        <w:rPr>
          <w:rFonts w:ascii="Times New Roman"/>
          <w:b w:val="false"/>
          <w:i w:val="false"/>
          <w:color w:val="000000"/>
          <w:sz w:val="28"/>
        </w:rPr>
        <w:t>
      5) подготовка к заседанию диссертационного совета, в том числе программных и технических средств;</w:t>
      </w:r>
    </w:p>
    <w:bookmarkEnd w:id="88"/>
    <w:bookmarkStart w:name="z383" w:id="89"/>
    <w:p>
      <w:pPr>
        <w:spacing w:after="0"/>
        <w:ind w:left="0"/>
        <w:jc w:val="both"/>
      </w:pPr>
      <w:r>
        <w:rPr>
          <w:rFonts w:ascii="Times New Roman"/>
          <w:b w:val="false"/>
          <w:i w:val="false"/>
          <w:color w:val="000000"/>
          <w:sz w:val="28"/>
        </w:rPr>
        <w:t>
      6) оформление документов диссертационного совета;</w:t>
      </w:r>
    </w:p>
    <w:bookmarkEnd w:id="89"/>
    <w:bookmarkStart w:name="z384" w:id="90"/>
    <w:p>
      <w:pPr>
        <w:spacing w:after="0"/>
        <w:ind w:left="0"/>
        <w:jc w:val="both"/>
      </w:pPr>
      <w:r>
        <w:rPr>
          <w:rFonts w:ascii="Times New Roman"/>
          <w:b w:val="false"/>
          <w:i w:val="false"/>
          <w:color w:val="000000"/>
          <w:sz w:val="28"/>
        </w:rPr>
        <w:t>
      7) подготовка пакета документов для направления в Комитет (в ОВПО, не имеющих особого статуса).</w:t>
      </w:r>
    </w:p>
    <w:bookmarkEnd w:id="90"/>
    <w:bookmarkStart w:name="z385" w:id="91"/>
    <w:p>
      <w:pPr>
        <w:spacing w:after="0"/>
        <w:ind w:left="0"/>
        <w:jc w:val="both"/>
      </w:pPr>
      <w:r>
        <w:rPr>
          <w:rFonts w:ascii="Times New Roman"/>
          <w:b w:val="false"/>
          <w:i w:val="false"/>
          <w:color w:val="000000"/>
          <w:sz w:val="28"/>
        </w:rPr>
        <w:t>
      Корреспонденция отправляется с официальной корпоративной почты ученого секретаря. Не допускается возложение обязанностей ученого секретаря на иных лиц, в том числе на докторанта.</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15-1 в соответствии с приказом Министра науки и высшего образования РК от 14.06.2024 </w:t>
      </w:r>
      <w:r>
        <w:rPr>
          <w:rFonts w:ascii="Times New Roman"/>
          <w:b w:val="false"/>
          <w:i w:val="false"/>
          <w:color w:val="000000"/>
          <w:sz w:val="28"/>
        </w:rPr>
        <w:t>№ 294</w:t>
      </w:r>
      <w:r>
        <w:rPr>
          <w:rFonts w:ascii="Times New Roman"/>
          <w:b w:val="false"/>
          <w:i w:val="false"/>
          <w:color w:val="ff0000"/>
          <w:sz w:val="28"/>
        </w:rPr>
        <w:t xml:space="preserve"> (вводится в действие с 01.07.2024).</w:t>
      </w:r>
      <w:r>
        <w:br/>
      </w:r>
      <w:r>
        <w:rPr>
          <w:rFonts w:ascii="Times New Roman"/>
          <w:b w:val="false"/>
          <w:i w:val="false"/>
          <w:color w:val="000000"/>
          <w:sz w:val="28"/>
        </w:rPr>
        <w:t>
</w:t>
      </w:r>
    </w:p>
    <w:bookmarkStart w:name="z118" w:id="92"/>
    <w:p>
      <w:pPr>
        <w:spacing w:after="0"/>
        <w:ind w:left="0"/>
        <w:jc w:val="both"/>
      </w:pPr>
      <w:r>
        <w:rPr>
          <w:rFonts w:ascii="Times New Roman"/>
          <w:b w:val="false"/>
          <w:i w:val="false"/>
          <w:color w:val="000000"/>
          <w:sz w:val="28"/>
        </w:rPr>
        <w:t>
      16. Члены диссертационного совета:</w:t>
      </w:r>
    </w:p>
    <w:bookmarkEnd w:id="92"/>
    <w:bookmarkStart w:name="z119" w:id="93"/>
    <w:p>
      <w:pPr>
        <w:spacing w:after="0"/>
        <w:ind w:left="0"/>
        <w:jc w:val="both"/>
      </w:pPr>
      <w:r>
        <w:rPr>
          <w:rFonts w:ascii="Times New Roman"/>
          <w:b w:val="false"/>
          <w:i w:val="false"/>
          <w:color w:val="000000"/>
          <w:sz w:val="28"/>
        </w:rPr>
        <w:t>
      1) предоставляют объективные, полные и достоверные сведения;</w:t>
      </w:r>
    </w:p>
    <w:bookmarkEnd w:id="93"/>
    <w:bookmarkStart w:name="z120" w:id="94"/>
    <w:p>
      <w:pPr>
        <w:spacing w:after="0"/>
        <w:ind w:left="0"/>
        <w:jc w:val="both"/>
      </w:pPr>
      <w:r>
        <w:rPr>
          <w:rFonts w:ascii="Times New Roman"/>
          <w:b w:val="false"/>
          <w:i w:val="false"/>
          <w:color w:val="000000"/>
          <w:sz w:val="28"/>
        </w:rPr>
        <w:t>
      2) не допускают сокрытия данных, относящихся к защите диссертации;</w:t>
      </w:r>
    </w:p>
    <w:bookmarkEnd w:id="94"/>
    <w:bookmarkStart w:name="z121" w:id="95"/>
    <w:p>
      <w:pPr>
        <w:spacing w:after="0"/>
        <w:ind w:left="0"/>
        <w:jc w:val="both"/>
      </w:pPr>
      <w:r>
        <w:rPr>
          <w:rFonts w:ascii="Times New Roman"/>
          <w:b w:val="false"/>
          <w:i w:val="false"/>
          <w:color w:val="000000"/>
          <w:sz w:val="28"/>
        </w:rPr>
        <w:t>
      3) реагируют на факты нарушения научной этики;</w:t>
      </w:r>
    </w:p>
    <w:bookmarkEnd w:id="95"/>
    <w:bookmarkStart w:name="z122" w:id="96"/>
    <w:p>
      <w:pPr>
        <w:spacing w:after="0"/>
        <w:ind w:left="0"/>
        <w:jc w:val="both"/>
      </w:pPr>
      <w:r>
        <w:rPr>
          <w:rFonts w:ascii="Times New Roman"/>
          <w:b w:val="false"/>
          <w:i w:val="false"/>
          <w:color w:val="000000"/>
          <w:sz w:val="28"/>
        </w:rPr>
        <w:t>
      4) при принятии решения свободны от влияния общественного мнения, одной из сторон или третьих лиц;</w:t>
      </w:r>
    </w:p>
    <w:bookmarkEnd w:id="96"/>
    <w:bookmarkStart w:name="z123" w:id="97"/>
    <w:p>
      <w:pPr>
        <w:spacing w:after="0"/>
        <w:ind w:left="0"/>
        <w:jc w:val="both"/>
      </w:pPr>
      <w:r>
        <w:rPr>
          <w:rFonts w:ascii="Times New Roman"/>
          <w:b w:val="false"/>
          <w:i w:val="false"/>
          <w:color w:val="000000"/>
          <w:sz w:val="28"/>
        </w:rPr>
        <w:t>
      5) принимают меры по предотвращению и урегулированию конфликта интересов;</w:t>
      </w:r>
    </w:p>
    <w:bookmarkEnd w:id="97"/>
    <w:bookmarkStart w:name="z124" w:id="98"/>
    <w:p>
      <w:pPr>
        <w:spacing w:after="0"/>
        <w:ind w:left="0"/>
        <w:jc w:val="both"/>
      </w:pPr>
      <w:r>
        <w:rPr>
          <w:rFonts w:ascii="Times New Roman"/>
          <w:b w:val="false"/>
          <w:i w:val="false"/>
          <w:color w:val="000000"/>
          <w:sz w:val="28"/>
        </w:rPr>
        <w:t>
      6) в процессе деятельности не употребляют грубые, оскорбительные выражения, обвинения, наносящие ущерб чести и достоинству других членов совета, докторантов, научных консультантов и официальных рецензентов.</w:t>
      </w:r>
    </w:p>
    <w:bookmarkEnd w:id="98"/>
    <w:bookmarkStart w:name="z125" w:id="99"/>
    <w:p>
      <w:pPr>
        <w:spacing w:after="0"/>
        <w:ind w:left="0"/>
        <w:jc w:val="both"/>
      </w:pPr>
      <w:r>
        <w:rPr>
          <w:rFonts w:ascii="Times New Roman"/>
          <w:b w:val="false"/>
          <w:i w:val="false"/>
          <w:color w:val="000000"/>
          <w:sz w:val="28"/>
        </w:rPr>
        <w:t>
      В случае выявления фактов несоблюдения требований, указанных в настоящем пункте, член диссертационного совета исключается из его состава.</w:t>
      </w:r>
    </w:p>
    <w:bookmarkEnd w:id="99"/>
    <w:bookmarkStart w:name="z126" w:id="100"/>
    <w:p>
      <w:pPr>
        <w:spacing w:after="0"/>
        <w:ind w:left="0"/>
        <w:jc w:val="both"/>
      </w:pPr>
      <w:r>
        <w:rPr>
          <w:rFonts w:ascii="Times New Roman"/>
          <w:b w:val="false"/>
          <w:i w:val="false"/>
          <w:color w:val="000000"/>
          <w:sz w:val="28"/>
        </w:rPr>
        <w:t xml:space="preserve">
      17. По окончании календарного года диссертационный совет представляет в Комитет отчет о работе диссертационного совета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Типовому положению.</w:t>
      </w:r>
    </w:p>
    <w:bookmarkEnd w:id="100"/>
    <w:bookmarkStart w:name="z127" w:id="101"/>
    <w:p>
      <w:pPr>
        <w:spacing w:after="0"/>
        <w:ind w:left="0"/>
        <w:jc w:val="both"/>
      </w:pPr>
      <w:r>
        <w:rPr>
          <w:rFonts w:ascii="Times New Roman"/>
          <w:b w:val="false"/>
          <w:i w:val="false"/>
          <w:color w:val="000000"/>
          <w:sz w:val="28"/>
        </w:rPr>
        <w:t xml:space="preserve">
      18. Диссертационный совет проводит защиту диссертации, представленной докторантом в форме диссертационной работы или серии статей, опубликованных докторантом согласно требованиям пункта 5-1 </w:t>
      </w:r>
      <w:r>
        <w:rPr>
          <w:rFonts w:ascii="Times New Roman"/>
          <w:b w:val="false"/>
          <w:i w:val="false"/>
          <w:color w:val="000000"/>
          <w:sz w:val="28"/>
        </w:rPr>
        <w:t>Правил</w:t>
      </w:r>
      <w:r>
        <w:rPr>
          <w:rFonts w:ascii="Times New Roman"/>
          <w:b w:val="false"/>
          <w:i w:val="false"/>
          <w:color w:val="000000"/>
          <w:sz w:val="28"/>
        </w:rPr>
        <w:t xml:space="preserve"> присуждения степеней, утвержденных приказом Министра образования и науки Республики Казахстан от 31 марта 2011 года № 127 (зарегистрирован в Реестре государственной регистрации нормативных правовых актов под № 6951) (далее – Правила).</w:t>
      </w:r>
    </w:p>
    <w:bookmarkEnd w:id="101"/>
    <w:bookmarkStart w:name="z128" w:id="102"/>
    <w:p>
      <w:pPr>
        <w:spacing w:after="0"/>
        <w:ind w:left="0"/>
        <w:jc w:val="both"/>
      </w:pPr>
      <w:r>
        <w:rPr>
          <w:rFonts w:ascii="Times New Roman"/>
          <w:b w:val="false"/>
          <w:i w:val="false"/>
          <w:color w:val="000000"/>
          <w:sz w:val="28"/>
        </w:rPr>
        <w:t>
      19. До приема документов к защите ОВПО, в котором докторант проходил обучение, проводит предварительное обсуждение диссертации на расширенном заседании профильного подразделения либо ученого (академического) совета структурного подразделения ОВПО (далее – расширенное заседание).</w:t>
      </w:r>
    </w:p>
    <w:bookmarkEnd w:id="102"/>
    <w:bookmarkStart w:name="z129" w:id="103"/>
    <w:p>
      <w:pPr>
        <w:spacing w:after="0"/>
        <w:ind w:left="0"/>
        <w:jc w:val="both"/>
      </w:pPr>
      <w:r>
        <w:rPr>
          <w:rFonts w:ascii="Times New Roman"/>
          <w:b w:val="false"/>
          <w:i w:val="false"/>
          <w:color w:val="000000"/>
          <w:sz w:val="28"/>
        </w:rPr>
        <w:t>
      За 1 (один) месяц до проведения расширенного заседания диссертация направляется на рецензию 2 (двум) специалистам с ученой степенью (доктора наук, кандидата наук, доктора философии (PhD), доктора по профилю) или академической степенью доктора философии (PhD), доктора по профилю или степенью доктора философии (PhD), доктора по профилю в области научных исследований докторанта.</w:t>
      </w:r>
    </w:p>
    <w:bookmarkEnd w:id="103"/>
    <w:bookmarkStart w:name="z130" w:id="104"/>
    <w:p>
      <w:pPr>
        <w:spacing w:after="0"/>
        <w:ind w:left="0"/>
        <w:jc w:val="both"/>
      </w:pPr>
      <w:r>
        <w:rPr>
          <w:rFonts w:ascii="Times New Roman"/>
          <w:b w:val="false"/>
          <w:i w:val="false"/>
          <w:color w:val="000000"/>
          <w:sz w:val="28"/>
        </w:rPr>
        <w:t>
      На расширенном заседании принимают участие не менее 2/3 (двух третей) членов профильного (структурного) подразделения, рецензенты, члены ученого или академического совета структурного подразделения, научные консультанты, а также представители смежных (родственных) кафедр и (или) структурных подразделений ОВПО, научных и других организаций, специалисты-практики (для диссертаций, имеющих прикладной характер). Решение о рекомендации диссертации к защите принимается простым большинством голосов. В случае, если диссертация не соответствует пункту 4, 5 и (или) 6 Правил присуждения степеней диссертация не направляется на защиту.</w:t>
      </w:r>
    </w:p>
    <w:bookmarkEnd w:id="104"/>
    <w:bookmarkStart w:name="z131" w:id="105"/>
    <w:p>
      <w:pPr>
        <w:spacing w:after="0"/>
        <w:ind w:left="0"/>
        <w:jc w:val="both"/>
      </w:pPr>
      <w:r>
        <w:rPr>
          <w:rFonts w:ascii="Times New Roman"/>
          <w:b w:val="false"/>
          <w:i w:val="false"/>
          <w:color w:val="000000"/>
          <w:sz w:val="28"/>
        </w:rPr>
        <w:t>
      Замечания по рекомендованной к защите диссертации устраняются докторантом в случае согласия с ними до подачи диссертации в диссертационный совет.</w:t>
      </w:r>
    </w:p>
    <w:bookmarkEnd w:id="105"/>
    <w:bookmarkStart w:name="z386" w:id="106"/>
    <w:p>
      <w:pPr>
        <w:spacing w:after="0"/>
        <w:ind w:left="0"/>
        <w:jc w:val="both"/>
      </w:pPr>
      <w:r>
        <w:rPr>
          <w:rFonts w:ascii="Times New Roman"/>
          <w:b w:val="false"/>
          <w:i w:val="false"/>
          <w:color w:val="000000"/>
          <w:sz w:val="28"/>
        </w:rPr>
        <w:t>
      При отсутствии консультантов, их отзывы по диссертации докторанта на заседании зачитываются председательствующим или секретарем.</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в редакции приказа Министра науки и высшего образования РК от 14.06.2024 </w:t>
      </w:r>
      <w:r>
        <w:rPr>
          <w:rFonts w:ascii="Times New Roman"/>
          <w:b w:val="false"/>
          <w:i w:val="false"/>
          <w:color w:val="000000"/>
          <w:sz w:val="28"/>
        </w:rPr>
        <w:t>№ 294</w:t>
      </w:r>
      <w:r>
        <w:rPr>
          <w:rFonts w:ascii="Times New Roman"/>
          <w:b w:val="false"/>
          <w:i w:val="false"/>
          <w:color w:val="ff0000"/>
          <w:sz w:val="28"/>
        </w:rPr>
        <w:t xml:space="preserve"> (вводится в действие с 01.07.2024).</w:t>
      </w:r>
      <w:r>
        <w:br/>
      </w:r>
      <w:r>
        <w:rPr>
          <w:rFonts w:ascii="Times New Roman"/>
          <w:b w:val="false"/>
          <w:i w:val="false"/>
          <w:color w:val="000000"/>
          <w:sz w:val="28"/>
        </w:rPr>
        <w:t>
</w:t>
      </w:r>
    </w:p>
    <w:bookmarkStart w:name="z132" w:id="107"/>
    <w:p>
      <w:pPr>
        <w:spacing w:after="0"/>
        <w:ind w:left="0"/>
        <w:jc w:val="both"/>
      </w:pPr>
      <w:r>
        <w:rPr>
          <w:rFonts w:ascii="Times New Roman"/>
          <w:b w:val="false"/>
          <w:i w:val="false"/>
          <w:color w:val="000000"/>
          <w:sz w:val="28"/>
        </w:rPr>
        <w:t>
      20. После получения положительного заключения расширенного заседания докторант подает заявление руководителю ОВПО по месту обучения о выборе диссертационного совета, в котором он будет защищаться.</w:t>
      </w:r>
    </w:p>
    <w:bookmarkEnd w:id="107"/>
    <w:bookmarkStart w:name="z387" w:id="108"/>
    <w:p>
      <w:pPr>
        <w:spacing w:after="0"/>
        <w:ind w:left="0"/>
        <w:jc w:val="both"/>
      </w:pPr>
      <w:r>
        <w:rPr>
          <w:rFonts w:ascii="Times New Roman"/>
          <w:b w:val="false"/>
          <w:i w:val="false"/>
          <w:color w:val="000000"/>
          <w:sz w:val="28"/>
        </w:rPr>
        <w:t>
      В случае, если докторантом указывается диссертационный совет другого ОВПО, то в течение 10 (десяти) рабочих дней ОВПО по месту обучения докторанта направляет его документы в диссертационный совет. В ОВПО, выбранном докторантом для защиты, допускается проведение расширенного заседания в порядке, утвержденном ОВПО самостоятельно.</w:t>
      </w:r>
    </w:p>
    <w:bookmarkEnd w:id="108"/>
    <w:bookmarkStart w:name="z388" w:id="109"/>
    <w:p>
      <w:pPr>
        <w:spacing w:after="0"/>
        <w:ind w:left="0"/>
        <w:jc w:val="both"/>
      </w:pPr>
      <w:r>
        <w:rPr>
          <w:rFonts w:ascii="Times New Roman"/>
          <w:b w:val="false"/>
          <w:i w:val="false"/>
          <w:color w:val="000000"/>
          <w:sz w:val="28"/>
        </w:rPr>
        <w:t>
      Для докторанта ВСУЗа допускается выбор диссертационного совета другого ВСУЗа по соответствующей специальности (направлению подготовки кадров).</w:t>
      </w:r>
    </w:p>
    <w:bookmarkEnd w:id="109"/>
    <w:bookmarkStart w:name="z389" w:id="110"/>
    <w:p>
      <w:pPr>
        <w:spacing w:after="0"/>
        <w:ind w:left="0"/>
        <w:jc w:val="both"/>
      </w:pPr>
      <w:r>
        <w:rPr>
          <w:rFonts w:ascii="Times New Roman"/>
          <w:b w:val="false"/>
          <w:i w:val="false"/>
          <w:color w:val="000000"/>
          <w:sz w:val="28"/>
        </w:rPr>
        <w:t>
      В диссертационный совет представляются следующие документы:</w:t>
      </w:r>
    </w:p>
    <w:bookmarkEnd w:id="110"/>
    <w:bookmarkStart w:name="z390" w:id="111"/>
    <w:p>
      <w:pPr>
        <w:spacing w:after="0"/>
        <w:ind w:left="0"/>
        <w:jc w:val="both"/>
      </w:pPr>
      <w:r>
        <w:rPr>
          <w:rFonts w:ascii="Times New Roman"/>
          <w:b w:val="false"/>
          <w:i w:val="false"/>
          <w:color w:val="000000"/>
          <w:sz w:val="28"/>
        </w:rPr>
        <w:t>
      1) отзывы отечественного и зарубежного научных консультантов (для ВСУЗов отзывы отечественных консультантов);</w:t>
      </w:r>
    </w:p>
    <w:bookmarkEnd w:id="111"/>
    <w:bookmarkStart w:name="z391" w:id="112"/>
    <w:p>
      <w:pPr>
        <w:spacing w:after="0"/>
        <w:ind w:left="0"/>
        <w:jc w:val="both"/>
      </w:pPr>
      <w:r>
        <w:rPr>
          <w:rFonts w:ascii="Times New Roman"/>
          <w:b w:val="false"/>
          <w:i w:val="false"/>
          <w:color w:val="000000"/>
          <w:sz w:val="28"/>
        </w:rPr>
        <w:t>
      2) положительное заключение расширенного заседания;</w:t>
      </w:r>
    </w:p>
    <w:bookmarkEnd w:id="112"/>
    <w:bookmarkStart w:name="z392" w:id="113"/>
    <w:p>
      <w:pPr>
        <w:spacing w:after="0"/>
        <w:ind w:left="0"/>
        <w:jc w:val="both"/>
      </w:pPr>
      <w:r>
        <w:rPr>
          <w:rFonts w:ascii="Times New Roman"/>
          <w:b w:val="false"/>
          <w:i w:val="false"/>
          <w:color w:val="000000"/>
          <w:sz w:val="28"/>
        </w:rPr>
        <w:t>
      3) диссертационная работа в твердом переплете и на электронном носителе (в случае, если диссертация защищается в форме диссертационной работы);</w:t>
      </w:r>
    </w:p>
    <w:bookmarkEnd w:id="113"/>
    <w:bookmarkStart w:name="z393" w:id="114"/>
    <w:p>
      <w:pPr>
        <w:spacing w:after="0"/>
        <w:ind w:left="0"/>
        <w:jc w:val="both"/>
      </w:pPr>
      <w:r>
        <w:rPr>
          <w:rFonts w:ascii="Times New Roman"/>
          <w:b w:val="false"/>
          <w:i w:val="false"/>
          <w:color w:val="000000"/>
          <w:sz w:val="28"/>
        </w:rPr>
        <w:t>
      4) аннотации на казахском, русском, английском языках. В аннотации описывается тема, цель диссертационного исследования, задачи исследования, методы исследования, основные положения (доказанные научные гипотезы и другие выводы, являющиеся новыми знаниями), выносимые на защиту, описание основных результатов исследования, обоснование новизны и важности полученных результатов, соответствие направлениям развития науки или государственным программам, описание вклада докторанта в подготовку каждой публикации;</w:t>
      </w:r>
    </w:p>
    <w:bookmarkEnd w:id="114"/>
    <w:bookmarkStart w:name="z394" w:id="115"/>
    <w:p>
      <w:pPr>
        <w:spacing w:after="0"/>
        <w:ind w:left="0"/>
        <w:jc w:val="both"/>
      </w:pPr>
      <w:r>
        <w:rPr>
          <w:rFonts w:ascii="Times New Roman"/>
          <w:b w:val="false"/>
          <w:i w:val="false"/>
          <w:color w:val="000000"/>
          <w:sz w:val="28"/>
        </w:rPr>
        <w:t>
      5) список научных трудов и их копии;</w:t>
      </w:r>
    </w:p>
    <w:bookmarkEnd w:id="115"/>
    <w:bookmarkStart w:name="z395" w:id="116"/>
    <w:p>
      <w:pPr>
        <w:spacing w:after="0"/>
        <w:ind w:left="0"/>
        <w:jc w:val="both"/>
      </w:pPr>
      <w:r>
        <w:rPr>
          <w:rFonts w:ascii="Times New Roman"/>
          <w:b w:val="false"/>
          <w:i w:val="false"/>
          <w:color w:val="000000"/>
          <w:sz w:val="28"/>
        </w:rPr>
        <w:t>
      6) заключение Этической комиссии ОВПО, в котором обучался докторант, об отсутствии нарушений в процессе планирования, оценки, отбора, проведения и распространения результатов научных исследований, включая защиту прав, безопасности и благополучия объектов исследования (объектов живой природы и среды обитания), а также об отсутствии или наличии фактов использования технологий искусственного интеллекта при подготовке диссертационной работы с учетом заявления докторанта.</w:t>
      </w:r>
    </w:p>
    <w:bookmarkEnd w:id="116"/>
    <w:bookmarkStart w:name="z396" w:id="117"/>
    <w:p>
      <w:pPr>
        <w:spacing w:after="0"/>
        <w:ind w:left="0"/>
        <w:jc w:val="both"/>
      </w:pPr>
      <w:r>
        <w:rPr>
          <w:rFonts w:ascii="Times New Roman"/>
          <w:b w:val="false"/>
          <w:i w:val="false"/>
          <w:color w:val="000000"/>
          <w:sz w:val="28"/>
        </w:rPr>
        <w:t>
      Диссертационная работа представляется на казахском или русском или английском языке.</w:t>
      </w:r>
    </w:p>
    <w:bookmarkEnd w:id="117"/>
    <w:bookmarkStart w:name="z397" w:id="118"/>
    <w:p>
      <w:pPr>
        <w:spacing w:after="0"/>
        <w:ind w:left="0"/>
        <w:jc w:val="both"/>
      </w:pPr>
      <w:r>
        <w:rPr>
          <w:rFonts w:ascii="Times New Roman"/>
          <w:b w:val="false"/>
          <w:i w:val="false"/>
          <w:color w:val="000000"/>
          <w:sz w:val="28"/>
        </w:rPr>
        <w:t>
      Регистрацию указанных в настоящем пункте документов осуществляет ученый секретарь диссертационного совета и в срок не более 2 (двух) рабочих дней представляет их в диссертационный совет.</w:t>
      </w:r>
    </w:p>
    <w:bookmarkEnd w:id="118"/>
    <w:bookmarkStart w:name="z398" w:id="119"/>
    <w:p>
      <w:pPr>
        <w:spacing w:after="0"/>
        <w:ind w:left="0"/>
        <w:jc w:val="both"/>
      </w:pPr>
      <w:r>
        <w:rPr>
          <w:rFonts w:ascii="Times New Roman"/>
          <w:b w:val="false"/>
          <w:i w:val="false"/>
          <w:color w:val="000000"/>
          <w:sz w:val="28"/>
        </w:rPr>
        <w:t>
      На заседании диссертационного совета по приему диссертации к защите постоянный состав совета назначает временных членов диссертационного совета в соответствии с требованиями пункта 5 настоящего Типового положения.</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в редакции приказа Министра науки и высшего образования РК от 14.06.2024 </w:t>
      </w:r>
      <w:r>
        <w:rPr>
          <w:rFonts w:ascii="Times New Roman"/>
          <w:b w:val="false"/>
          <w:i w:val="false"/>
          <w:color w:val="000000"/>
          <w:sz w:val="28"/>
        </w:rPr>
        <w:t>№ 294</w:t>
      </w:r>
      <w:r>
        <w:rPr>
          <w:rFonts w:ascii="Times New Roman"/>
          <w:b w:val="false"/>
          <w:i w:val="false"/>
          <w:color w:val="ff0000"/>
          <w:sz w:val="28"/>
        </w:rPr>
        <w:t xml:space="preserve"> (вводится в действие с 01.07.2024); с изменением, внесенным приказом и.о. Министра науки и высшего образования РК от 20.08.2025 </w:t>
      </w:r>
      <w:r>
        <w:rPr>
          <w:rFonts w:ascii="Times New Roman"/>
          <w:b w:val="false"/>
          <w:i w:val="false"/>
          <w:color w:val="000000"/>
          <w:sz w:val="28"/>
        </w:rPr>
        <w:t>№ 421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3" w:id="120"/>
    <w:p>
      <w:pPr>
        <w:spacing w:after="0"/>
        <w:ind w:left="0"/>
        <w:jc w:val="both"/>
      </w:pPr>
      <w:r>
        <w:rPr>
          <w:rFonts w:ascii="Times New Roman"/>
          <w:b w:val="false"/>
          <w:i w:val="false"/>
          <w:color w:val="000000"/>
          <w:sz w:val="28"/>
        </w:rPr>
        <w:t>
      20-1. Диссертационный совет осуществляет прием к защите диссертационных работ докторантов, обучавшихся по образовательным программам в рамках направления подготовки или ГОП, по которым открыт данный диссертационный совет. При этом соблюдение требований подпунктов 2) и 3) пункта 3 настоящего Типового положения для всех образовательных программ не является обязательным.</w:t>
      </w:r>
    </w:p>
    <w:bookmarkEnd w:id="120"/>
    <w:bookmarkStart w:name="z484" w:id="121"/>
    <w:p>
      <w:pPr>
        <w:spacing w:after="0"/>
        <w:ind w:left="0"/>
        <w:jc w:val="both"/>
      </w:pPr>
      <w:r>
        <w:rPr>
          <w:rFonts w:ascii="Times New Roman"/>
          <w:b w:val="false"/>
          <w:i w:val="false"/>
          <w:color w:val="000000"/>
          <w:sz w:val="28"/>
        </w:rPr>
        <w:t>
      Допускается прием к защите диссертационных работ докторантов по смежным направлениям подготовки или ГОП в случае, когда для защиты докторской диссертации докторанта диссертационный совет по его образовательной программе отсутствует.</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Типовое положение дополнено пунктом 20-1 в соответствии с приказом и.о. Министра науки и высшего образования РК от 20.08.2025 </w:t>
      </w:r>
      <w:r>
        <w:rPr>
          <w:rFonts w:ascii="Times New Roman"/>
          <w:b w:val="false"/>
          <w:i w:val="false"/>
          <w:color w:val="000000"/>
          <w:sz w:val="28"/>
        </w:rPr>
        <w:t>№ 421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3" w:id="122"/>
    <w:p>
      <w:pPr>
        <w:spacing w:after="0"/>
        <w:ind w:left="0"/>
        <w:jc w:val="both"/>
      </w:pPr>
      <w:r>
        <w:rPr>
          <w:rFonts w:ascii="Times New Roman"/>
          <w:b w:val="false"/>
          <w:i w:val="false"/>
          <w:color w:val="000000"/>
          <w:sz w:val="28"/>
        </w:rPr>
        <w:t>
      21. Не позднее 10 (десяти) рабочих дней со дня приема документов диссертационный совет определяет дату защиты диссертации и назначает 2 (двух) официальных рецензентов, имеющих ученую степень (доктора наук, кандидата наук, доктора философии (PhD), доктора по профилю) или академическую степень доктора философии (PhD), доктора по профилю или степень доктора философии (PhD), доктора по профилю. Рецензенты имеют 5 (пять) научных статей в области исследований докторанта в журналах, включенных в Перечень изданий Комитета и/или базы данных Web of Science Core Collection (Вэб оф Сайнс Кор Коллекшн) или Scopus (Скопус), и/или в зарубежных рецензируемых изданиях или 1 (одну) монографию (единолично написанная).</w:t>
      </w:r>
    </w:p>
    <w:bookmarkEnd w:id="122"/>
    <w:bookmarkStart w:name="z399" w:id="123"/>
    <w:p>
      <w:pPr>
        <w:spacing w:after="0"/>
        <w:ind w:left="0"/>
        <w:jc w:val="both"/>
      </w:pPr>
      <w:r>
        <w:rPr>
          <w:rFonts w:ascii="Times New Roman"/>
          <w:b w:val="false"/>
          <w:i w:val="false"/>
          <w:color w:val="000000"/>
          <w:sz w:val="28"/>
        </w:rPr>
        <w:t>
      Дата защиты не превышает более 3 (трех) месяцев со дня назначения даты защиты. При назначении даты защиты соблюдается очередность поступления документов докторантов.</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Министра науки и высшего образования РК от 14.06.2024 </w:t>
      </w:r>
      <w:r>
        <w:rPr>
          <w:rFonts w:ascii="Times New Roman"/>
          <w:b w:val="false"/>
          <w:i w:val="false"/>
          <w:color w:val="000000"/>
          <w:sz w:val="28"/>
        </w:rPr>
        <w:t>№ 294</w:t>
      </w:r>
      <w:r>
        <w:rPr>
          <w:rFonts w:ascii="Times New Roman"/>
          <w:b w:val="false"/>
          <w:i w:val="false"/>
          <w:color w:val="ff0000"/>
          <w:sz w:val="28"/>
        </w:rPr>
        <w:t xml:space="preserve"> (вводится в действие с 01.07.2024).</w:t>
      </w:r>
      <w:r>
        <w:br/>
      </w:r>
      <w:r>
        <w:rPr>
          <w:rFonts w:ascii="Times New Roman"/>
          <w:b w:val="false"/>
          <w:i w:val="false"/>
          <w:color w:val="000000"/>
          <w:sz w:val="28"/>
        </w:rPr>
        <w:t>
</w:t>
      </w:r>
    </w:p>
    <w:bookmarkStart w:name="z145" w:id="124"/>
    <w:p>
      <w:pPr>
        <w:spacing w:after="0"/>
        <w:ind w:left="0"/>
        <w:jc w:val="both"/>
      </w:pPr>
      <w:r>
        <w:rPr>
          <w:rFonts w:ascii="Times New Roman"/>
          <w:b w:val="false"/>
          <w:i w:val="false"/>
          <w:color w:val="000000"/>
          <w:sz w:val="28"/>
        </w:rPr>
        <w:t>
      22. При назначении официальных рецензентов диссертационный совет руководствуется принципом независимости друг от друга рецензентов, научных консультантов.</w:t>
      </w:r>
    </w:p>
    <w:bookmarkEnd w:id="124"/>
    <w:bookmarkStart w:name="z401" w:id="125"/>
    <w:p>
      <w:pPr>
        <w:spacing w:after="0"/>
        <w:ind w:left="0"/>
        <w:jc w:val="both"/>
      </w:pPr>
      <w:r>
        <w:rPr>
          <w:rFonts w:ascii="Times New Roman"/>
          <w:b w:val="false"/>
          <w:i w:val="false"/>
          <w:color w:val="000000"/>
          <w:sz w:val="28"/>
        </w:rPr>
        <w:t>
      Официальными рецензентами не назначаются:</w:t>
      </w:r>
    </w:p>
    <w:bookmarkEnd w:id="125"/>
    <w:bookmarkStart w:name="z400" w:id="126"/>
    <w:p>
      <w:pPr>
        <w:spacing w:after="0"/>
        <w:ind w:left="0"/>
        <w:jc w:val="both"/>
      </w:pPr>
      <w:r>
        <w:rPr>
          <w:rFonts w:ascii="Times New Roman"/>
          <w:b w:val="false"/>
          <w:i w:val="false"/>
          <w:color w:val="000000"/>
          <w:sz w:val="28"/>
        </w:rPr>
        <w:t>
      1) сотрудники Комитета;</w:t>
      </w:r>
    </w:p>
    <w:bookmarkEnd w:id="126"/>
    <w:bookmarkStart w:name="z402" w:id="127"/>
    <w:p>
      <w:pPr>
        <w:spacing w:after="0"/>
        <w:ind w:left="0"/>
        <w:jc w:val="both"/>
      </w:pPr>
      <w:r>
        <w:rPr>
          <w:rFonts w:ascii="Times New Roman"/>
          <w:b w:val="false"/>
          <w:i w:val="false"/>
          <w:color w:val="000000"/>
          <w:sz w:val="28"/>
        </w:rPr>
        <w:t>
      2) соавторы докторанта по работам, опубликованным по теме диссертации;</w:t>
      </w:r>
    </w:p>
    <w:bookmarkEnd w:id="127"/>
    <w:bookmarkStart w:name="z403" w:id="128"/>
    <w:p>
      <w:pPr>
        <w:spacing w:after="0"/>
        <w:ind w:left="0"/>
        <w:jc w:val="both"/>
      </w:pPr>
      <w:r>
        <w:rPr>
          <w:rFonts w:ascii="Times New Roman"/>
          <w:b w:val="false"/>
          <w:i w:val="false"/>
          <w:color w:val="000000"/>
          <w:sz w:val="28"/>
        </w:rPr>
        <w:t>
      3) руководители и работники структурных подразделений ОВПО и (или) научной организации, где выполнялась диссертация и (или) ведутся научно-исследовательские работы, по которым докторант является заказчиком или исполнителем (соисполнителем);</w:t>
      </w:r>
    </w:p>
    <w:bookmarkEnd w:id="128"/>
    <w:bookmarkStart w:name="z404" w:id="129"/>
    <w:p>
      <w:pPr>
        <w:spacing w:after="0"/>
        <w:ind w:left="0"/>
        <w:jc w:val="both"/>
      </w:pPr>
      <w:r>
        <w:rPr>
          <w:rFonts w:ascii="Times New Roman"/>
          <w:b w:val="false"/>
          <w:i w:val="false"/>
          <w:color w:val="000000"/>
          <w:sz w:val="28"/>
        </w:rPr>
        <w:t>
      4) специалисты, которые являлись научными консультантами или официальными рецензентами, предоставившими положительное заключение по диссертациям, получившим отрицательное решение Комитета по содержанию диссертации за последние 3 (три) года;</w:t>
      </w:r>
    </w:p>
    <w:bookmarkEnd w:id="129"/>
    <w:bookmarkStart w:name="z405" w:id="130"/>
    <w:p>
      <w:pPr>
        <w:spacing w:after="0"/>
        <w:ind w:left="0"/>
        <w:jc w:val="both"/>
      </w:pPr>
      <w:r>
        <w:rPr>
          <w:rFonts w:ascii="Times New Roman"/>
          <w:b w:val="false"/>
          <w:i w:val="false"/>
          <w:color w:val="000000"/>
          <w:sz w:val="28"/>
        </w:rPr>
        <w:t>
      5) близкие родственники - родители (родитель), дети, усыновители (удочерители), усыновленные (удочеренные), полнородные и неполнородные братья и сестры, дедушка, бабушка, внуки.</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науки и высшего образования РК от 14.06.2024 </w:t>
      </w:r>
      <w:r>
        <w:rPr>
          <w:rFonts w:ascii="Times New Roman"/>
          <w:b w:val="false"/>
          <w:i w:val="false"/>
          <w:color w:val="000000"/>
          <w:sz w:val="28"/>
        </w:rPr>
        <w:t>№ 294</w:t>
      </w:r>
      <w:r>
        <w:rPr>
          <w:rFonts w:ascii="Times New Roman"/>
          <w:b w:val="false"/>
          <w:i w:val="false"/>
          <w:color w:val="ff0000"/>
          <w:sz w:val="28"/>
        </w:rPr>
        <w:t xml:space="preserve"> (вводится в действие с 01.07.2024).</w:t>
      </w:r>
      <w:r>
        <w:br/>
      </w:r>
      <w:r>
        <w:rPr>
          <w:rFonts w:ascii="Times New Roman"/>
          <w:b w:val="false"/>
          <w:i w:val="false"/>
          <w:color w:val="000000"/>
          <w:sz w:val="28"/>
        </w:rPr>
        <w:t>
</w:t>
      </w:r>
    </w:p>
    <w:bookmarkStart w:name="z151" w:id="131"/>
    <w:p>
      <w:pPr>
        <w:spacing w:after="0"/>
        <w:ind w:left="0"/>
        <w:jc w:val="both"/>
      </w:pPr>
      <w:r>
        <w:rPr>
          <w:rFonts w:ascii="Times New Roman"/>
          <w:b w:val="false"/>
          <w:i w:val="false"/>
          <w:color w:val="000000"/>
          <w:sz w:val="28"/>
        </w:rPr>
        <w:t>
      23. Диссертационный совет размещает на интернет-ресурсе ОВПО следующие материалы о защитах докторантов и деятельности совета (кроме материалов и диссертаций, содержащих государственные секреты или сведения для служебного пользования):</w:t>
      </w:r>
    </w:p>
    <w:bookmarkEnd w:id="131"/>
    <w:bookmarkStart w:name="z422" w:id="132"/>
    <w:p>
      <w:pPr>
        <w:spacing w:after="0"/>
        <w:ind w:left="0"/>
        <w:jc w:val="both"/>
      </w:pPr>
      <w:r>
        <w:rPr>
          <w:rFonts w:ascii="Times New Roman"/>
          <w:b w:val="false"/>
          <w:i w:val="false"/>
          <w:color w:val="000000"/>
          <w:sz w:val="28"/>
        </w:rPr>
        <w:t>
      1) извещение о предстоящей защите с указанием информации о докторанте, временных членах диссертационного совета и официальных рецензентах, формы представления диссертации, адреса, даты и времени (за 1 (один) месяц до установленной даты защиты, доступны на постоянной основе);</w:t>
      </w:r>
    </w:p>
    <w:bookmarkEnd w:id="132"/>
    <w:bookmarkStart w:name="z423" w:id="133"/>
    <w:p>
      <w:pPr>
        <w:spacing w:after="0"/>
        <w:ind w:left="0"/>
        <w:jc w:val="both"/>
      </w:pPr>
      <w:r>
        <w:rPr>
          <w:rFonts w:ascii="Times New Roman"/>
          <w:b w:val="false"/>
          <w:i w:val="false"/>
          <w:color w:val="000000"/>
          <w:sz w:val="28"/>
        </w:rPr>
        <w:t>
      2) диссертацию (за 1 (один) месяц до установленной даты защиты), а также все ее доработанные по замечаниям диссертационного совета версии с соответствующими пометками на титульном листе (доступны на постоянной основе);</w:t>
      </w:r>
    </w:p>
    <w:bookmarkEnd w:id="133"/>
    <w:bookmarkStart w:name="z424" w:id="134"/>
    <w:p>
      <w:pPr>
        <w:spacing w:after="0"/>
        <w:ind w:left="0"/>
        <w:jc w:val="both"/>
      </w:pPr>
      <w:r>
        <w:rPr>
          <w:rFonts w:ascii="Times New Roman"/>
          <w:b w:val="false"/>
          <w:i w:val="false"/>
          <w:color w:val="000000"/>
          <w:sz w:val="28"/>
        </w:rPr>
        <w:t>
      3) аннотации на казахском, русском, английском языках (за 1 (один) месяц до установленной даты защиты), объем аннотаций определяется ОВПО самостоятельно;</w:t>
      </w:r>
    </w:p>
    <w:bookmarkEnd w:id="134"/>
    <w:bookmarkStart w:name="z425" w:id="135"/>
    <w:p>
      <w:pPr>
        <w:spacing w:after="0"/>
        <w:ind w:left="0"/>
        <w:jc w:val="both"/>
      </w:pPr>
      <w:r>
        <w:rPr>
          <w:rFonts w:ascii="Times New Roman"/>
          <w:b w:val="false"/>
          <w:i w:val="false"/>
          <w:color w:val="000000"/>
          <w:sz w:val="28"/>
        </w:rPr>
        <w:t>
      4) список публикаций докторанта (за 1 (один) месяц до установленной даты защиты);</w:t>
      </w:r>
    </w:p>
    <w:bookmarkEnd w:id="135"/>
    <w:bookmarkStart w:name="z426" w:id="136"/>
    <w:p>
      <w:pPr>
        <w:spacing w:after="0"/>
        <w:ind w:left="0"/>
        <w:jc w:val="both"/>
      </w:pPr>
      <w:r>
        <w:rPr>
          <w:rFonts w:ascii="Times New Roman"/>
          <w:b w:val="false"/>
          <w:i w:val="false"/>
          <w:color w:val="000000"/>
          <w:sz w:val="28"/>
        </w:rPr>
        <w:t>
      5) отзывы научных консультантов (за 1 (один) месяц до установленной даты защиты), которые доступны в течение не менее 5 (пяти) месяцев после защиты;</w:t>
      </w:r>
    </w:p>
    <w:bookmarkEnd w:id="136"/>
    <w:bookmarkStart w:name="z427" w:id="137"/>
    <w:p>
      <w:pPr>
        <w:spacing w:after="0"/>
        <w:ind w:left="0"/>
        <w:jc w:val="both"/>
      </w:pPr>
      <w:r>
        <w:rPr>
          <w:rFonts w:ascii="Times New Roman"/>
          <w:b w:val="false"/>
          <w:i w:val="false"/>
          <w:color w:val="000000"/>
          <w:sz w:val="28"/>
        </w:rPr>
        <w:t>
      6) отзывы официальных рецензентов (за 5 (пять) рабочих дней до установленной даты защиты);</w:t>
      </w:r>
    </w:p>
    <w:bookmarkEnd w:id="137"/>
    <w:bookmarkStart w:name="z428" w:id="138"/>
    <w:p>
      <w:pPr>
        <w:spacing w:after="0"/>
        <w:ind w:left="0"/>
        <w:jc w:val="both"/>
      </w:pPr>
      <w:r>
        <w:rPr>
          <w:rFonts w:ascii="Times New Roman"/>
          <w:b w:val="false"/>
          <w:i w:val="false"/>
          <w:color w:val="000000"/>
          <w:sz w:val="28"/>
        </w:rPr>
        <w:t>
      7) видеозапись защиты в полном объеме, монтаж не допускается (размещается в течение 5 (пяти) рабочих дней после защиты и доступна в течение не менее 5 (пяти) месяцев после защиты);</w:t>
      </w:r>
    </w:p>
    <w:bookmarkEnd w:id="138"/>
    <w:bookmarkStart w:name="z429" w:id="139"/>
    <w:p>
      <w:pPr>
        <w:spacing w:after="0"/>
        <w:ind w:left="0"/>
        <w:jc w:val="both"/>
      </w:pPr>
      <w:r>
        <w:rPr>
          <w:rFonts w:ascii="Times New Roman"/>
          <w:b w:val="false"/>
          <w:i w:val="false"/>
          <w:color w:val="000000"/>
          <w:sz w:val="28"/>
        </w:rPr>
        <w:t>
      8) заключение диссертационного совета о направлении диссертационной работы на доработку, повторную защиту или об отказе в присуждении степени доктора философии (PhD), доктора по профилю (размещается в течение 5 (пяти) рабочих дней после защиты и доступна в течение не менее 5 (пяти) месяцев после защиты);</w:t>
      </w:r>
    </w:p>
    <w:bookmarkEnd w:id="139"/>
    <w:bookmarkStart w:name="z430" w:id="140"/>
    <w:p>
      <w:pPr>
        <w:spacing w:after="0"/>
        <w:ind w:left="0"/>
        <w:jc w:val="both"/>
      </w:pPr>
      <w:r>
        <w:rPr>
          <w:rFonts w:ascii="Times New Roman"/>
          <w:b w:val="false"/>
          <w:i w:val="false"/>
          <w:color w:val="000000"/>
          <w:sz w:val="28"/>
        </w:rPr>
        <w:t>
      9) решение апелляционной комиссии (при наличии, размещается в течение 5 (пяти) рабочих дней после принятия решения и доступна в течение не менее 5 (пяти) месяцев после принятия решения);</w:t>
      </w:r>
    </w:p>
    <w:bookmarkEnd w:id="140"/>
    <w:bookmarkStart w:name="z431" w:id="141"/>
    <w:p>
      <w:pPr>
        <w:spacing w:after="0"/>
        <w:ind w:left="0"/>
        <w:jc w:val="both"/>
      </w:pPr>
      <w:r>
        <w:rPr>
          <w:rFonts w:ascii="Times New Roman"/>
          <w:b w:val="false"/>
          <w:i w:val="false"/>
          <w:color w:val="000000"/>
          <w:sz w:val="28"/>
        </w:rPr>
        <w:t xml:space="preserve">
      10) отчет о работе диссертационного совета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Типовому положению (размещается в течение 15 (пятнадцати) рабочих дней по окончании календарного года);</w:t>
      </w:r>
    </w:p>
    <w:bookmarkEnd w:id="141"/>
    <w:bookmarkStart w:name="z432" w:id="142"/>
    <w:p>
      <w:pPr>
        <w:spacing w:after="0"/>
        <w:ind w:left="0"/>
        <w:jc w:val="both"/>
      </w:pPr>
      <w:r>
        <w:rPr>
          <w:rFonts w:ascii="Times New Roman"/>
          <w:b w:val="false"/>
          <w:i w:val="false"/>
          <w:color w:val="000000"/>
          <w:sz w:val="28"/>
        </w:rPr>
        <w:t xml:space="preserve">
      11) ежеквартальный отчет о принятых диссертационными советами решениях по присуждению (отказе в присуждении) степеней доктора философии (PhD), доктора по профилю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Типовому положению (для диссертационных советов при ОВПО, имеющих особый статус). Ежеквартальный отчет размещается в течение 5 (пяти) рабочих дней после окончания квартала и доступен в течение периода деятельности диссертационного совета;</w:t>
      </w:r>
    </w:p>
    <w:bookmarkEnd w:id="142"/>
    <w:bookmarkStart w:name="z433" w:id="143"/>
    <w:p>
      <w:pPr>
        <w:spacing w:after="0"/>
        <w:ind w:left="0"/>
        <w:jc w:val="both"/>
      </w:pPr>
      <w:r>
        <w:rPr>
          <w:rFonts w:ascii="Times New Roman"/>
          <w:b w:val="false"/>
          <w:i w:val="false"/>
          <w:color w:val="000000"/>
          <w:sz w:val="28"/>
        </w:rPr>
        <w:t>
      12) сведения по организации выдачи диплома о присуждении степени доктора философии (PhD), доктора по профилю (для диссертационных советов при ОВПО, имеющих особый статус);</w:t>
      </w:r>
    </w:p>
    <w:bookmarkEnd w:id="143"/>
    <w:bookmarkStart w:name="z434" w:id="144"/>
    <w:p>
      <w:pPr>
        <w:spacing w:after="0"/>
        <w:ind w:left="0"/>
        <w:jc w:val="both"/>
      </w:pPr>
      <w:r>
        <w:rPr>
          <w:rFonts w:ascii="Times New Roman"/>
          <w:b w:val="false"/>
          <w:i w:val="false"/>
          <w:color w:val="000000"/>
          <w:sz w:val="28"/>
        </w:rPr>
        <w:t>
      13) объявления об изменении даты, времени, места проведения защиты и о замене официальных рецензентов (при наличии);</w:t>
      </w:r>
    </w:p>
    <w:bookmarkEnd w:id="144"/>
    <w:bookmarkStart w:name="z435" w:id="145"/>
    <w:p>
      <w:pPr>
        <w:spacing w:after="0"/>
        <w:ind w:left="0"/>
        <w:jc w:val="both"/>
      </w:pPr>
      <w:r>
        <w:rPr>
          <w:rFonts w:ascii="Times New Roman"/>
          <w:b w:val="false"/>
          <w:i w:val="false"/>
          <w:color w:val="000000"/>
          <w:sz w:val="28"/>
        </w:rPr>
        <w:t>
      14) информация о составе диссертационного совета и порядок деятельности диссертационного совета;</w:t>
      </w:r>
    </w:p>
    <w:bookmarkEnd w:id="145"/>
    <w:bookmarkStart w:name="z436" w:id="146"/>
    <w:p>
      <w:pPr>
        <w:spacing w:after="0"/>
        <w:ind w:left="0"/>
        <w:jc w:val="both"/>
      </w:pPr>
      <w:r>
        <w:rPr>
          <w:rFonts w:ascii="Times New Roman"/>
          <w:b w:val="false"/>
          <w:i w:val="false"/>
          <w:color w:val="000000"/>
          <w:sz w:val="28"/>
        </w:rPr>
        <w:t>
      15) информация о наличии лицензионной системы обнаружения заимствований, в том числе по международным базам данных с указанием сроков действия;</w:t>
      </w:r>
    </w:p>
    <w:bookmarkEnd w:id="146"/>
    <w:bookmarkStart w:name="z437" w:id="147"/>
    <w:p>
      <w:pPr>
        <w:spacing w:after="0"/>
        <w:ind w:left="0"/>
        <w:jc w:val="both"/>
      </w:pPr>
      <w:r>
        <w:rPr>
          <w:rFonts w:ascii="Times New Roman"/>
          <w:b w:val="false"/>
          <w:i w:val="false"/>
          <w:color w:val="000000"/>
          <w:sz w:val="28"/>
        </w:rPr>
        <w:t xml:space="preserve">
      16) заключение Этической комиссии ОВПО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Типовому положению), в котором обучался докторант, об отсутствии нарушений в процессе планирования, оценки, отбора, проведения и распространения результатов научных исследований, включая защиту прав, безопасности и благополучия объектов исследования (объектов живой природы и среды обитания), а также об отсутствии или наличии фактов использования технологий искусственного интеллекта при подготовке диссертационного исследования на основании заявления докторанта;</w:t>
      </w:r>
    </w:p>
    <w:bookmarkEnd w:id="147"/>
    <w:bookmarkStart w:name="z438" w:id="148"/>
    <w:p>
      <w:pPr>
        <w:spacing w:after="0"/>
        <w:ind w:left="0"/>
        <w:jc w:val="both"/>
      </w:pPr>
      <w:r>
        <w:rPr>
          <w:rFonts w:ascii="Times New Roman"/>
          <w:b w:val="false"/>
          <w:i w:val="false"/>
          <w:color w:val="000000"/>
          <w:sz w:val="28"/>
        </w:rPr>
        <w:t>
      17) информация по организации проведения заседания диссертационного совета online (онлайн) в форме видеоконференции.</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и.о. Министра науки и высшего образования РК от 29.08.2024 </w:t>
      </w:r>
      <w:r>
        <w:rPr>
          <w:rFonts w:ascii="Times New Roman"/>
          <w:b w:val="false"/>
          <w:i w:val="false"/>
          <w:color w:val="000000"/>
          <w:sz w:val="28"/>
        </w:rPr>
        <w:t>№ 425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и.о. Министра науки и высшего образования РК от 20.08.2025 </w:t>
      </w:r>
      <w:r>
        <w:rPr>
          <w:rFonts w:ascii="Times New Roman"/>
          <w:b w:val="false"/>
          <w:i w:val="false"/>
          <w:color w:val="000000"/>
          <w:sz w:val="28"/>
        </w:rPr>
        <w:t>№ 421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9" w:id="149"/>
    <w:p>
      <w:pPr>
        <w:spacing w:after="0"/>
        <w:ind w:left="0"/>
        <w:jc w:val="both"/>
      </w:pPr>
      <w:r>
        <w:rPr>
          <w:rFonts w:ascii="Times New Roman"/>
          <w:b w:val="false"/>
          <w:i w:val="false"/>
          <w:color w:val="000000"/>
          <w:sz w:val="28"/>
        </w:rPr>
        <w:t>
      24. После размещения диссертационной работы на интернет-ресурсе ОВПО и/или приема к диссертации (в случае защиты диссертаций, содержащих государственные секреты или сведения для служебного пользования) изменения в ней не допускаются. В случае доработки диссертационной работы ее финальная версия размещается на интернет-ресурсе ОВПО после принятия решения о присуждении степени доктора философии (PhD) или доктора по профилю с пометкой "Финальная версия диссертационной работы".</w:t>
      </w:r>
    </w:p>
    <w:bookmarkEnd w:id="149"/>
    <w:bookmarkStart w:name="z440" w:id="150"/>
    <w:p>
      <w:pPr>
        <w:spacing w:after="0"/>
        <w:ind w:left="0"/>
        <w:jc w:val="both"/>
      </w:pPr>
      <w:r>
        <w:rPr>
          <w:rFonts w:ascii="Times New Roman"/>
          <w:b w:val="false"/>
          <w:i w:val="false"/>
          <w:color w:val="000000"/>
          <w:sz w:val="28"/>
        </w:rPr>
        <w:t>
      На интернет-ресурсе ОВПО обеспечивается возможность размещения неофициальных отзывов по содержанию диссертации с дальнейшим представлением их на защите. Неофициальные отзывы, по которым невозможно установить авторство и отсутствует электронный адрес автора, на защите не представляются.</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и.о. Министра науки и высшего образования РК от 29.08.2024 </w:t>
      </w:r>
      <w:r>
        <w:rPr>
          <w:rFonts w:ascii="Times New Roman"/>
          <w:b w:val="false"/>
          <w:i w:val="false"/>
          <w:color w:val="000000"/>
          <w:sz w:val="28"/>
        </w:rPr>
        <w:t>№ 425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1" w:id="151"/>
    <w:p>
      <w:pPr>
        <w:spacing w:after="0"/>
        <w:ind w:left="0"/>
        <w:jc w:val="both"/>
      </w:pPr>
      <w:r>
        <w:rPr>
          <w:rFonts w:ascii="Times New Roman"/>
          <w:b w:val="false"/>
          <w:i w:val="false"/>
          <w:color w:val="000000"/>
          <w:sz w:val="28"/>
        </w:rPr>
        <w:t>
      25. Извещение о предстоящей защите направляется диссертационным советом в Комитет в течение 5 (пяти) рабочих дней со дня приема к защите.</w:t>
      </w:r>
    </w:p>
    <w:bookmarkEnd w:id="151"/>
    <w:bookmarkStart w:name="z442" w:id="152"/>
    <w:p>
      <w:pPr>
        <w:spacing w:after="0"/>
        <w:ind w:left="0"/>
        <w:jc w:val="both"/>
      </w:pPr>
      <w:r>
        <w:rPr>
          <w:rFonts w:ascii="Times New Roman"/>
          <w:b w:val="false"/>
          <w:i w:val="false"/>
          <w:color w:val="000000"/>
          <w:sz w:val="28"/>
        </w:rPr>
        <w:t>
      Извещение по защитам в диссертационных советах при ОВПО, не имеющих особого статуса, размещается также на интернет-ресурсе Комитета в течение 5 (пяти) рабочих дней со дня поступления (кроме материалов и диссертаций, содержащих государственные секреты или сведения для служебного пользования).</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и.о. Министра науки и высшего образования РК от 29.08.2024 </w:t>
      </w:r>
      <w:r>
        <w:rPr>
          <w:rFonts w:ascii="Times New Roman"/>
          <w:b w:val="false"/>
          <w:i w:val="false"/>
          <w:color w:val="000000"/>
          <w:sz w:val="28"/>
        </w:rPr>
        <w:t>№ 425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3" w:id="153"/>
    <w:p>
      <w:pPr>
        <w:spacing w:after="0"/>
        <w:ind w:left="0"/>
        <w:jc w:val="both"/>
      </w:pPr>
      <w:r>
        <w:rPr>
          <w:rFonts w:ascii="Times New Roman"/>
          <w:b w:val="false"/>
          <w:i w:val="false"/>
          <w:color w:val="000000"/>
          <w:sz w:val="28"/>
        </w:rPr>
        <w:t>
      26. В течение 10 (десяти) рабочих дней после приема к защите диссертационный совет направляет диссертацию для проверки на использование докторантом плагиата по отечественным и международным базам данных, а также на предмет использования технологий искусственного интеллекта без ссылок на них, в Акционерное общество "Национальный центр государственной научно-технической экспертизы" (далее – НЦГНТЭ). Титульный лист и список использованных источников на плагиат не проверяются.</w:t>
      </w:r>
    </w:p>
    <w:bookmarkEnd w:id="153"/>
    <w:bookmarkStart w:name="z174" w:id="154"/>
    <w:p>
      <w:pPr>
        <w:spacing w:after="0"/>
        <w:ind w:left="0"/>
        <w:jc w:val="both"/>
      </w:pPr>
      <w:r>
        <w:rPr>
          <w:rFonts w:ascii="Times New Roman"/>
          <w:b w:val="false"/>
          <w:i w:val="false"/>
          <w:color w:val="000000"/>
          <w:sz w:val="28"/>
        </w:rPr>
        <w:t>
      НЦГНТЭ обеспечивает размещение текста диссертации в открытом доступе на своем интернет-ресурсе в течение 10 (десяти) рабочих дней со дня поступления. Диссертация доступна на постоянной основе.</w:t>
      </w:r>
    </w:p>
    <w:bookmarkEnd w:id="154"/>
    <w:bookmarkStart w:name="z175" w:id="155"/>
    <w:p>
      <w:pPr>
        <w:spacing w:after="0"/>
        <w:ind w:left="0"/>
        <w:jc w:val="both"/>
      </w:pPr>
      <w:r>
        <w:rPr>
          <w:rFonts w:ascii="Times New Roman"/>
          <w:b w:val="false"/>
          <w:i w:val="false"/>
          <w:color w:val="000000"/>
          <w:sz w:val="28"/>
        </w:rPr>
        <w:t>
      Проверка диссертаций, содержащих сведения, составляющие государственные секреты, или служебную информацию ограниченного распространения с пометкой "Для служебного пользования", на использование докторантом заимствованного материала без ссылки на автора и источник заимствования проводится в НЦГНТЭ или на Комиссии по проверке на плагиат в соответствующем ОВПО или военных, специальных учебных заведениях и (или) научных организациях, подведомственных органам национальной безопасности Республики Казахстан, Министерству внутренних дел Республики Казахстан, органам прокуратуры Республики Казахстан и Министерству обороны Республики Казахстан.</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изменением, внесенным приказом и.о. Министра науки и высшего образования РК от 20.08.2025 </w:t>
      </w:r>
      <w:r>
        <w:rPr>
          <w:rFonts w:ascii="Times New Roman"/>
          <w:b w:val="false"/>
          <w:i w:val="false"/>
          <w:color w:val="000000"/>
          <w:sz w:val="28"/>
        </w:rPr>
        <w:t>№ 421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23.06.2026 </w:t>
      </w:r>
      <w:r>
        <w:rPr>
          <w:rFonts w:ascii="Times New Roman"/>
          <w:b w:val="false"/>
          <w:i w:val="false"/>
          <w:color w:val="000000"/>
          <w:sz w:val="28"/>
        </w:rPr>
        <w:t>№ 303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Исключен приказом и.о. Министра науки и высшего образования РК от 20.08.2025 </w:t>
      </w:r>
      <w:r>
        <w:rPr>
          <w:rFonts w:ascii="Times New Roman"/>
          <w:b w:val="false"/>
          <w:i w:val="false"/>
          <w:color w:val="000000"/>
          <w:sz w:val="28"/>
        </w:rPr>
        <w:t>№ 421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7" w:id="156"/>
    <w:p>
      <w:pPr>
        <w:spacing w:after="0"/>
        <w:ind w:left="0"/>
        <w:jc w:val="both"/>
      </w:pPr>
      <w:r>
        <w:rPr>
          <w:rFonts w:ascii="Times New Roman"/>
          <w:b w:val="false"/>
          <w:i w:val="false"/>
          <w:color w:val="000000"/>
          <w:sz w:val="28"/>
        </w:rPr>
        <w:t xml:space="preserve">
      28. Официальные рецензенты на основе изучения диссертации и опубликованных работ представляют в диссертационный совет письменные отзывы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Типовому положению.</w:t>
      </w:r>
    </w:p>
    <w:bookmarkEnd w:id="156"/>
    <w:bookmarkStart w:name="z406" w:id="157"/>
    <w:p>
      <w:pPr>
        <w:spacing w:after="0"/>
        <w:ind w:left="0"/>
        <w:jc w:val="both"/>
      </w:pPr>
      <w:r>
        <w:rPr>
          <w:rFonts w:ascii="Times New Roman"/>
          <w:b w:val="false"/>
          <w:i w:val="false"/>
          <w:color w:val="000000"/>
          <w:sz w:val="28"/>
        </w:rPr>
        <w:t>
      В случае защиты диссертации в форме серии статей официальные рецензенты комментируют научный уровень каждой статьи докторанта по теме исследования. Если 2/3 (две трети) и более содержания статьи не связаны с темой исследования докторанта, официальный рецензент ее не учитывает.</w:t>
      </w:r>
    </w:p>
    <w:bookmarkEnd w:id="157"/>
    <w:bookmarkStart w:name="z407" w:id="158"/>
    <w:p>
      <w:pPr>
        <w:spacing w:after="0"/>
        <w:ind w:left="0"/>
        <w:jc w:val="both"/>
      </w:pPr>
      <w:r>
        <w:rPr>
          <w:rFonts w:ascii="Times New Roman"/>
          <w:b w:val="false"/>
          <w:i w:val="false"/>
          <w:color w:val="000000"/>
          <w:sz w:val="28"/>
        </w:rPr>
        <w:t>
      В отзывах официальные рецензенты указывают одно из следующих решений:</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 предусматривается в редакции приказа и.о. Министра науки и высшего образования РК от 23.06.2026 </w:t>
      </w:r>
      <w:r>
        <w:rPr>
          <w:rFonts w:ascii="Times New Roman"/>
          <w:b w:val="false"/>
          <w:i w:val="false"/>
          <w:color w:val="ff0000"/>
          <w:sz w:val="28"/>
        </w:rPr>
        <w:t>№ 303</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присудить степень доктора философии (PhD) или доктора по профилю (в случае защиты в диссертационном совете при ОВПО, имеющем особый статус) или ходатайствовать перед Комитетом для присуждения докторанту степени доктора философии (PhD) или доктора по профилю (в случае защиты в диссертационном совете при ОВПО не имеющем особый статус);</w:t>
      </w:r>
    </w:p>
    <w:bookmarkStart w:name="z409" w:id="159"/>
    <w:p>
      <w:pPr>
        <w:spacing w:after="0"/>
        <w:ind w:left="0"/>
        <w:jc w:val="both"/>
      </w:pPr>
      <w:r>
        <w:rPr>
          <w:rFonts w:ascii="Times New Roman"/>
          <w:b w:val="false"/>
          <w:i w:val="false"/>
          <w:color w:val="000000"/>
          <w:sz w:val="28"/>
        </w:rPr>
        <w:t>
      2) направить диссертацию на доработку в случае, если диссертация не соответствует пункту 4 и (или) 6 Правил и (или) частично соответствует принципам (за исключением принципа академической честности), указанным в пункте 5 Правил, и (или) к ней имеются замечания, требующие исправления. В случае защиты диссертации в форме серии статей диссертация на доработку не отправляется;</w:t>
      </w:r>
    </w:p>
    <w:bookmarkEnd w:id="159"/>
    <w:bookmarkStart w:name="z410" w:id="160"/>
    <w:p>
      <w:pPr>
        <w:spacing w:after="0"/>
        <w:ind w:left="0"/>
        <w:jc w:val="both"/>
      </w:pPr>
      <w:r>
        <w:rPr>
          <w:rFonts w:ascii="Times New Roman"/>
          <w:b w:val="false"/>
          <w:i w:val="false"/>
          <w:color w:val="000000"/>
          <w:sz w:val="28"/>
        </w:rPr>
        <w:t>
      3) отказать в присуждении степени доктора философии (PhD) или доктора по профилю при нарушении принципа академической честности или несоответствии принципам научной новизны, внутреннего единства и достоверности.</w:t>
      </w:r>
    </w:p>
    <w:bookmarkEnd w:id="160"/>
    <w:bookmarkStart w:name="z411" w:id="161"/>
    <w:p>
      <w:pPr>
        <w:spacing w:after="0"/>
        <w:ind w:left="0"/>
        <w:jc w:val="both"/>
      </w:pPr>
      <w:r>
        <w:rPr>
          <w:rFonts w:ascii="Times New Roman"/>
          <w:b w:val="false"/>
          <w:i w:val="false"/>
          <w:color w:val="000000"/>
          <w:sz w:val="28"/>
        </w:rPr>
        <w:t>
      Копии отзывов официальных рецензентов вручаются докторанту не позднее, чем за 5 (пять) рабочих дней до защиты диссертации.</w:t>
      </w:r>
    </w:p>
    <w:bookmarkEnd w:id="161"/>
    <w:bookmarkStart w:name="z412" w:id="162"/>
    <w:p>
      <w:pPr>
        <w:spacing w:after="0"/>
        <w:ind w:left="0"/>
        <w:jc w:val="both"/>
      </w:pPr>
      <w:r>
        <w:rPr>
          <w:rFonts w:ascii="Times New Roman"/>
          <w:b w:val="false"/>
          <w:i w:val="false"/>
          <w:color w:val="000000"/>
          <w:sz w:val="28"/>
        </w:rPr>
        <w:t>
      Замена официальных рецензентов проводится в случае письменного отказа или невозможности осуществления рецензирования. В случае, если решение о замене официального рецензента принимается менее чем за 5 (пять) рабочих дней, то дата защиты переносится.</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Министра науки и высшего образования РК от 14.06.2024 </w:t>
      </w:r>
      <w:r>
        <w:rPr>
          <w:rFonts w:ascii="Times New Roman"/>
          <w:b w:val="false"/>
          <w:i w:val="false"/>
          <w:color w:val="000000"/>
          <w:sz w:val="28"/>
        </w:rPr>
        <w:t>№ 294</w:t>
      </w:r>
      <w:r>
        <w:rPr>
          <w:rFonts w:ascii="Times New Roman"/>
          <w:b w:val="false"/>
          <w:i w:val="false"/>
          <w:color w:val="ff0000"/>
          <w:sz w:val="28"/>
        </w:rPr>
        <w:t xml:space="preserve"> (вводится в действие с 01.07.2024).</w:t>
      </w:r>
      <w:r>
        <w:br/>
      </w:r>
      <w:r>
        <w:rPr>
          <w:rFonts w:ascii="Times New Roman"/>
          <w:b w:val="false"/>
          <w:i w:val="false"/>
          <w:color w:val="000000"/>
          <w:sz w:val="28"/>
        </w:rPr>
        <w:t>
</w:t>
      </w:r>
    </w:p>
    <w:bookmarkStart w:name="z185" w:id="163"/>
    <w:p>
      <w:pPr>
        <w:spacing w:after="0"/>
        <w:ind w:left="0"/>
        <w:jc w:val="both"/>
      </w:pPr>
      <w:r>
        <w:rPr>
          <w:rFonts w:ascii="Times New Roman"/>
          <w:b w:val="false"/>
          <w:i w:val="false"/>
          <w:color w:val="000000"/>
          <w:sz w:val="28"/>
        </w:rPr>
        <w:t>
      29. При наличии фактов плагиата и (или) использования технологий искусственного интеллекта без ссылок на них, указанных в справке НЦГНТЭ, в отзывах официальных рецензентов и неофициальных отзывах на интернет-ресурсе ОВПО диссертационный совет осуществляет проверку выявленных фактов. Заключение о результатах проверки представляется диссертационному совету не позднее 8 (восьми) рабочих дней до защиты диссертации.</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и.о. Министра науки и высшего образования РК от 23.06.2026 </w:t>
      </w:r>
      <w:r>
        <w:rPr>
          <w:rFonts w:ascii="Times New Roman"/>
          <w:b w:val="false"/>
          <w:i w:val="false"/>
          <w:color w:val="000000"/>
          <w:sz w:val="28"/>
        </w:rPr>
        <w:t>№ 303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6" w:id="164"/>
    <w:p>
      <w:pPr>
        <w:spacing w:after="0"/>
        <w:ind w:left="0"/>
        <w:jc w:val="both"/>
      </w:pPr>
      <w:r>
        <w:rPr>
          <w:rFonts w:ascii="Times New Roman"/>
          <w:b w:val="false"/>
          <w:i w:val="false"/>
          <w:color w:val="000000"/>
          <w:sz w:val="28"/>
        </w:rPr>
        <w:t>
      30. Диссертационный совет на основе заключения Комиссии диссертационного совета (не позднее 7 (семи) рабочих дней до защиты) принимает решение о допуске докторанта к защите или снимает диссертацию с защиты. О принятом решении диссертационный совет сообщает докторанту в течение 2 (двух) рабочих дней, а также соответствующая информация размещается на интернет-ресурсе ОВПО (за исключением случаев защиты диссертаций, содержащих государственные секреты и сведения для служебного пользования).</w:t>
      </w:r>
    </w:p>
    <w:bookmarkEnd w:id="164"/>
    <w:bookmarkStart w:name="z187" w:id="165"/>
    <w:p>
      <w:pPr>
        <w:spacing w:after="0"/>
        <w:ind w:left="0"/>
        <w:jc w:val="both"/>
      </w:pPr>
      <w:r>
        <w:rPr>
          <w:rFonts w:ascii="Times New Roman"/>
          <w:b w:val="false"/>
          <w:i w:val="false"/>
          <w:color w:val="000000"/>
          <w:sz w:val="28"/>
        </w:rPr>
        <w:t>
      Докторант имеет возможность снять диссертацию с защиты, но не позднее 7 (семи) рабочих дней до ее защиты.</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и.о. Министра науки и высшего образования РК от 29.08.2024 </w:t>
      </w:r>
      <w:r>
        <w:rPr>
          <w:rFonts w:ascii="Times New Roman"/>
          <w:b w:val="false"/>
          <w:i w:val="false"/>
          <w:color w:val="000000"/>
          <w:sz w:val="28"/>
        </w:rPr>
        <w:t>№ 425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8" w:id="166"/>
    <w:p>
      <w:pPr>
        <w:spacing w:after="0"/>
        <w:ind w:left="0"/>
        <w:jc w:val="both"/>
      </w:pPr>
      <w:r>
        <w:rPr>
          <w:rFonts w:ascii="Times New Roman"/>
          <w:b w:val="false"/>
          <w:i w:val="false"/>
          <w:color w:val="000000"/>
          <w:sz w:val="28"/>
        </w:rPr>
        <w:t>
      31. Председатель, заместитель председателя и ученый секретарь диссертационного совета не могут выполнять свои обязанности на заседании диссертационного совета в случае, когда рассматривается диссертация докторанта, у которого они являются научными консультантами или имеется конфликт интересов. В таких случаях их обязанности возлагаются на других членов решением диссертационного совета.</w:t>
      </w:r>
    </w:p>
    <w:bookmarkEnd w:id="166"/>
    <w:bookmarkStart w:name="z189" w:id="167"/>
    <w:p>
      <w:pPr>
        <w:spacing w:after="0"/>
        <w:ind w:left="0"/>
        <w:jc w:val="both"/>
      </w:pPr>
      <w:r>
        <w:rPr>
          <w:rFonts w:ascii="Times New Roman"/>
          <w:b w:val="false"/>
          <w:i w:val="false"/>
          <w:color w:val="000000"/>
          <w:sz w:val="28"/>
        </w:rPr>
        <w:t>
      В случаях одновременного отсутствия председателя, заместителя председателя и ученого секретаря заседание диссертационного совета не проводится.</w:t>
      </w:r>
    </w:p>
    <w:bookmarkEnd w:id="167"/>
    <w:bookmarkStart w:name="z190" w:id="168"/>
    <w:p>
      <w:pPr>
        <w:spacing w:after="0"/>
        <w:ind w:left="0"/>
        <w:jc w:val="both"/>
      </w:pPr>
      <w:r>
        <w:rPr>
          <w:rFonts w:ascii="Times New Roman"/>
          <w:b w:val="false"/>
          <w:i w:val="false"/>
          <w:color w:val="000000"/>
          <w:sz w:val="28"/>
        </w:rPr>
        <w:t>
      Диссертационный совет обеспечивает видеозапись защиты диссертации в полном объеме, монтаж не допускается.</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и.о. Министра науки и высшего образования РК от 20.08.2025 </w:t>
      </w:r>
      <w:r>
        <w:rPr>
          <w:rFonts w:ascii="Times New Roman"/>
          <w:b w:val="false"/>
          <w:i w:val="false"/>
          <w:color w:val="000000"/>
          <w:sz w:val="28"/>
        </w:rPr>
        <w:t>№ 421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1" w:id="169"/>
    <w:p>
      <w:pPr>
        <w:spacing w:after="0"/>
        <w:ind w:left="0"/>
        <w:jc w:val="both"/>
      </w:pPr>
      <w:r>
        <w:rPr>
          <w:rFonts w:ascii="Times New Roman"/>
          <w:b w:val="false"/>
          <w:i w:val="false"/>
          <w:color w:val="000000"/>
          <w:sz w:val="28"/>
        </w:rPr>
        <w:t>
      32. Заседание диссертационного совета считается правомочным, если в его работе принимали участие не менее 2/3 (двух третьих) его членов. Участие в заседании официальных рецензентов и временных членов диссертационного совета является обязательным.</w:t>
      </w:r>
    </w:p>
    <w:bookmarkEnd w:id="169"/>
    <w:bookmarkStart w:name="z192" w:id="170"/>
    <w:p>
      <w:pPr>
        <w:spacing w:after="0"/>
        <w:ind w:left="0"/>
        <w:jc w:val="both"/>
      </w:pPr>
      <w:r>
        <w:rPr>
          <w:rFonts w:ascii="Times New Roman"/>
          <w:b w:val="false"/>
          <w:i w:val="false"/>
          <w:color w:val="000000"/>
          <w:sz w:val="28"/>
        </w:rPr>
        <w:t>
      Участие в защите в форме видеоконференции разрешается при нахождении члена диссертационного совета или официального рецензента за рубежом или невозможности участия в оффлайн формате по объективным обстоятельствам.</w:t>
      </w:r>
    </w:p>
    <w:bookmarkEnd w:id="170"/>
    <w:bookmarkStart w:name="z193" w:id="171"/>
    <w:p>
      <w:pPr>
        <w:spacing w:after="0"/>
        <w:ind w:left="0"/>
        <w:jc w:val="both"/>
      </w:pPr>
      <w:r>
        <w:rPr>
          <w:rFonts w:ascii="Times New Roman"/>
          <w:b w:val="false"/>
          <w:i w:val="false"/>
          <w:color w:val="000000"/>
          <w:sz w:val="28"/>
        </w:rPr>
        <w:t>
      Публичная защита диссертации проводится в режиме прямой онлайн трансляции в сети интернет. В случае защиты диссертаций, содержащих государственные секреты или сведения для служебного пользования участие членов диссертационного совета и официальных рецензентов в форме видеоконференции, а также трансляция в интернете не допускается.</w:t>
      </w:r>
    </w:p>
    <w:bookmarkEnd w:id="171"/>
    <w:bookmarkStart w:name="z194" w:id="172"/>
    <w:p>
      <w:pPr>
        <w:spacing w:after="0"/>
        <w:ind w:left="0"/>
        <w:jc w:val="both"/>
      </w:pPr>
      <w:r>
        <w:rPr>
          <w:rFonts w:ascii="Times New Roman"/>
          <w:b w:val="false"/>
          <w:i w:val="false"/>
          <w:color w:val="000000"/>
          <w:sz w:val="28"/>
        </w:rPr>
        <w:t>
      Допускается участие в заседании приглашенных специалистов практической сферы (если диссертация имеет прикладной характер),</w:t>
      </w:r>
    </w:p>
    <w:bookmarkEnd w:id="172"/>
    <w:bookmarkStart w:name="z195" w:id="173"/>
    <w:p>
      <w:pPr>
        <w:spacing w:after="0"/>
        <w:ind w:left="0"/>
        <w:jc w:val="both"/>
      </w:pPr>
      <w:r>
        <w:rPr>
          <w:rFonts w:ascii="Times New Roman"/>
          <w:b w:val="false"/>
          <w:i w:val="false"/>
          <w:color w:val="000000"/>
          <w:sz w:val="28"/>
        </w:rPr>
        <w:t>
      Диссертационный совет информирует докторанта, членов диссертационного совета, официальных рецензентов о проведении заседания диссертационного совета в форме видеоконференции не менее чем за 5 (пять) рабочих дней до защиты диссертации посредством электронной почты и объявления на сайте совета.</w:t>
      </w:r>
    </w:p>
    <w:bookmarkEnd w:id="173"/>
    <w:bookmarkStart w:name="z196" w:id="174"/>
    <w:p>
      <w:pPr>
        <w:spacing w:after="0"/>
        <w:ind w:left="0"/>
        <w:jc w:val="both"/>
      </w:pPr>
      <w:r>
        <w:rPr>
          <w:rFonts w:ascii="Times New Roman"/>
          <w:b w:val="false"/>
          <w:i w:val="false"/>
          <w:color w:val="000000"/>
          <w:sz w:val="28"/>
        </w:rPr>
        <w:t>
      При проведении заседания диссертационного совета в форме видеоконференции обеспечивается:</w:t>
      </w:r>
    </w:p>
    <w:bookmarkEnd w:id="174"/>
    <w:bookmarkStart w:name="z197" w:id="175"/>
    <w:p>
      <w:pPr>
        <w:spacing w:after="0"/>
        <w:ind w:left="0"/>
        <w:jc w:val="both"/>
      </w:pPr>
      <w:r>
        <w:rPr>
          <w:rFonts w:ascii="Times New Roman"/>
          <w:b w:val="false"/>
          <w:i w:val="false"/>
          <w:color w:val="000000"/>
          <w:sz w:val="28"/>
        </w:rPr>
        <w:t>
      визуальная идентификация участников заседания;</w:t>
      </w:r>
    </w:p>
    <w:bookmarkEnd w:id="175"/>
    <w:bookmarkStart w:name="z198" w:id="176"/>
    <w:p>
      <w:pPr>
        <w:spacing w:after="0"/>
        <w:ind w:left="0"/>
        <w:jc w:val="both"/>
      </w:pPr>
      <w:r>
        <w:rPr>
          <w:rFonts w:ascii="Times New Roman"/>
          <w:b w:val="false"/>
          <w:i w:val="false"/>
          <w:color w:val="000000"/>
          <w:sz w:val="28"/>
        </w:rPr>
        <w:t>
      непрерывная видео- и аудиотрансляция выступлений участников заседания в сети интернет;</w:t>
      </w:r>
    </w:p>
    <w:bookmarkEnd w:id="176"/>
    <w:bookmarkStart w:name="z199" w:id="177"/>
    <w:p>
      <w:pPr>
        <w:spacing w:after="0"/>
        <w:ind w:left="0"/>
        <w:jc w:val="both"/>
      </w:pPr>
      <w:r>
        <w:rPr>
          <w:rFonts w:ascii="Times New Roman"/>
          <w:b w:val="false"/>
          <w:i w:val="false"/>
          <w:color w:val="000000"/>
          <w:sz w:val="28"/>
        </w:rPr>
        <w:t>
      видео- и аудиозапись заседания;</w:t>
      </w:r>
    </w:p>
    <w:bookmarkEnd w:id="177"/>
    <w:bookmarkStart w:name="z200" w:id="178"/>
    <w:p>
      <w:pPr>
        <w:spacing w:after="0"/>
        <w:ind w:left="0"/>
        <w:jc w:val="both"/>
      </w:pPr>
      <w:r>
        <w:rPr>
          <w:rFonts w:ascii="Times New Roman"/>
          <w:b w:val="false"/>
          <w:i w:val="false"/>
          <w:color w:val="000000"/>
          <w:sz w:val="28"/>
        </w:rPr>
        <w:t>
      тайное голосование членов диссертационного совета.</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с изменением, внесенным приказом и.о. Министра науки и высшего образования РК от 20.08.2025 </w:t>
      </w:r>
      <w:r>
        <w:rPr>
          <w:rFonts w:ascii="Times New Roman"/>
          <w:b w:val="false"/>
          <w:i w:val="false"/>
          <w:color w:val="000000"/>
          <w:sz w:val="28"/>
        </w:rPr>
        <w:t>№ 421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1" w:id="179"/>
    <w:p>
      <w:pPr>
        <w:spacing w:after="0"/>
        <w:ind w:left="0"/>
        <w:jc w:val="both"/>
      </w:pPr>
      <w:r>
        <w:rPr>
          <w:rFonts w:ascii="Times New Roman"/>
          <w:b w:val="false"/>
          <w:i w:val="false"/>
          <w:color w:val="000000"/>
          <w:sz w:val="28"/>
        </w:rPr>
        <w:t>
      33. Диссертационный совет проводит тайное голосование для принятия одного из следующих решений:</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 предусматривается в редакции приказа и.о. Министра науки и высшего образования РК от 23.06.2026 </w:t>
      </w:r>
      <w:r>
        <w:rPr>
          <w:rFonts w:ascii="Times New Roman"/>
          <w:b w:val="false"/>
          <w:i w:val="false"/>
          <w:color w:val="ff0000"/>
          <w:sz w:val="28"/>
        </w:rPr>
        <w:t>№ 303</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присудить степень доктора философии (PhD) или доктора по профилю (в случае защиты в диссертационном совете при ОВПО, имеющем особый статус) или ходатайствовать перед Комитетом для присуждения докторанту степени доктора философии (PhD) или доктора по профилю (в случае защиты в диссертационном совете при ОВПО, не имеющем особый статус). Степень присуждается по образовательной программе, по которой обучался докторант;</w:t>
      </w:r>
    </w:p>
    <w:bookmarkStart w:name="z486" w:id="180"/>
    <w:p>
      <w:pPr>
        <w:spacing w:after="0"/>
        <w:ind w:left="0"/>
        <w:jc w:val="both"/>
      </w:pPr>
      <w:r>
        <w:rPr>
          <w:rFonts w:ascii="Times New Roman"/>
          <w:b w:val="false"/>
          <w:i w:val="false"/>
          <w:color w:val="000000"/>
          <w:sz w:val="28"/>
        </w:rPr>
        <w:t>
      2) направить диссертацию на доработку (только в случае защиты диссертации в форме диссертационной работы);</w:t>
      </w:r>
    </w:p>
    <w:bookmarkEnd w:id="180"/>
    <w:bookmarkStart w:name="z487" w:id="181"/>
    <w:p>
      <w:pPr>
        <w:spacing w:after="0"/>
        <w:ind w:left="0"/>
        <w:jc w:val="both"/>
      </w:pPr>
      <w:r>
        <w:rPr>
          <w:rFonts w:ascii="Times New Roman"/>
          <w:b w:val="false"/>
          <w:i w:val="false"/>
          <w:color w:val="000000"/>
          <w:sz w:val="28"/>
        </w:rPr>
        <w:t>
      3) направить диссертацию на повторную защиту;</w:t>
      </w:r>
    </w:p>
    <w:bookmarkEnd w:id="181"/>
    <w:bookmarkStart w:name="z488" w:id="182"/>
    <w:p>
      <w:pPr>
        <w:spacing w:after="0"/>
        <w:ind w:left="0"/>
        <w:jc w:val="both"/>
      </w:pPr>
      <w:r>
        <w:rPr>
          <w:rFonts w:ascii="Times New Roman"/>
          <w:b w:val="false"/>
          <w:i w:val="false"/>
          <w:color w:val="000000"/>
          <w:sz w:val="28"/>
        </w:rPr>
        <w:t xml:space="preserve">
      4) отказать в присуждении степени доктора философии (PhD) или доктора по профилю либо в ходатайстве перед Комитетом для присуждения докторанту степени доктора философии (PhD) или доктора по профилю (в случае защиты в диссертационном совете при ОВПО, не имеющем особого статуса). </w:t>
      </w:r>
    </w:p>
    <w:bookmarkEnd w:id="182"/>
    <w:bookmarkStart w:name="z489" w:id="183"/>
    <w:p>
      <w:pPr>
        <w:spacing w:after="0"/>
        <w:ind w:left="0"/>
        <w:jc w:val="both"/>
      </w:pPr>
      <w:r>
        <w:rPr>
          <w:rFonts w:ascii="Times New Roman"/>
          <w:b w:val="false"/>
          <w:i w:val="false"/>
          <w:color w:val="000000"/>
          <w:sz w:val="28"/>
        </w:rPr>
        <w:t>
      Диссертационная работа направляется на доработку в случае, если в ней есть несущественные замечания по тексту, исправление которых не меняет сути работы. В случае, если диссертация не соответствует пункту 4 и (или) 6 Правил и (или) частично соответствует принципам (за исключением принципа академической честности), указанным в пункте 5 Правил, и (или) докторант не защитил вынесенные на защиту положения, то она направляется на повторную защиту. При нарушении принципа академической честности или несоответствии принципам научной новизны, внутреннего единства, достоверности принимается решение об отказе в присуждении степени доктора философии (PhD) или доктора по профилю.</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и.о. Министра науки и высшего образования РК от 20.08.2025 </w:t>
      </w:r>
      <w:r>
        <w:rPr>
          <w:rFonts w:ascii="Times New Roman"/>
          <w:b w:val="false"/>
          <w:i w:val="false"/>
          <w:color w:val="000000"/>
          <w:sz w:val="28"/>
        </w:rPr>
        <w:t>№ 421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7" w:id="184"/>
    <w:p>
      <w:pPr>
        <w:spacing w:after="0"/>
        <w:ind w:left="0"/>
        <w:jc w:val="both"/>
      </w:pPr>
      <w:r>
        <w:rPr>
          <w:rFonts w:ascii="Times New Roman"/>
          <w:b w:val="false"/>
          <w:i w:val="false"/>
          <w:color w:val="000000"/>
          <w:sz w:val="28"/>
        </w:rPr>
        <w:t>
      34. Члены диссертационного совета, которые являются научными консультантами, непосредственными руководителями или находятся в близком родстве с докторантом, а также приглашенные специалисты в голосовании не участвуют.</w:t>
      </w:r>
    </w:p>
    <w:bookmarkEnd w:id="184"/>
    <w:bookmarkStart w:name="z208" w:id="185"/>
    <w:p>
      <w:pPr>
        <w:spacing w:after="0"/>
        <w:ind w:left="0"/>
        <w:jc w:val="both"/>
      </w:pPr>
      <w:r>
        <w:rPr>
          <w:rFonts w:ascii="Times New Roman"/>
          <w:b w:val="false"/>
          <w:i w:val="false"/>
          <w:color w:val="000000"/>
          <w:sz w:val="28"/>
        </w:rPr>
        <w:t>
      В тайном голосовании принимают участие официальные рецензенты, голоса которых равнозначны голосам членов диссертационного совета.</w:t>
      </w:r>
    </w:p>
    <w:bookmarkEnd w:id="185"/>
    <w:bookmarkStart w:name="z209" w:id="186"/>
    <w:p>
      <w:pPr>
        <w:spacing w:after="0"/>
        <w:ind w:left="0"/>
        <w:jc w:val="both"/>
      </w:pPr>
      <w:r>
        <w:rPr>
          <w:rFonts w:ascii="Times New Roman"/>
          <w:b w:val="false"/>
          <w:i w:val="false"/>
          <w:color w:val="000000"/>
          <w:sz w:val="28"/>
        </w:rPr>
        <w:t>
      Решение совета о присуждении (или ходатайстве перед Комитетом для присуждения) степени доктора философии (PhD) или доктора по профилю считается принятым, если за него проголосовало 3/4 (три четверти) и более лиц, участвующих в голосовании.</w:t>
      </w:r>
    </w:p>
    <w:bookmarkEnd w:id="186"/>
    <w:bookmarkStart w:name="z210" w:id="187"/>
    <w:p>
      <w:pPr>
        <w:spacing w:after="0"/>
        <w:ind w:left="0"/>
        <w:jc w:val="both"/>
      </w:pPr>
      <w:r>
        <w:rPr>
          <w:rFonts w:ascii="Times New Roman"/>
          <w:b w:val="false"/>
          <w:i w:val="false"/>
          <w:color w:val="000000"/>
          <w:sz w:val="28"/>
        </w:rPr>
        <w:t>
      Решение совета об отказе в присуждении степени доктора философии (PhD) или доктора по профилю, направлении диссертации на доработку либо на повторную защиту считается принятым, если за него проголосовало 2/3 (две трети) и более лиц, участвующих в голосовании. Если указанное число голосов не набирается, то проводится повторное тайное голосование, на котором принимается решение о направлении диссертации на доработку или повторную защиту, если за него проголосовало большинство лиц, участвующих в голосовании.</w:t>
      </w:r>
    </w:p>
    <w:bookmarkEnd w:id="187"/>
    <w:bookmarkStart w:name="z211" w:id="188"/>
    <w:p>
      <w:pPr>
        <w:spacing w:after="0"/>
        <w:ind w:left="0"/>
        <w:jc w:val="both"/>
      </w:pPr>
      <w:r>
        <w:rPr>
          <w:rFonts w:ascii="Times New Roman"/>
          <w:b w:val="false"/>
          <w:i w:val="false"/>
          <w:color w:val="000000"/>
          <w:sz w:val="28"/>
        </w:rPr>
        <w:t>
      35. При принятии решения о направлении на повторную защиту или об отказе в присуждении степени доктора философии (PhD) или доктора по профилю диссертационный совет составляет заключение, в котором отражается, каким требованиям настоящего Типового положения и Правил не соответствует диссертация.</w:t>
      </w:r>
    </w:p>
    <w:bookmarkEnd w:id="188"/>
    <w:bookmarkStart w:name="z490" w:id="189"/>
    <w:p>
      <w:pPr>
        <w:spacing w:after="0"/>
        <w:ind w:left="0"/>
        <w:jc w:val="both"/>
      </w:pPr>
      <w:r>
        <w:rPr>
          <w:rFonts w:ascii="Times New Roman"/>
          <w:b w:val="false"/>
          <w:i w:val="false"/>
          <w:color w:val="000000"/>
          <w:sz w:val="28"/>
        </w:rPr>
        <w:t>
      Повторная защита диссертационной работы проводится не ранее чем через 6 (шесть) месяцев после проведения предыдущей защиты в порядке, установленном настоящим Типовым положением. Диссертация направляется на повторную защиту не более 2 (двух) раз.</w:t>
      </w:r>
    </w:p>
    <w:bookmarkEnd w:id="189"/>
    <w:bookmarkStart w:name="z491" w:id="190"/>
    <w:p>
      <w:pPr>
        <w:spacing w:after="0"/>
        <w:ind w:left="0"/>
        <w:jc w:val="both"/>
      </w:pPr>
      <w:r>
        <w:rPr>
          <w:rFonts w:ascii="Times New Roman"/>
          <w:b w:val="false"/>
          <w:i w:val="false"/>
          <w:color w:val="000000"/>
          <w:sz w:val="28"/>
        </w:rPr>
        <w:t>
      Расширенное заседание при повторной защите не проводится.</w:t>
      </w:r>
    </w:p>
    <w:bookmarkEnd w:id="190"/>
    <w:bookmarkStart w:name="z492" w:id="191"/>
    <w:p>
      <w:pPr>
        <w:spacing w:after="0"/>
        <w:ind w:left="0"/>
        <w:jc w:val="both"/>
      </w:pPr>
      <w:r>
        <w:rPr>
          <w:rFonts w:ascii="Times New Roman"/>
          <w:b w:val="false"/>
          <w:i w:val="false"/>
          <w:color w:val="000000"/>
          <w:sz w:val="28"/>
        </w:rPr>
        <w:t>
      Повторная защита проводится в том же ОВПО, где проходила предыдущая защита. При отсутствии диссертационного совета в данном ОВПО допускается выбор докторантом другого диссертационного совета согласно пункту 20 настоящего Типового положения.</w:t>
      </w:r>
    </w:p>
    <w:bookmarkEnd w:id="191"/>
    <w:bookmarkStart w:name="z493" w:id="192"/>
    <w:p>
      <w:pPr>
        <w:spacing w:after="0"/>
        <w:ind w:left="0"/>
        <w:jc w:val="both"/>
      </w:pPr>
      <w:r>
        <w:rPr>
          <w:rFonts w:ascii="Times New Roman"/>
          <w:b w:val="false"/>
          <w:i w:val="false"/>
          <w:color w:val="000000"/>
          <w:sz w:val="28"/>
        </w:rPr>
        <w:t>
      На повторной защите состав временных членов диссертационного совета и официальных рецензентов сохраняется. Их замена производится при наличии письменного отказа со стороны временных членов и официальных рецензентов или смерти.</w:t>
      </w:r>
    </w:p>
    <w:bookmarkEnd w:id="192"/>
    <w:bookmarkStart w:name="z494" w:id="193"/>
    <w:p>
      <w:pPr>
        <w:spacing w:after="0"/>
        <w:ind w:left="0"/>
        <w:jc w:val="both"/>
      </w:pPr>
      <w:r>
        <w:rPr>
          <w:rFonts w:ascii="Times New Roman"/>
          <w:b w:val="false"/>
          <w:i w:val="false"/>
          <w:color w:val="000000"/>
          <w:sz w:val="28"/>
        </w:rPr>
        <w:t>
      За 1 (один) месяц до проведения повторной защиты диссертация направляется в НЦГНТЭ для проверки на плагиат. Диссертация, содержащая сведения, составляющие государственные секреты, или служебную информацию ограниченного распространения с пометкой "Для служебного пользования", направляется в Комиссию по проверке на плагиат.</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и.о. Министра науки и высшего образования РК от 20.08.2025 </w:t>
      </w:r>
      <w:r>
        <w:rPr>
          <w:rFonts w:ascii="Times New Roman"/>
          <w:b w:val="false"/>
          <w:i w:val="false"/>
          <w:color w:val="000000"/>
          <w:sz w:val="28"/>
        </w:rPr>
        <w:t>№ 421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и.о. Министра науки и высшего образования РК от 23.06.2026 </w:t>
      </w:r>
      <w:r>
        <w:rPr>
          <w:rFonts w:ascii="Times New Roman"/>
          <w:b w:val="false"/>
          <w:i w:val="false"/>
          <w:color w:val="000000"/>
          <w:sz w:val="28"/>
        </w:rPr>
        <w:t>№ 303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3" w:id="194"/>
    <w:p>
      <w:pPr>
        <w:spacing w:after="0"/>
        <w:ind w:left="0"/>
        <w:jc w:val="both"/>
      </w:pPr>
      <w:r>
        <w:rPr>
          <w:rFonts w:ascii="Times New Roman"/>
          <w:b w:val="false"/>
          <w:i w:val="false"/>
          <w:color w:val="000000"/>
          <w:sz w:val="28"/>
        </w:rPr>
        <w:t>
      36. При принятии решения о направлении на доработку диссертационный совет принимает заключение, содержащее конкретные замечания по диссертационной работе.</w:t>
      </w:r>
    </w:p>
    <w:bookmarkEnd w:id="194"/>
    <w:bookmarkStart w:name="z214" w:id="195"/>
    <w:p>
      <w:pPr>
        <w:spacing w:after="0"/>
        <w:ind w:left="0"/>
        <w:jc w:val="both"/>
      </w:pPr>
      <w:r>
        <w:rPr>
          <w:rFonts w:ascii="Times New Roman"/>
          <w:b w:val="false"/>
          <w:i w:val="false"/>
          <w:color w:val="000000"/>
          <w:sz w:val="28"/>
        </w:rPr>
        <w:t>
      Доработанная диссертационная работа представляется в диссертационный совет в трехмесячный срок, который допускается продлевать не более чем на 3 (три) месяца. Решение о продлении срока доработки принимается диссертационным советом на основании заявления докторанта. В случае, если доработанная диссертационная работа не представляется в установленные сроки, то докторант проходит повторную защиту.</w:t>
      </w:r>
    </w:p>
    <w:bookmarkEnd w:id="195"/>
    <w:bookmarkStart w:name="z215" w:id="196"/>
    <w:p>
      <w:pPr>
        <w:spacing w:after="0"/>
        <w:ind w:left="0"/>
        <w:jc w:val="both"/>
      </w:pPr>
      <w:r>
        <w:rPr>
          <w:rFonts w:ascii="Times New Roman"/>
          <w:b w:val="false"/>
          <w:i w:val="false"/>
          <w:color w:val="000000"/>
          <w:sz w:val="28"/>
        </w:rPr>
        <w:t>
      В случае полного либо частичного несогласия докторанта с замечаниями диссертационного совета, он представляет аргументированные ответы на данные замечания.</w:t>
      </w:r>
    </w:p>
    <w:bookmarkEnd w:id="196"/>
    <w:bookmarkStart w:name="z216" w:id="197"/>
    <w:p>
      <w:pPr>
        <w:spacing w:after="0"/>
        <w:ind w:left="0"/>
        <w:jc w:val="both"/>
      </w:pPr>
      <w:r>
        <w:rPr>
          <w:rFonts w:ascii="Times New Roman"/>
          <w:b w:val="false"/>
          <w:i w:val="false"/>
          <w:color w:val="000000"/>
          <w:sz w:val="28"/>
        </w:rPr>
        <w:t>
      Доработанная диссертационная работа направляется в НЦГНТЭ или на Комиссию (для ВСУЗов) для проверки на плагиат и на предмет использования технологий искусственного интеллекта без ссылок на них. После получения справки НЦГНТЭ диссертационный совет вместе с официальными рецензентами проводит заседание по обсуждению доработанной диссертационной работы и ответов на замечания (при наличии) на предмет устранения замечаний диссертационного совета. Заседание проводится в порядке, установленном в пункте 32 настоящего Типового положения. При этом проводится видеозапись заседания без онлайн трансляции в интернете.</w:t>
      </w:r>
    </w:p>
    <w:bookmarkEnd w:id="197"/>
    <w:bookmarkStart w:name="z217" w:id="198"/>
    <w:p>
      <w:pPr>
        <w:spacing w:after="0"/>
        <w:ind w:left="0"/>
        <w:jc w:val="both"/>
      </w:pPr>
      <w:r>
        <w:rPr>
          <w:rFonts w:ascii="Times New Roman"/>
          <w:b w:val="false"/>
          <w:i w:val="false"/>
          <w:color w:val="000000"/>
          <w:sz w:val="28"/>
        </w:rPr>
        <w:t>
      После обсуждения простым большинством голосов тайным голосованием принимается решение о присуждении степени или отправке на повторную защиту.</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с изменением, внесенным приказом и.о. Министра науки и высшего образования РК от 20.08.2025 </w:t>
      </w:r>
      <w:r>
        <w:rPr>
          <w:rFonts w:ascii="Times New Roman"/>
          <w:b w:val="false"/>
          <w:i w:val="false"/>
          <w:color w:val="000000"/>
          <w:sz w:val="28"/>
        </w:rPr>
        <w:t>№ 421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5" w:id="199"/>
    <w:p>
      <w:pPr>
        <w:spacing w:after="0"/>
        <w:ind w:left="0"/>
        <w:jc w:val="both"/>
      </w:pPr>
      <w:r>
        <w:rPr>
          <w:rFonts w:ascii="Times New Roman"/>
          <w:b w:val="false"/>
          <w:i w:val="false"/>
          <w:color w:val="000000"/>
          <w:sz w:val="28"/>
        </w:rPr>
        <w:t>
      36-1. Финальная версия диссертационной работы на электронном носителе в течение 7 (семи) рабочих дней после принятия решения о присуждении степени доктора философии (PhD) или доктора по профилю передается ученым секретарем диссертационного совета в библиотеку ОВПО, Национальную академическую библиотеку Республики Казахстан и Национальную библиотеку Республики Казахстан (кроме диссертаций, содержащих государственные секреты и сведения для служебного пользования).</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Типовое положение дополнено пунктом 36-1 в соответствии с приказом и.о. Министра науки и высшего образования РК от 20.08.2025 </w:t>
      </w:r>
      <w:r>
        <w:rPr>
          <w:rFonts w:ascii="Times New Roman"/>
          <w:b w:val="false"/>
          <w:i w:val="false"/>
          <w:color w:val="000000"/>
          <w:sz w:val="28"/>
        </w:rPr>
        <w:t>№ 421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8" w:id="200"/>
    <w:p>
      <w:pPr>
        <w:spacing w:after="0"/>
        <w:ind w:left="0"/>
        <w:jc w:val="both"/>
      </w:pPr>
      <w:r>
        <w:rPr>
          <w:rFonts w:ascii="Times New Roman"/>
          <w:b w:val="false"/>
          <w:i w:val="false"/>
          <w:color w:val="000000"/>
          <w:sz w:val="28"/>
        </w:rPr>
        <w:t>
      37. Ученый секретарь диссертационного совета (при ОВПО, не имеющем особого статуса) формирует аттестационное дело докторанта, которое направляется в Комитет в течение 30 (тридцати) календарных дней после защиты докторской диссертации на диссертационном совете.</w:t>
      </w:r>
    </w:p>
    <w:bookmarkEnd w:id="200"/>
    <w:bookmarkStart w:name="z496" w:id="201"/>
    <w:p>
      <w:pPr>
        <w:spacing w:after="0"/>
        <w:ind w:left="0"/>
        <w:jc w:val="both"/>
      </w:pPr>
      <w:r>
        <w:rPr>
          <w:rFonts w:ascii="Times New Roman"/>
          <w:b w:val="false"/>
          <w:i w:val="false"/>
          <w:color w:val="000000"/>
          <w:sz w:val="28"/>
        </w:rPr>
        <w:t xml:space="preserve">
      При наличии в диссертации или аттестационном деле государственных секретов аттестационному делу присваивается соответствующий гриф секретности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государственных секретах", при наличии служебной информации ограниченного распространения аттестационному делу присваивается пометка "Для служебного пользования" или "Конфиденциально" согласно Правил отнесения сведений к служебной информации ограниченного распространения и работы с ней,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июня 2022 года № 429.</w:t>
      </w:r>
    </w:p>
    <w:bookmarkEnd w:id="201"/>
    <w:bookmarkStart w:name="z497" w:id="202"/>
    <w:p>
      <w:pPr>
        <w:spacing w:after="0"/>
        <w:ind w:left="0"/>
        <w:jc w:val="both"/>
      </w:pPr>
      <w:r>
        <w:rPr>
          <w:rFonts w:ascii="Times New Roman"/>
          <w:b w:val="false"/>
          <w:i w:val="false"/>
          <w:color w:val="000000"/>
          <w:sz w:val="28"/>
        </w:rPr>
        <w:t>
      В аттестационном деле докторанта прилагаются следующие документы:</w:t>
      </w:r>
    </w:p>
    <w:bookmarkEnd w:id="202"/>
    <w:bookmarkStart w:name="z498" w:id="203"/>
    <w:p>
      <w:pPr>
        <w:spacing w:after="0"/>
        <w:ind w:left="0"/>
        <w:jc w:val="both"/>
      </w:pPr>
      <w:r>
        <w:rPr>
          <w:rFonts w:ascii="Times New Roman"/>
          <w:b w:val="false"/>
          <w:i w:val="false"/>
          <w:color w:val="000000"/>
          <w:sz w:val="28"/>
        </w:rPr>
        <w:t>
      1) сопроводительное письмо-ходатайство на бланке ОВПО, при котором создан диссертационный совет, подписанное председателем диссертационного совета, с указанием даты отправки диссертации в НЦГНТЭ (за исключением диссертаций, содержащих государственные секреты или сведения для служебного пользования);</w:t>
      </w:r>
    </w:p>
    <w:bookmarkEnd w:id="203"/>
    <w:bookmarkStart w:name="z499" w:id="204"/>
    <w:p>
      <w:pPr>
        <w:spacing w:after="0"/>
        <w:ind w:left="0"/>
        <w:jc w:val="both"/>
      </w:pPr>
      <w:r>
        <w:rPr>
          <w:rFonts w:ascii="Times New Roman"/>
          <w:b w:val="false"/>
          <w:i w:val="false"/>
          <w:color w:val="000000"/>
          <w:sz w:val="28"/>
        </w:rPr>
        <w:t>
      2) диссертация на электронном носителе. Диссертация, содержащая государственные секреты или сведения для служебного пользования, представляется также на бумажном носителе;</w:t>
      </w:r>
    </w:p>
    <w:bookmarkEnd w:id="204"/>
    <w:bookmarkStart w:name="z500" w:id="205"/>
    <w:p>
      <w:pPr>
        <w:spacing w:after="0"/>
        <w:ind w:left="0"/>
        <w:jc w:val="both"/>
      </w:pPr>
      <w:r>
        <w:rPr>
          <w:rFonts w:ascii="Times New Roman"/>
          <w:b w:val="false"/>
          <w:i w:val="false"/>
          <w:color w:val="000000"/>
          <w:sz w:val="28"/>
        </w:rPr>
        <w:t>
      3) список и копии научных публикаций по теме диссертации;</w:t>
      </w:r>
    </w:p>
    <w:bookmarkEnd w:id="205"/>
    <w:bookmarkStart w:name="z501" w:id="206"/>
    <w:p>
      <w:pPr>
        <w:spacing w:after="0"/>
        <w:ind w:left="0"/>
        <w:jc w:val="both"/>
      </w:pPr>
      <w:r>
        <w:rPr>
          <w:rFonts w:ascii="Times New Roman"/>
          <w:b w:val="false"/>
          <w:i w:val="false"/>
          <w:color w:val="000000"/>
          <w:sz w:val="28"/>
        </w:rPr>
        <w:t>
      4) копия документа, удостоверяющего личность;</w:t>
      </w:r>
    </w:p>
    <w:bookmarkEnd w:id="206"/>
    <w:bookmarkStart w:name="z502" w:id="207"/>
    <w:p>
      <w:pPr>
        <w:spacing w:after="0"/>
        <w:ind w:left="0"/>
        <w:jc w:val="both"/>
      </w:pPr>
      <w:r>
        <w:rPr>
          <w:rFonts w:ascii="Times New Roman"/>
          <w:b w:val="false"/>
          <w:i w:val="false"/>
          <w:color w:val="000000"/>
          <w:sz w:val="28"/>
        </w:rPr>
        <w:t>
      5) справка НЦГНТЭ и ОВПО по проверке диссертации на плагиат и на предмет использования технологий искусственного интеллекта без ссылок на них. По диссертации, содержащей сведения, составляющие государственные секреты, или служебную информацию ограниченного распространения с пометкой "Для служебного пользования", представляется справка Комиссии по проверке на плагиат в ОВПО или в военных, специальных учебных заведениях и (или) научных организациях, подведомственных органам национальной безопасности Республики Казахстан, Министерству внутренних дел Республики Казахстан, органам прокуратуры Республики Казахстан и Министерству обороны Республики Казахстан, о проверке диссертации на плагиат;</w:t>
      </w:r>
    </w:p>
    <w:bookmarkEnd w:id="207"/>
    <w:bookmarkStart w:name="z503" w:id="208"/>
    <w:p>
      <w:pPr>
        <w:spacing w:after="0"/>
        <w:ind w:left="0"/>
        <w:jc w:val="both"/>
      </w:pPr>
      <w:r>
        <w:rPr>
          <w:rFonts w:ascii="Times New Roman"/>
          <w:b w:val="false"/>
          <w:i w:val="false"/>
          <w:color w:val="000000"/>
          <w:sz w:val="28"/>
        </w:rPr>
        <w:t xml:space="preserve">
      6) явочный лист членов диссертационного совета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Типовому положению;</w:t>
      </w:r>
    </w:p>
    <w:bookmarkEnd w:id="208"/>
    <w:bookmarkStart w:name="z504" w:id="209"/>
    <w:p>
      <w:pPr>
        <w:spacing w:after="0"/>
        <w:ind w:left="0"/>
        <w:jc w:val="both"/>
      </w:pPr>
      <w:r>
        <w:rPr>
          <w:rFonts w:ascii="Times New Roman"/>
          <w:b w:val="false"/>
          <w:i w:val="false"/>
          <w:color w:val="000000"/>
          <w:sz w:val="28"/>
        </w:rPr>
        <w:t>
      7) видеозапись в полном объеме и протокол заседания диссертационного совета по защите диссертации и по обсуждению доработанной диссертационной работы (при необходимости), подписанный председателем и ученым секретарем;</w:t>
      </w:r>
    </w:p>
    <w:bookmarkEnd w:id="209"/>
    <w:bookmarkStart w:name="z505" w:id="210"/>
    <w:p>
      <w:pPr>
        <w:spacing w:after="0"/>
        <w:ind w:left="0"/>
        <w:jc w:val="both"/>
      </w:pPr>
      <w:r>
        <w:rPr>
          <w:rFonts w:ascii="Times New Roman"/>
          <w:b w:val="false"/>
          <w:i w:val="false"/>
          <w:color w:val="000000"/>
          <w:sz w:val="28"/>
        </w:rPr>
        <w:t>
      8) копия транскрипта об освоении профессиональной учебной программы докторантуры;</w:t>
      </w:r>
    </w:p>
    <w:bookmarkEnd w:id="210"/>
    <w:bookmarkStart w:name="z506" w:id="211"/>
    <w:p>
      <w:pPr>
        <w:spacing w:after="0"/>
        <w:ind w:left="0"/>
        <w:jc w:val="both"/>
      </w:pPr>
      <w:r>
        <w:rPr>
          <w:rFonts w:ascii="Times New Roman"/>
          <w:b w:val="false"/>
          <w:i w:val="false"/>
          <w:color w:val="000000"/>
          <w:sz w:val="28"/>
        </w:rPr>
        <w:t xml:space="preserve">
      9) сведения о докторанте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Типовому положению.</w:t>
      </w:r>
    </w:p>
    <w:bookmarkEnd w:id="211"/>
    <w:bookmarkStart w:name="z507" w:id="212"/>
    <w:p>
      <w:pPr>
        <w:spacing w:after="0"/>
        <w:ind w:left="0"/>
        <w:jc w:val="both"/>
      </w:pPr>
      <w:r>
        <w:rPr>
          <w:rFonts w:ascii="Times New Roman"/>
          <w:b w:val="false"/>
          <w:i w:val="false"/>
          <w:color w:val="000000"/>
          <w:sz w:val="28"/>
        </w:rPr>
        <w:t>
      Документы, указанные в подпунктах 1), 3), 4), 5), 6), 8) и 9), представляются в Комитет в сканированном виде в формате файла "пдф (pdf)" (за исключением аттестационных дел, содержащих государственные секреты или сведения для служебного пользования).</w:t>
      </w:r>
    </w:p>
    <w:bookmarkEnd w:id="212"/>
    <w:p>
      <w:pPr>
        <w:spacing w:after="0"/>
        <w:ind w:left="0"/>
        <w:jc w:val="both"/>
      </w:pPr>
      <w:r>
        <w:rPr>
          <w:rFonts w:ascii="Times New Roman"/>
          <w:b w:val="false"/>
          <w:i w:val="false"/>
          <w:color w:val="000000"/>
          <w:sz w:val="28"/>
        </w:rPr>
        <w:t>
      Аттестационное дело, содержащее сведения, составляющие государственные секреты, в течение 1 (одного) года с момента принятия решения Комитета о присуждении/отказе от присуждения степени возвращается с соблюдением требований законодательства в сфере защиты государственных секретов в диссертационный совет по месту защиты для хранения.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и.о. Министра науки и высшего образования РК от 20.08.2025 </w:t>
      </w:r>
      <w:r>
        <w:rPr>
          <w:rFonts w:ascii="Times New Roman"/>
          <w:b w:val="false"/>
          <w:i w:val="false"/>
          <w:color w:val="000000"/>
          <w:sz w:val="28"/>
        </w:rPr>
        <w:t>№ 421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и.о. Министра науки и высшего образования РК от 23.06.2026 </w:t>
      </w:r>
      <w:r>
        <w:rPr>
          <w:rFonts w:ascii="Times New Roman"/>
          <w:b w:val="false"/>
          <w:i w:val="false"/>
          <w:color w:val="000000"/>
          <w:sz w:val="28"/>
        </w:rPr>
        <w:t>№ 303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9" w:id="213"/>
    <w:p>
      <w:pPr>
        <w:spacing w:after="0"/>
        <w:ind w:left="0"/>
        <w:jc w:val="both"/>
      </w:pPr>
      <w:r>
        <w:rPr>
          <w:rFonts w:ascii="Times New Roman"/>
          <w:b w:val="false"/>
          <w:i w:val="false"/>
          <w:color w:val="000000"/>
          <w:sz w:val="28"/>
        </w:rPr>
        <w:t xml:space="preserve">
      38. Диссертация, по которой было принято отрицательное решение Комитета или диссертационного совета, представляется на повторную защиту в порядке, установленном в </w:t>
      </w:r>
      <w:r>
        <w:rPr>
          <w:rFonts w:ascii="Times New Roman"/>
          <w:b w:val="false"/>
          <w:i w:val="false"/>
          <w:color w:val="000000"/>
          <w:sz w:val="28"/>
        </w:rPr>
        <w:t>главе 3</w:t>
      </w:r>
      <w:r>
        <w:rPr>
          <w:rFonts w:ascii="Times New Roman"/>
          <w:b w:val="false"/>
          <w:i w:val="false"/>
          <w:color w:val="000000"/>
          <w:sz w:val="28"/>
        </w:rPr>
        <w:t xml:space="preserve"> настоящего Типового положения.</w:t>
      </w:r>
    </w:p>
    <w:bookmarkEnd w:id="213"/>
    <w:bookmarkStart w:name="z230" w:id="214"/>
    <w:p>
      <w:pPr>
        <w:spacing w:after="0"/>
        <w:ind w:left="0"/>
        <w:jc w:val="both"/>
      </w:pPr>
      <w:r>
        <w:rPr>
          <w:rFonts w:ascii="Times New Roman"/>
          <w:b w:val="false"/>
          <w:i w:val="false"/>
          <w:color w:val="000000"/>
          <w:sz w:val="28"/>
        </w:rPr>
        <w:t>
      При представлении диссертации на повторную защиту диссертационный совет назначает 3-х (трех) членов диссертационного совета, которые составляют заключение об устранении в диссертации нарушений, установленных ранее. Заключение размещается на интернет-ресурсе ОВПО не менее, чем за 10 (десять) рабочих дней до защиты и зачитывается на защите диссертации.</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приказа и.о. Министра науки и высшего образования РК от 29.08.2024 </w:t>
      </w:r>
      <w:r>
        <w:rPr>
          <w:rFonts w:ascii="Times New Roman"/>
          <w:b w:val="false"/>
          <w:i w:val="false"/>
          <w:color w:val="000000"/>
          <w:sz w:val="28"/>
        </w:rPr>
        <w:t>№ 425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1" w:id="215"/>
    <w:p>
      <w:pPr>
        <w:spacing w:after="0"/>
        <w:ind w:left="0"/>
        <w:jc w:val="both"/>
      </w:pPr>
      <w:r>
        <w:rPr>
          <w:rFonts w:ascii="Times New Roman"/>
          <w:b w:val="false"/>
          <w:i w:val="false"/>
          <w:color w:val="000000"/>
          <w:sz w:val="28"/>
        </w:rPr>
        <w:t>
      39. Апелляция на отрицательное решение диссертационного совета подается докторантом в произвольной форме в течение 2 (двух) месяцев со дня решения в ОВПО, в котором проводилась защита диссертации.</w:t>
      </w:r>
    </w:p>
    <w:bookmarkEnd w:id="215"/>
    <w:bookmarkStart w:name="z232" w:id="216"/>
    <w:p>
      <w:pPr>
        <w:spacing w:after="0"/>
        <w:ind w:left="0"/>
        <w:jc w:val="both"/>
      </w:pPr>
      <w:r>
        <w:rPr>
          <w:rFonts w:ascii="Times New Roman"/>
          <w:b w:val="false"/>
          <w:i w:val="false"/>
          <w:color w:val="000000"/>
          <w:sz w:val="28"/>
        </w:rPr>
        <w:t>
      Порядок проведения апелляции утверждается ОВПО самостоятельно.</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приказа и.о. Министра науки и высшего образования РК от 29.08.2024 </w:t>
      </w:r>
      <w:r>
        <w:rPr>
          <w:rFonts w:ascii="Times New Roman"/>
          <w:b w:val="false"/>
          <w:i w:val="false"/>
          <w:color w:val="000000"/>
          <w:sz w:val="28"/>
        </w:rPr>
        <w:t>№ 425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3" w:id="217"/>
    <w:p>
      <w:pPr>
        <w:spacing w:after="0"/>
        <w:ind w:left="0"/>
        <w:jc w:val="both"/>
      </w:pPr>
      <w:r>
        <w:rPr>
          <w:rFonts w:ascii="Times New Roman"/>
          <w:b w:val="false"/>
          <w:i w:val="false"/>
          <w:color w:val="000000"/>
          <w:sz w:val="28"/>
        </w:rPr>
        <w:t>
      40. В случае, если апелляция подана на решение диссертационного совета при ОВПО, не имеющем особого статуса, то положительное заключение апелляционной комиссии и диссертация направляются в Комитет в течение 15 (пятнадцати) календарных дней для принятия окончательного решения.</w:t>
      </w:r>
    </w:p>
    <w:bookmarkEnd w:id="217"/>
    <w:bookmarkStart w:name="z234" w:id="218"/>
    <w:p>
      <w:pPr>
        <w:spacing w:after="0"/>
        <w:ind w:left="0"/>
        <w:jc w:val="both"/>
      </w:pPr>
      <w:r>
        <w:rPr>
          <w:rFonts w:ascii="Times New Roman"/>
          <w:b w:val="false"/>
          <w:i w:val="false"/>
          <w:color w:val="000000"/>
          <w:sz w:val="28"/>
        </w:rPr>
        <w:t>
      Решение апелляционной комиссии в течение 5 (пяти) рабочих дней со дня его принятия сообщается докторанту и размещается на интернет-ресурсе ОВПО.</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приказа и.о. Министра науки и высшего образования РК от 29.08.2024 </w:t>
      </w:r>
      <w:r>
        <w:rPr>
          <w:rFonts w:ascii="Times New Roman"/>
          <w:b w:val="false"/>
          <w:i w:val="false"/>
          <w:color w:val="000000"/>
          <w:sz w:val="28"/>
        </w:rPr>
        <w:t>№ 425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5" w:id="219"/>
    <w:p>
      <w:pPr>
        <w:spacing w:after="0"/>
        <w:ind w:left="0"/>
        <w:jc w:val="both"/>
      </w:pPr>
      <w:r>
        <w:rPr>
          <w:rFonts w:ascii="Times New Roman"/>
          <w:b w:val="false"/>
          <w:i w:val="false"/>
          <w:color w:val="000000"/>
          <w:sz w:val="28"/>
        </w:rPr>
        <w:t>
      41. Споры, не урегулированные настоящим Типовым положением, в том числе по вопросам отказа в присуждении степени доктора философии (PhD), доктора по профилю, восстановления срока подачи апелляции разрешаются в судебном порядке, установленном законодательством Республики Казахстан.</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положению</w:t>
            </w:r>
            <w:r>
              <w:br/>
            </w:r>
            <w:r>
              <w:rPr>
                <w:rFonts w:ascii="Times New Roman"/>
                <w:b w:val="false"/>
                <w:i w:val="false"/>
                <w:color w:val="000000"/>
                <w:sz w:val="20"/>
              </w:rPr>
              <w:t>о диссертационном совет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238" w:id="220"/>
    <w:p>
      <w:pPr>
        <w:spacing w:after="0"/>
        <w:ind w:left="0"/>
        <w:jc w:val="left"/>
      </w:pPr>
      <w:r>
        <w:rPr>
          <w:rFonts w:ascii="Times New Roman"/>
          <w:b/>
          <w:i w:val="false"/>
          <w:color w:val="000000"/>
        </w:rPr>
        <w:t xml:space="preserve"> Информация о претендентах в члены диссертационного совета</w:t>
      </w:r>
    </w:p>
    <w:bookmarkEnd w:id="220"/>
    <w:p>
      <w:pPr>
        <w:spacing w:after="0"/>
        <w:ind w:left="0"/>
        <w:jc w:val="both"/>
      </w:pPr>
      <w:r>
        <w:rPr>
          <w:rFonts w:ascii="Times New Roman"/>
          <w:b w:val="false"/>
          <w:i w:val="false"/>
          <w:color w:val="ff0000"/>
          <w:sz w:val="28"/>
        </w:rPr>
        <w:t xml:space="preserve">
      Сноска. Приложение 1 – в редакции приказа и.о. Министра науки и высшего образования РК от 23.06.2026 </w:t>
      </w:r>
      <w:r>
        <w:rPr>
          <w:rFonts w:ascii="Times New Roman"/>
          <w:b w:val="false"/>
          <w:i w:val="false"/>
          <w:color w:val="ff0000"/>
          <w:sz w:val="28"/>
        </w:rPr>
        <w:t>№ 303</w:t>
      </w:r>
      <w:r>
        <w:rPr>
          <w:rFonts w:ascii="Times New Roman"/>
          <w:b w:val="false"/>
          <w:i w:val="false"/>
          <w:color w:val="ff0000"/>
          <w:sz w:val="28"/>
        </w:rPr>
        <w:t xml:space="preserve"> (вводится в действие с 12.07.2026).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(на государственном или русском и английском языках)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ученое звание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место работы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Публикации в международных рецензируемых научных журналах, входящих в первые три квартиля по данным Journal Citation Reports (Жорнал Цитэйшэн Репортс) или имеющих в цифровой базе данных Scopus (Скопус) показатель процентиль по CiteScore (СайтСкор) не менее 35-ти (тридцати пяти)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Публикации в журналах из Перечня изданий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положению</w:t>
            </w:r>
            <w:r>
              <w:br/>
            </w:r>
            <w:r>
              <w:rPr>
                <w:rFonts w:ascii="Times New Roman"/>
                <w:b w:val="false"/>
                <w:i w:val="false"/>
                <w:color w:val="000000"/>
                <w:sz w:val="20"/>
              </w:rPr>
              <w:t>о диссертационном совете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1" w:id="221"/>
    <w:p>
      <w:pPr>
        <w:spacing w:after="0"/>
        <w:ind w:left="0"/>
        <w:jc w:val="left"/>
      </w:pPr>
      <w:r>
        <w:rPr>
          <w:rFonts w:ascii="Times New Roman"/>
          <w:b/>
          <w:i w:val="false"/>
          <w:color w:val="000000"/>
        </w:rPr>
        <w:t xml:space="preserve"> Отчет о работе диссертационного совета</w:t>
      </w:r>
    </w:p>
    <w:bookmarkEnd w:id="221"/>
    <w:p>
      <w:pPr>
        <w:spacing w:after="0"/>
        <w:ind w:left="0"/>
        <w:jc w:val="both"/>
      </w:pPr>
      <w:r>
        <w:rPr>
          <w:rFonts w:ascii="Times New Roman"/>
          <w:b w:val="false"/>
          <w:i w:val="false"/>
          <w:color w:val="ff0000"/>
          <w:sz w:val="28"/>
        </w:rPr>
        <w:t xml:space="preserve">
      Сноска. Приложение 2 - в редакции приказа и.о. Министра науки и высшего образования РК от 29.08.2024 </w:t>
      </w:r>
      <w:r>
        <w:rPr>
          <w:rFonts w:ascii="Times New Roman"/>
          <w:b w:val="false"/>
          <w:i w:val="false"/>
          <w:color w:val="ff0000"/>
          <w:sz w:val="28"/>
        </w:rPr>
        <w:t>№ 425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460" w:id="222"/>
      <w:r>
        <w:rPr>
          <w:rFonts w:ascii="Times New Roman"/>
          <w:b w:val="false"/>
          <w:i w:val="false"/>
          <w:color w:val="000000"/>
          <w:sz w:val="28"/>
        </w:rPr>
        <w:t>
      Диссертационный совет при _________________________________________</w:t>
      </w:r>
    </w:p>
    <w:bookmarkEnd w:id="222"/>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организации высшего и (или) послевузовского образования</w:t>
      </w:r>
    </w:p>
    <w:p>
      <w:pPr>
        <w:spacing w:after="0"/>
        <w:ind w:left="0"/>
        <w:jc w:val="both"/>
      </w:pPr>
      <w:r>
        <w:rPr>
          <w:rFonts w:ascii="Times New Roman"/>
          <w:b w:val="false"/>
          <w:i w:val="false"/>
          <w:color w:val="000000"/>
          <w:sz w:val="28"/>
        </w:rPr>
        <w:t>(далее – ОВПО)</w:t>
      </w:r>
    </w:p>
    <w:p>
      <w:pPr>
        <w:spacing w:after="0"/>
        <w:ind w:left="0"/>
        <w:jc w:val="both"/>
      </w:pPr>
      <w:r>
        <w:rPr>
          <w:rFonts w:ascii="Times New Roman"/>
          <w:b w:val="false"/>
          <w:i w:val="false"/>
          <w:color w:val="000000"/>
          <w:sz w:val="28"/>
        </w:rPr>
        <w:t>по направлению подготовки кадров ___________________________________</w:t>
      </w:r>
    </w:p>
    <w:p>
      <w:pPr>
        <w:spacing w:after="0"/>
        <w:ind w:left="0"/>
        <w:jc w:val="both"/>
      </w:pPr>
      <w:r>
        <w:rPr>
          <w:rFonts w:ascii="Times New Roman"/>
          <w:b w:val="false"/>
          <w:i w:val="false"/>
          <w:color w:val="000000"/>
          <w:sz w:val="28"/>
        </w:rPr>
        <w:t>__________________________________________________________________</w:t>
      </w:r>
    </w:p>
    <w:bookmarkStart w:name="z461" w:id="223"/>
    <w:p>
      <w:pPr>
        <w:spacing w:after="0"/>
        <w:ind w:left="0"/>
        <w:jc w:val="both"/>
      </w:pPr>
      <w:r>
        <w:rPr>
          <w:rFonts w:ascii="Times New Roman"/>
          <w:b w:val="false"/>
          <w:i w:val="false"/>
          <w:color w:val="000000"/>
          <w:sz w:val="28"/>
        </w:rPr>
        <w:t>
      Отчет содержит следующие сведения:</w:t>
      </w:r>
    </w:p>
    <w:bookmarkEnd w:id="223"/>
    <w:bookmarkStart w:name="z462" w:id="224"/>
    <w:p>
      <w:pPr>
        <w:spacing w:after="0"/>
        <w:ind w:left="0"/>
        <w:jc w:val="both"/>
      </w:pPr>
      <w:r>
        <w:rPr>
          <w:rFonts w:ascii="Times New Roman"/>
          <w:b w:val="false"/>
          <w:i w:val="false"/>
          <w:color w:val="000000"/>
          <w:sz w:val="28"/>
        </w:rPr>
        <w:t>
      1. Данные о количестве проведенных заседаний.</w:t>
      </w:r>
    </w:p>
    <w:bookmarkEnd w:id="224"/>
    <w:p>
      <w:pPr>
        <w:spacing w:after="0"/>
        <w:ind w:left="0"/>
        <w:jc w:val="both"/>
      </w:pPr>
      <w:bookmarkStart w:name="z463" w:id="225"/>
      <w:r>
        <w:rPr>
          <w:rFonts w:ascii="Times New Roman"/>
          <w:b w:val="false"/>
          <w:i w:val="false"/>
          <w:color w:val="000000"/>
          <w:sz w:val="28"/>
        </w:rPr>
        <w:t>
      2. Фамилии, имя, отчество (при его наличии) членов диссертационного совета,</w:t>
      </w:r>
    </w:p>
    <w:bookmarkEnd w:id="225"/>
    <w:p>
      <w:pPr>
        <w:spacing w:after="0"/>
        <w:ind w:left="0"/>
        <w:jc w:val="both"/>
      </w:pPr>
      <w:r>
        <w:rPr>
          <w:rFonts w:ascii="Times New Roman"/>
          <w:b w:val="false"/>
          <w:i w:val="false"/>
          <w:color w:val="000000"/>
          <w:sz w:val="28"/>
        </w:rPr>
        <w:t>посетивших менее половины заседаний.</w:t>
      </w:r>
    </w:p>
    <w:bookmarkStart w:name="z464" w:id="226"/>
    <w:p>
      <w:pPr>
        <w:spacing w:after="0"/>
        <w:ind w:left="0"/>
        <w:jc w:val="both"/>
      </w:pPr>
      <w:r>
        <w:rPr>
          <w:rFonts w:ascii="Times New Roman"/>
          <w:b w:val="false"/>
          <w:i w:val="false"/>
          <w:color w:val="000000"/>
          <w:sz w:val="28"/>
        </w:rPr>
        <w:t>
      3. Список докторантов с указанием ОВПО.</w:t>
      </w:r>
    </w:p>
    <w:bookmarkEnd w:id="226"/>
    <w:p>
      <w:pPr>
        <w:spacing w:after="0"/>
        <w:ind w:left="0"/>
        <w:jc w:val="both"/>
      </w:pPr>
      <w:bookmarkStart w:name="z465" w:id="227"/>
      <w:r>
        <w:rPr>
          <w:rFonts w:ascii="Times New Roman"/>
          <w:b w:val="false"/>
          <w:i w:val="false"/>
          <w:color w:val="000000"/>
          <w:sz w:val="28"/>
        </w:rPr>
        <w:t>
      4. Краткий анализ диссертаций, рассмотренных советом в течение отчетного года,</w:t>
      </w:r>
    </w:p>
    <w:bookmarkEnd w:id="227"/>
    <w:p>
      <w:pPr>
        <w:spacing w:after="0"/>
        <w:ind w:left="0"/>
        <w:jc w:val="both"/>
      </w:pPr>
      <w:r>
        <w:rPr>
          <w:rFonts w:ascii="Times New Roman"/>
          <w:b w:val="false"/>
          <w:i w:val="false"/>
          <w:color w:val="000000"/>
          <w:sz w:val="28"/>
        </w:rPr>
        <w:t>с выделением следующих разделов:</w:t>
      </w:r>
    </w:p>
    <w:bookmarkStart w:name="z466" w:id="228"/>
    <w:p>
      <w:pPr>
        <w:spacing w:after="0"/>
        <w:ind w:left="0"/>
        <w:jc w:val="both"/>
      </w:pPr>
      <w:r>
        <w:rPr>
          <w:rFonts w:ascii="Times New Roman"/>
          <w:b w:val="false"/>
          <w:i w:val="false"/>
          <w:color w:val="000000"/>
          <w:sz w:val="28"/>
        </w:rPr>
        <w:t>
      1) анализ тематики рассмотренных работ;</w:t>
      </w:r>
    </w:p>
    <w:bookmarkEnd w:id="228"/>
    <w:p>
      <w:pPr>
        <w:spacing w:after="0"/>
        <w:ind w:left="0"/>
        <w:jc w:val="both"/>
      </w:pPr>
      <w:bookmarkStart w:name="z467" w:id="229"/>
      <w:r>
        <w:rPr>
          <w:rFonts w:ascii="Times New Roman"/>
          <w:b w:val="false"/>
          <w:i w:val="false"/>
          <w:color w:val="000000"/>
          <w:sz w:val="28"/>
        </w:rPr>
        <w:t>
      2) связь тематики диссертаций с направлениями развития науки, которые определены</w:t>
      </w:r>
    </w:p>
    <w:bookmarkEnd w:id="229"/>
    <w:p>
      <w:pPr>
        <w:spacing w:after="0"/>
        <w:ind w:left="0"/>
        <w:jc w:val="both"/>
      </w:pPr>
      <w:r>
        <w:rPr>
          <w:rFonts w:ascii="Times New Roman"/>
          <w:b w:val="false"/>
          <w:i w:val="false"/>
          <w:color w:val="000000"/>
          <w:sz w:val="28"/>
        </w:rPr>
        <w:t>Высшей научно-технической комиссией при Правительстве Республики Казахстан</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20 Закона Республики Казахстан</w:t>
      </w:r>
    </w:p>
    <w:p>
      <w:pPr>
        <w:spacing w:after="0"/>
        <w:ind w:left="0"/>
        <w:jc w:val="both"/>
      </w:pPr>
      <w:r>
        <w:rPr>
          <w:rFonts w:ascii="Times New Roman"/>
          <w:b w:val="false"/>
          <w:i w:val="false"/>
          <w:color w:val="000000"/>
          <w:sz w:val="28"/>
        </w:rPr>
        <w:t>"О науке и технологической политике" и (или) государственными программами;</w:t>
      </w:r>
    </w:p>
    <w:bookmarkStart w:name="z468" w:id="230"/>
    <w:p>
      <w:pPr>
        <w:spacing w:after="0"/>
        <w:ind w:left="0"/>
        <w:jc w:val="both"/>
      </w:pPr>
      <w:r>
        <w:rPr>
          <w:rFonts w:ascii="Times New Roman"/>
          <w:b w:val="false"/>
          <w:i w:val="false"/>
          <w:color w:val="000000"/>
          <w:sz w:val="28"/>
        </w:rPr>
        <w:t>
      3) анализ уровня внедрения результатов диссертаций в практическую деятельность.</w:t>
      </w:r>
    </w:p>
    <w:bookmarkEnd w:id="230"/>
    <w:bookmarkStart w:name="z469" w:id="231"/>
    <w:p>
      <w:pPr>
        <w:spacing w:after="0"/>
        <w:ind w:left="0"/>
        <w:jc w:val="both"/>
      </w:pPr>
      <w:r>
        <w:rPr>
          <w:rFonts w:ascii="Times New Roman"/>
          <w:b w:val="false"/>
          <w:i w:val="false"/>
          <w:color w:val="000000"/>
          <w:sz w:val="28"/>
        </w:rPr>
        <w:t>
      5. Анализ работы официальных рецензентов (с примерами наиболее некачественных отзывов).</w:t>
      </w:r>
    </w:p>
    <w:bookmarkEnd w:id="231"/>
    <w:bookmarkStart w:name="z470" w:id="232"/>
    <w:p>
      <w:pPr>
        <w:spacing w:after="0"/>
        <w:ind w:left="0"/>
        <w:jc w:val="both"/>
      </w:pPr>
      <w:r>
        <w:rPr>
          <w:rFonts w:ascii="Times New Roman"/>
          <w:b w:val="false"/>
          <w:i w:val="false"/>
          <w:color w:val="000000"/>
          <w:sz w:val="28"/>
        </w:rPr>
        <w:t>
      6. Предложения по дальнейшему совершенствованию системы подготовки научных кадров.</w:t>
      </w:r>
    </w:p>
    <w:bookmarkEnd w:id="232"/>
    <w:p>
      <w:pPr>
        <w:spacing w:after="0"/>
        <w:ind w:left="0"/>
        <w:jc w:val="both"/>
      </w:pPr>
      <w:bookmarkStart w:name="z471" w:id="233"/>
      <w:r>
        <w:rPr>
          <w:rFonts w:ascii="Times New Roman"/>
          <w:b w:val="false"/>
          <w:i w:val="false"/>
          <w:color w:val="000000"/>
          <w:sz w:val="28"/>
        </w:rPr>
        <w:t>
      7. Количество диссертаций на соискание степеней доктора философии (PhD), доктора</w:t>
      </w:r>
    </w:p>
    <w:bookmarkEnd w:id="233"/>
    <w:p>
      <w:pPr>
        <w:spacing w:after="0"/>
        <w:ind w:left="0"/>
        <w:jc w:val="both"/>
      </w:pPr>
      <w:r>
        <w:rPr>
          <w:rFonts w:ascii="Times New Roman"/>
          <w:b w:val="false"/>
          <w:i w:val="false"/>
          <w:color w:val="000000"/>
          <w:sz w:val="28"/>
        </w:rPr>
        <w:t>по профилю в разрезе направлений подготовки кадров:</w:t>
      </w:r>
    </w:p>
    <w:bookmarkStart w:name="z472" w:id="234"/>
    <w:p>
      <w:pPr>
        <w:spacing w:after="0"/>
        <w:ind w:left="0"/>
        <w:jc w:val="both"/>
      </w:pPr>
      <w:r>
        <w:rPr>
          <w:rFonts w:ascii="Times New Roman"/>
          <w:b w:val="false"/>
          <w:i w:val="false"/>
          <w:color w:val="000000"/>
          <w:sz w:val="28"/>
        </w:rPr>
        <w:t>
      1) диссертации, принятые к защите (в том числе докторантов из других ОВПО);</w:t>
      </w:r>
    </w:p>
    <w:bookmarkEnd w:id="234"/>
    <w:bookmarkStart w:name="z473" w:id="235"/>
    <w:p>
      <w:pPr>
        <w:spacing w:after="0"/>
        <w:ind w:left="0"/>
        <w:jc w:val="both"/>
      </w:pPr>
      <w:r>
        <w:rPr>
          <w:rFonts w:ascii="Times New Roman"/>
          <w:b w:val="false"/>
          <w:i w:val="false"/>
          <w:color w:val="000000"/>
          <w:sz w:val="28"/>
        </w:rPr>
        <w:t>
      2) диссертации, снятые с рассмотрения (в том числе докторантов из других ОВПО);</w:t>
      </w:r>
    </w:p>
    <w:bookmarkEnd w:id="235"/>
    <w:p>
      <w:pPr>
        <w:spacing w:after="0"/>
        <w:ind w:left="0"/>
        <w:jc w:val="both"/>
      </w:pPr>
      <w:bookmarkStart w:name="z474" w:id="236"/>
      <w:r>
        <w:rPr>
          <w:rFonts w:ascii="Times New Roman"/>
          <w:b w:val="false"/>
          <w:i w:val="false"/>
          <w:color w:val="000000"/>
          <w:sz w:val="28"/>
        </w:rPr>
        <w:t>
      3) диссертации, по которым получены отрицательные отзывы официальных</w:t>
      </w:r>
    </w:p>
    <w:bookmarkEnd w:id="236"/>
    <w:p>
      <w:pPr>
        <w:spacing w:after="0"/>
        <w:ind w:left="0"/>
        <w:jc w:val="both"/>
      </w:pPr>
      <w:r>
        <w:rPr>
          <w:rFonts w:ascii="Times New Roman"/>
          <w:b w:val="false"/>
          <w:i w:val="false"/>
          <w:color w:val="000000"/>
          <w:sz w:val="28"/>
        </w:rPr>
        <w:t>рецензентов (в том числе докторантов из других ОВПО);</w:t>
      </w:r>
    </w:p>
    <w:p>
      <w:pPr>
        <w:spacing w:after="0"/>
        <w:ind w:left="0"/>
        <w:jc w:val="both"/>
      </w:pPr>
      <w:bookmarkStart w:name="z475" w:id="237"/>
      <w:r>
        <w:rPr>
          <w:rFonts w:ascii="Times New Roman"/>
          <w:b w:val="false"/>
          <w:i w:val="false"/>
          <w:color w:val="000000"/>
          <w:sz w:val="28"/>
        </w:rPr>
        <w:t>
      4) диссертации с отрицательным решением по итогам защиты</w:t>
      </w:r>
    </w:p>
    <w:bookmarkEnd w:id="237"/>
    <w:p>
      <w:pPr>
        <w:spacing w:after="0"/>
        <w:ind w:left="0"/>
        <w:jc w:val="both"/>
      </w:pPr>
      <w:r>
        <w:rPr>
          <w:rFonts w:ascii="Times New Roman"/>
          <w:b w:val="false"/>
          <w:i w:val="false"/>
          <w:color w:val="000000"/>
          <w:sz w:val="28"/>
        </w:rPr>
        <w:t>(в том числе докторантов из других ОВПО);</w:t>
      </w:r>
    </w:p>
    <w:p>
      <w:pPr>
        <w:spacing w:after="0"/>
        <w:ind w:left="0"/>
        <w:jc w:val="both"/>
      </w:pPr>
      <w:bookmarkStart w:name="z476" w:id="238"/>
      <w:r>
        <w:rPr>
          <w:rFonts w:ascii="Times New Roman"/>
          <w:b w:val="false"/>
          <w:i w:val="false"/>
          <w:color w:val="000000"/>
          <w:sz w:val="28"/>
        </w:rPr>
        <w:t>
      5) диссертации, направленные на доработку</w:t>
      </w:r>
    </w:p>
    <w:bookmarkEnd w:id="238"/>
    <w:p>
      <w:pPr>
        <w:spacing w:after="0"/>
        <w:ind w:left="0"/>
        <w:jc w:val="both"/>
      </w:pPr>
      <w:r>
        <w:rPr>
          <w:rFonts w:ascii="Times New Roman"/>
          <w:b w:val="false"/>
          <w:i w:val="false"/>
          <w:color w:val="000000"/>
          <w:sz w:val="28"/>
        </w:rPr>
        <w:t>(в том числе докторантов из других ОВПО);</w:t>
      </w:r>
    </w:p>
    <w:p>
      <w:pPr>
        <w:spacing w:after="0"/>
        <w:ind w:left="0"/>
        <w:jc w:val="both"/>
      </w:pPr>
      <w:bookmarkStart w:name="z477" w:id="239"/>
      <w:r>
        <w:rPr>
          <w:rFonts w:ascii="Times New Roman"/>
          <w:b w:val="false"/>
          <w:i w:val="false"/>
          <w:color w:val="000000"/>
          <w:sz w:val="28"/>
        </w:rPr>
        <w:t>
      6) диссертации, направленные на повторную защиту</w:t>
      </w:r>
    </w:p>
    <w:bookmarkEnd w:id="239"/>
    <w:p>
      <w:pPr>
        <w:spacing w:after="0"/>
        <w:ind w:left="0"/>
        <w:jc w:val="both"/>
      </w:pPr>
      <w:r>
        <w:rPr>
          <w:rFonts w:ascii="Times New Roman"/>
          <w:b w:val="false"/>
          <w:i w:val="false"/>
          <w:color w:val="000000"/>
          <w:sz w:val="28"/>
        </w:rPr>
        <w:t>(в том числе докторантов из других ОВПО).</w:t>
      </w:r>
    </w:p>
    <w:bookmarkStart w:name="z478" w:id="240"/>
    <w:p>
      <w:pPr>
        <w:spacing w:after="0"/>
        <w:ind w:left="0"/>
        <w:jc w:val="both"/>
      </w:pPr>
      <w:r>
        <w:rPr>
          <w:rFonts w:ascii="Times New Roman"/>
          <w:b w:val="false"/>
          <w:i w:val="false"/>
          <w:color w:val="000000"/>
          <w:sz w:val="28"/>
        </w:rPr>
        <w:t>
      Председатель диссертационного совета</w:t>
      </w:r>
    </w:p>
    <w:bookmarkEnd w:id="240"/>
    <w:p>
      <w:pPr>
        <w:spacing w:after="0"/>
        <w:ind w:left="0"/>
        <w:jc w:val="both"/>
      </w:pPr>
      <w:r>
        <w:rPr>
          <w:rFonts w:ascii="Times New Roman"/>
          <w:b w:val="false"/>
          <w:i w:val="false"/>
          <w:color w:val="000000"/>
          <w:sz w:val="28"/>
        </w:rPr>
        <w:t>
      _____________ 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Ученый секретарь диссертационного совета</w:t>
      </w:r>
    </w:p>
    <w:p>
      <w:pPr>
        <w:spacing w:after="0"/>
        <w:ind w:left="0"/>
        <w:jc w:val="both"/>
      </w:pPr>
      <w:r>
        <w:rPr>
          <w:rFonts w:ascii="Times New Roman"/>
          <w:b w:val="false"/>
          <w:i w:val="false"/>
          <w:color w:val="000000"/>
          <w:sz w:val="28"/>
        </w:rPr>
        <w:t>_____________ 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Печать, дата</w:t>
      </w:r>
    </w:p>
    <w:p>
      <w:pPr>
        <w:spacing w:after="0"/>
        <w:ind w:left="0"/>
        <w:jc w:val="both"/>
      </w:pPr>
      <w:r>
        <w:rPr>
          <w:rFonts w:ascii="Times New Roman"/>
          <w:b w:val="false"/>
          <w:i w:val="false"/>
          <w:color w:val="000000"/>
          <w:sz w:val="28"/>
        </w:rPr>
        <w:t>"____" _____________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Типовому положению</w:t>
            </w:r>
            <w:r>
              <w:br/>
            </w:r>
            <w:r>
              <w:rPr>
                <w:rFonts w:ascii="Times New Roman"/>
                <w:b w:val="false"/>
                <w:i w:val="false"/>
                <w:color w:val="000000"/>
                <w:sz w:val="20"/>
              </w:rPr>
              <w:t>о диссертационном совете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6" w:id="241"/>
    <w:p>
      <w:pPr>
        <w:spacing w:after="0"/>
        <w:ind w:left="0"/>
        <w:jc w:val="left"/>
      </w:pPr>
      <w:r>
        <w:rPr>
          <w:rFonts w:ascii="Times New Roman"/>
          <w:b/>
          <w:i w:val="false"/>
          <w:color w:val="000000"/>
        </w:rPr>
        <w:t xml:space="preserve"> Ежеквартальный отчет о принятых диссертационными советами решениях по присуждению (отказе в присуждении) степеней доктора философии (PhD), доктора по профилю</w:t>
      </w:r>
    </w:p>
    <w:bookmarkEnd w:id="241"/>
    <w:p>
      <w:pPr>
        <w:spacing w:after="0"/>
        <w:ind w:left="0"/>
        <w:jc w:val="both"/>
      </w:pPr>
      <w:r>
        <w:rPr>
          <w:rFonts w:ascii="Times New Roman"/>
          <w:b w:val="false"/>
          <w:i w:val="false"/>
          <w:color w:val="ff0000"/>
          <w:sz w:val="28"/>
        </w:rPr>
        <w:t xml:space="preserve">
      Сноска. Приложение 3 - в редакции приказа и.о. Министра науки и высшего образования РК от 29.08.2024 </w:t>
      </w:r>
      <w:r>
        <w:rPr>
          <w:rFonts w:ascii="Times New Roman"/>
          <w:b w:val="false"/>
          <w:i w:val="false"/>
          <w:color w:val="ff0000"/>
          <w:sz w:val="28"/>
        </w:rPr>
        <w:t>№ 425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докторанта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обучения в докторантуре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ОВПО, в котором обучался докторант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диссертации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Научные консультанты ((Ф.И.О. (при его наличии)), степень, место работы)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Официальные рецензенты ((Ф.И.О. (при его наличии)), степень, место работы)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защиты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Принятое решение диссертационного совета и апелляционной комиссии (при наличии)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диплома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Диссертационный совет по специальности (направлению подготовки кадров)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Типовому положению</w:t>
            </w:r>
            <w:r>
              <w:br/>
            </w:r>
            <w:r>
              <w:rPr>
                <w:rFonts w:ascii="Times New Roman"/>
                <w:b w:val="false"/>
                <w:i w:val="false"/>
                <w:color w:val="000000"/>
                <w:sz w:val="20"/>
              </w:rPr>
              <w:t>о диссертационном совете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4 - в редакции приказа и.о. Министра науки и высшего образования РК от 29.08.2024 </w:t>
      </w:r>
      <w:r>
        <w:rPr>
          <w:rFonts w:ascii="Times New Roman"/>
          <w:b w:val="false"/>
          <w:i w:val="false"/>
          <w:color w:val="ff0000"/>
          <w:sz w:val="28"/>
        </w:rPr>
        <w:t>№ 425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249" w:id="242"/>
      <w:r>
        <w:rPr>
          <w:rFonts w:ascii="Times New Roman"/>
          <w:b w:val="false"/>
          <w:i w:val="false"/>
          <w:color w:val="000000"/>
          <w:sz w:val="28"/>
        </w:rPr>
        <w:t>
      Заключение Этической комиссии _________________________________</w:t>
      </w:r>
    </w:p>
    <w:bookmarkEnd w:id="242"/>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наименование ОВПО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докторанта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(образовательная программа) докторантуры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обучения в докторантуре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диссертации, дата утверждения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научных консультантах – Ф.И.О. (при его наличии), должности и места работы, ученые степени, гражданство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в процессе планирования, оценки, отбора и проведения научных исследований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выявлены или не выявлены.</w:t>
            </w:r>
          </w:p>
          <w:p>
            <w:pPr>
              <w:spacing w:after="20"/>
              <w:ind w:left="20"/>
              <w:jc w:val="both"/>
            </w:pPr>
            <w:r>
              <w:rPr>
                <w:rFonts w:ascii="Times New Roman"/>
                <w:b w:val="false"/>
                <w:i w:val="false"/>
                <w:color w:val="000000"/>
                <w:sz w:val="20"/>
              </w:rPr>
              <w:t>Если нарушения выявлены, необходимо указать 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в процессе распространения результатов научных исследований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выявлены или не выявлены.</w:t>
            </w:r>
          </w:p>
          <w:p>
            <w:pPr>
              <w:spacing w:after="20"/>
              <w:ind w:left="20"/>
              <w:jc w:val="both"/>
            </w:pPr>
            <w:r>
              <w:rPr>
                <w:rFonts w:ascii="Times New Roman"/>
                <w:b w:val="false"/>
                <w:i w:val="false"/>
                <w:color w:val="000000"/>
                <w:sz w:val="20"/>
              </w:rPr>
              <w:t>Если нарушения выявлены, необходимо указать 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Каким образом проводилась защита прав, безопасности и благополучия объектов исследования (в случае наличия объектов живой природы и среды обитания)?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79" w:id="243"/>
      <w:r>
        <w:rPr>
          <w:rFonts w:ascii="Times New Roman"/>
          <w:b w:val="false"/>
          <w:i w:val="false"/>
          <w:color w:val="000000"/>
          <w:sz w:val="28"/>
        </w:rPr>
        <w:t>
      Председатель Этической комиссии</w:t>
      </w:r>
    </w:p>
    <w:bookmarkEnd w:id="243"/>
    <w:p>
      <w:pPr>
        <w:spacing w:after="0"/>
        <w:ind w:left="0"/>
        <w:jc w:val="both"/>
      </w:pPr>
      <w:r>
        <w:rPr>
          <w:rFonts w:ascii="Times New Roman"/>
          <w:b w:val="false"/>
          <w:i w:val="false"/>
          <w:color w:val="000000"/>
          <w:sz w:val="28"/>
        </w:rPr>
        <w:t>___________ 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Секретарь Этической комиссии</w:t>
      </w:r>
    </w:p>
    <w:p>
      <w:pPr>
        <w:spacing w:after="0"/>
        <w:ind w:left="0"/>
        <w:jc w:val="both"/>
      </w:pPr>
      <w:r>
        <w:rPr>
          <w:rFonts w:ascii="Times New Roman"/>
          <w:b w:val="false"/>
          <w:i w:val="false"/>
          <w:color w:val="000000"/>
          <w:sz w:val="28"/>
        </w:rPr>
        <w:t>___________ 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bookmarkStart w:name="z253" w:id="244"/>
      <w:r>
        <w:rPr>
          <w:rFonts w:ascii="Times New Roman"/>
          <w:b w:val="false"/>
          <w:i w:val="false"/>
          <w:color w:val="000000"/>
          <w:sz w:val="28"/>
        </w:rPr>
        <w:t>
      Приложение 5</w:t>
      </w:r>
    </w:p>
    <w:bookmarkEnd w:id="244"/>
    <w:p>
      <w:pPr>
        <w:spacing w:after="0"/>
        <w:ind w:left="0"/>
        <w:jc w:val="both"/>
      </w:pPr>
      <w:r>
        <w:rPr>
          <w:rFonts w:ascii="Times New Roman"/>
          <w:b w:val="false"/>
          <w:i w:val="false"/>
          <w:color w:val="000000"/>
          <w:sz w:val="28"/>
        </w:rPr>
        <w:t>к Типовому положению о</w:t>
      </w:r>
    </w:p>
    <w:p>
      <w:pPr>
        <w:spacing w:after="0"/>
        <w:ind w:left="0"/>
        <w:jc w:val="both"/>
      </w:pPr>
      <w:r>
        <w:rPr>
          <w:rFonts w:ascii="Times New Roman"/>
          <w:b w:val="false"/>
          <w:i w:val="false"/>
          <w:color w:val="000000"/>
          <w:sz w:val="28"/>
        </w:rPr>
        <w:t>диссертационном совете</w:t>
      </w:r>
    </w:p>
    <w:bookmarkStart w:name="z254" w:id="245"/>
    <w:p>
      <w:pPr>
        <w:spacing w:after="0"/>
        <w:ind w:left="0"/>
        <w:jc w:val="both"/>
      </w:pPr>
      <w:r>
        <w:rPr>
          <w:rFonts w:ascii="Times New Roman"/>
          <w:b w:val="false"/>
          <w:i w:val="false"/>
          <w:color w:val="000000"/>
          <w:sz w:val="28"/>
        </w:rPr>
        <w:t>
      Форма</w:t>
      </w:r>
    </w:p>
    <w:bookmarkEnd w:id="245"/>
    <w:bookmarkStart w:name="z255" w:id="246"/>
    <w:p>
      <w:pPr>
        <w:spacing w:after="0"/>
        <w:ind w:left="0"/>
        <w:jc w:val="left"/>
      </w:pPr>
      <w:r>
        <w:rPr>
          <w:rFonts w:ascii="Times New Roman"/>
          <w:b/>
          <w:i w:val="false"/>
          <w:color w:val="000000"/>
        </w:rPr>
        <w:t xml:space="preserve"> Письменный отзыв официального рецензента</w:t>
      </w:r>
    </w:p>
    <w:bookmarkEnd w:id="246"/>
    <w:p>
      <w:pPr>
        <w:spacing w:after="0"/>
        <w:ind w:left="0"/>
        <w:jc w:val="both"/>
      </w:pPr>
      <w:r>
        <w:rPr>
          <w:rFonts w:ascii="Times New Roman"/>
          <w:b w:val="false"/>
          <w:i w:val="false"/>
          <w:color w:val="ff0000"/>
          <w:sz w:val="28"/>
        </w:rPr>
        <w:t xml:space="preserve">
      Сноска. Приложение 5 - в редакции приказа Министра науки и высшего образования РК от 14.06.2024 </w:t>
      </w:r>
      <w:r>
        <w:rPr>
          <w:rFonts w:ascii="Times New Roman"/>
          <w:b w:val="false"/>
          <w:i w:val="false"/>
          <w:color w:val="ff0000"/>
          <w:sz w:val="28"/>
        </w:rPr>
        <w:t>№ 294</w:t>
      </w:r>
      <w:r>
        <w:rPr>
          <w:rFonts w:ascii="Times New Roman"/>
          <w:b w:val="false"/>
          <w:i w:val="false"/>
          <w:color w:val="ff0000"/>
          <w:sz w:val="28"/>
        </w:rPr>
        <w:t xml:space="preserve"> (вводится в действие с 01.07.2024).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критериям (подчеркнуть один из вариантов ответа)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позиции официального рецензента (замечания выделить курсивом)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диссертации (на дату ее утверждения) соответствует направлениям развития науки и/или государственным программам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Соответствие приоритетным направлениям развития науки или государственным программам:</w:t>
            </w:r>
          </w:p>
          <w:p>
            <w:pPr>
              <w:spacing w:after="20"/>
              <w:ind w:left="20"/>
              <w:jc w:val="both"/>
            </w:pPr>
            <w:r>
              <w:rPr>
                <w:rFonts w:ascii="Times New Roman"/>
                <w:b w:val="false"/>
                <w:i w:val="false"/>
                <w:color w:val="000000"/>
                <w:sz w:val="20"/>
              </w:rPr>
              <w:t>1) диссертация выполнена в рамках проекта или целевой программы, финансируемого(ой) из государственного бюджета (указать название и номер проекта или программы);</w:t>
            </w:r>
          </w:p>
          <w:p>
            <w:pPr>
              <w:spacing w:after="20"/>
              <w:ind w:left="20"/>
              <w:jc w:val="both"/>
            </w:pPr>
            <w:r>
              <w:rPr>
                <w:rFonts w:ascii="Times New Roman"/>
                <w:b w:val="false"/>
                <w:i w:val="false"/>
                <w:color w:val="000000"/>
                <w:sz w:val="20"/>
              </w:rPr>
              <w:t>2) диссертация выполнена в рамках другой государственной программы (указать название программы);</w:t>
            </w:r>
          </w:p>
          <w:p>
            <w:pPr>
              <w:spacing w:after="20"/>
              <w:ind w:left="20"/>
              <w:jc w:val="both"/>
            </w:pPr>
            <w:r>
              <w:rPr>
                <w:rFonts w:ascii="Times New Roman"/>
                <w:b w:val="false"/>
                <w:i w:val="false"/>
                <w:color w:val="000000"/>
                <w:sz w:val="20"/>
              </w:rPr>
              <w:t>3) диссертация соответствует приоритетному направлению развития науки, утвержденному Высшей научно-технической комиссией при Правительстве Республики Казахстан (указать направление).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Важность для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вносит/не вносит существенный вклад в науку, а ее важность хорошо раскрыта/не раскрыта.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 самостоятельности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самостоятельности:</w:t>
            </w:r>
          </w:p>
          <w:p>
            <w:pPr>
              <w:spacing w:after="20"/>
              <w:ind w:left="20"/>
              <w:jc w:val="both"/>
            </w:pPr>
            <w:r>
              <w:rPr>
                <w:rFonts w:ascii="Times New Roman"/>
                <w:b w:val="false"/>
                <w:i w:val="false"/>
                <w:color w:val="000000"/>
                <w:sz w:val="20"/>
              </w:rPr>
              <w:t>1) высокий;</w:t>
            </w:r>
          </w:p>
          <w:p>
            <w:pPr>
              <w:spacing w:after="20"/>
              <w:ind w:left="20"/>
              <w:jc w:val="both"/>
            </w:pPr>
            <w:r>
              <w:rPr>
                <w:rFonts w:ascii="Times New Roman"/>
                <w:b w:val="false"/>
                <w:i w:val="false"/>
                <w:color w:val="000000"/>
                <w:sz w:val="20"/>
              </w:rPr>
              <w:t>2) средний;</w:t>
            </w:r>
          </w:p>
          <w:p>
            <w:pPr>
              <w:spacing w:after="20"/>
              <w:ind w:left="20"/>
              <w:jc w:val="both"/>
            </w:pPr>
            <w:r>
              <w:rPr>
                <w:rFonts w:ascii="Times New Roman"/>
                <w:b w:val="false"/>
                <w:i w:val="false"/>
                <w:color w:val="000000"/>
                <w:sz w:val="20"/>
              </w:rPr>
              <w:t>3) низкий;</w:t>
            </w:r>
          </w:p>
          <w:p>
            <w:pPr>
              <w:spacing w:after="20"/>
              <w:ind w:left="20"/>
              <w:jc w:val="both"/>
            </w:pPr>
            <w:r>
              <w:rPr>
                <w:rFonts w:ascii="Times New Roman"/>
                <w:b w:val="false"/>
                <w:i w:val="false"/>
                <w:color w:val="000000"/>
                <w:sz w:val="20"/>
              </w:rPr>
              <w:t>4) самостоятельности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 внутреннего единства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Обоснование актуальности диссертации:</w:t>
            </w:r>
          </w:p>
          <w:p>
            <w:pPr>
              <w:spacing w:after="20"/>
              <w:ind w:left="20"/>
              <w:jc w:val="both"/>
            </w:pPr>
            <w:r>
              <w:rPr>
                <w:rFonts w:ascii="Times New Roman"/>
                <w:b w:val="false"/>
                <w:i w:val="false"/>
                <w:color w:val="000000"/>
                <w:sz w:val="20"/>
              </w:rPr>
              <w:t>1) обоснована;</w:t>
            </w:r>
          </w:p>
          <w:p>
            <w:pPr>
              <w:spacing w:after="20"/>
              <w:ind w:left="20"/>
              <w:jc w:val="both"/>
            </w:pPr>
            <w:r>
              <w:rPr>
                <w:rFonts w:ascii="Times New Roman"/>
                <w:b w:val="false"/>
                <w:i w:val="false"/>
                <w:color w:val="000000"/>
                <w:sz w:val="20"/>
              </w:rPr>
              <w:t>2) частично обоснована;</w:t>
            </w:r>
          </w:p>
          <w:p>
            <w:pPr>
              <w:spacing w:after="20"/>
              <w:ind w:left="20"/>
              <w:jc w:val="both"/>
            </w:pPr>
            <w:r>
              <w:rPr>
                <w:rFonts w:ascii="Times New Roman"/>
                <w:b w:val="false"/>
                <w:i w:val="false"/>
                <w:color w:val="000000"/>
                <w:sz w:val="20"/>
              </w:rPr>
              <w:t>3) не обоснована.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Содержание диссертации отражает тему диссертации:</w:t>
            </w:r>
          </w:p>
          <w:p>
            <w:pPr>
              <w:spacing w:after="20"/>
              <w:ind w:left="20"/>
              <w:jc w:val="both"/>
            </w:pPr>
            <w:r>
              <w:rPr>
                <w:rFonts w:ascii="Times New Roman"/>
                <w:b w:val="false"/>
                <w:i w:val="false"/>
                <w:color w:val="000000"/>
                <w:sz w:val="20"/>
              </w:rPr>
              <w:t>1) отражает;</w:t>
            </w:r>
          </w:p>
          <w:p>
            <w:pPr>
              <w:spacing w:after="20"/>
              <w:ind w:left="20"/>
              <w:jc w:val="both"/>
            </w:pPr>
            <w:r>
              <w:rPr>
                <w:rFonts w:ascii="Times New Roman"/>
                <w:b w:val="false"/>
                <w:i w:val="false"/>
                <w:color w:val="000000"/>
                <w:sz w:val="20"/>
              </w:rPr>
              <w:t>2) частично отражает;</w:t>
            </w:r>
          </w:p>
          <w:p>
            <w:pPr>
              <w:spacing w:after="20"/>
              <w:ind w:left="20"/>
              <w:jc w:val="both"/>
            </w:pPr>
            <w:r>
              <w:rPr>
                <w:rFonts w:ascii="Times New Roman"/>
                <w:b w:val="false"/>
                <w:i w:val="false"/>
                <w:color w:val="000000"/>
                <w:sz w:val="20"/>
              </w:rPr>
              <w:t>3) не отражает.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Цель и задачи соответствуют теме диссертации:</w:t>
            </w:r>
          </w:p>
          <w:p>
            <w:pPr>
              <w:spacing w:after="20"/>
              <w:ind w:left="20"/>
              <w:jc w:val="both"/>
            </w:pPr>
            <w:r>
              <w:rPr>
                <w:rFonts w:ascii="Times New Roman"/>
                <w:b w:val="false"/>
                <w:i w:val="false"/>
                <w:color w:val="000000"/>
                <w:sz w:val="20"/>
              </w:rPr>
              <w:t>1) соответствуют;</w:t>
            </w:r>
          </w:p>
          <w:p>
            <w:pPr>
              <w:spacing w:after="20"/>
              <w:ind w:left="20"/>
              <w:jc w:val="both"/>
            </w:pPr>
            <w:r>
              <w:rPr>
                <w:rFonts w:ascii="Times New Roman"/>
                <w:b w:val="false"/>
                <w:i w:val="false"/>
                <w:color w:val="000000"/>
                <w:sz w:val="20"/>
              </w:rPr>
              <w:t>2) частично соответствуют;</w:t>
            </w:r>
          </w:p>
          <w:p>
            <w:pPr>
              <w:spacing w:after="20"/>
              <w:ind w:left="20"/>
              <w:jc w:val="both"/>
            </w:pPr>
            <w:r>
              <w:rPr>
                <w:rFonts w:ascii="Times New Roman"/>
                <w:b w:val="false"/>
                <w:i w:val="false"/>
                <w:color w:val="000000"/>
                <w:sz w:val="20"/>
              </w:rPr>
              <w:t>3) не соответствуют.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Все разделы и положения диссертации логически взаимосвязаны:</w:t>
            </w:r>
          </w:p>
          <w:p>
            <w:pPr>
              <w:spacing w:after="20"/>
              <w:ind w:left="20"/>
              <w:jc w:val="both"/>
            </w:pPr>
            <w:r>
              <w:rPr>
                <w:rFonts w:ascii="Times New Roman"/>
                <w:b w:val="false"/>
                <w:i w:val="false"/>
                <w:color w:val="000000"/>
                <w:sz w:val="20"/>
              </w:rPr>
              <w:t>1) полностью взаимосвязаны;</w:t>
            </w:r>
          </w:p>
          <w:p>
            <w:pPr>
              <w:spacing w:after="20"/>
              <w:ind w:left="20"/>
              <w:jc w:val="both"/>
            </w:pPr>
            <w:r>
              <w:rPr>
                <w:rFonts w:ascii="Times New Roman"/>
                <w:b w:val="false"/>
                <w:i w:val="false"/>
                <w:color w:val="000000"/>
                <w:sz w:val="20"/>
              </w:rPr>
              <w:t>2) взаимосвязь частичная;</w:t>
            </w:r>
          </w:p>
          <w:p>
            <w:pPr>
              <w:spacing w:after="20"/>
              <w:ind w:left="20"/>
              <w:jc w:val="both"/>
            </w:pPr>
            <w:r>
              <w:rPr>
                <w:rFonts w:ascii="Times New Roman"/>
                <w:b w:val="false"/>
                <w:i w:val="false"/>
                <w:color w:val="000000"/>
                <w:sz w:val="20"/>
              </w:rPr>
              <w:t>3) взаимосвязь отсутствует.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Предложенные автором новые решения (принципы, методы) аргументированы и оценены по сравнению с известными решениями:</w:t>
            </w:r>
          </w:p>
          <w:p>
            <w:pPr>
              <w:spacing w:after="20"/>
              <w:ind w:left="20"/>
              <w:jc w:val="both"/>
            </w:pPr>
            <w:r>
              <w:rPr>
                <w:rFonts w:ascii="Times New Roman"/>
                <w:b w:val="false"/>
                <w:i w:val="false"/>
                <w:color w:val="000000"/>
                <w:sz w:val="20"/>
              </w:rPr>
              <w:t>1) критический анализ есть;</w:t>
            </w:r>
          </w:p>
          <w:p>
            <w:pPr>
              <w:spacing w:after="20"/>
              <w:ind w:left="20"/>
              <w:jc w:val="both"/>
            </w:pPr>
            <w:r>
              <w:rPr>
                <w:rFonts w:ascii="Times New Roman"/>
                <w:b w:val="false"/>
                <w:i w:val="false"/>
                <w:color w:val="000000"/>
                <w:sz w:val="20"/>
              </w:rPr>
              <w:t>2) анализ частичный;</w:t>
            </w:r>
          </w:p>
          <w:p>
            <w:pPr>
              <w:spacing w:after="20"/>
              <w:ind w:left="20"/>
              <w:jc w:val="both"/>
            </w:pPr>
            <w:r>
              <w:rPr>
                <w:rFonts w:ascii="Times New Roman"/>
                <w:b w:val="false"/>
                <w:i w:val="false"/>
                <w:color w:val="000000"/>
                <w:sz w:val="20"/>
              </w:rPr>
              <w:t>3) анализ представляет собой не собственные мнения, а цитаты других авторов;</w:t>
            </w:r>
          </w:p>
          <w:p>
            <w:pPr>
              <w:spacing w:after="20"/>
              <w:ind w:left="20"/>
              <w:jc w:val="both"/>
            </w:pPr>
            <w:r>
              <w:rPr>
                <w:rFonts w:ascii="Times New Roman"/>
                <w:b w:val="false"/>
                <w:i w:val="false"/>
                <w:color w:val="000000"/>
                <w:sz w:val="20"/>
              </w:rPr>
              <w:t>4) анализ отсутствует.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 научной новизны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Научные результаты и положения являются новыми?</w:t>
            </w:r>
          </w:p>
          <w:p>
            <w:pPr>
              <w:spacing w:after="20"/>
              <w:ind w:left="20"/>
              <w:jc w:val="both"/>
            </w:pPr>
            <w:r>
              <w:rPr>
                <w:rFonts w:ascii="Times New Roman"/>
                <w:b w:val="false"/>
                <w:i w:val="false"/>
                <w:color w:val="000000"/>
                <w:sz w:val="20"/>
              </w:rPr>
              <w:t>1) полностью новые;</w:t>
            </w:r>
          </w:p>
          <w:p>
            <w:pPr>
              <w:spacing w:after="20"/>
              <w:ind w:left="20"/>
              <w:jc w:val="both"/>
            </w:pPr>
            <w:r>
              <w:rPr>
                <w:rFonts w:ascii="Times New Roman"/>
                <w:b w:val="false"/>
                <w:i w:val="false"/>
                <w:color w:val="000000"/>
                <w:sz w:val="20"/>
              </w:rPr>
              <w:t>2) частично новые (новыми являются 25-75%);</w:t>
            </w:r>
          </w:p>
          <w:p>
            <w:pPr>
              <w:spacing w:after="20"/>
              <w:ind w:left="20"/>
              <w:jc w:val="both"/>
            </w:pPr>
            <w:r>
              <w:rPr>
                <w:rFonts w:ascii="Times New Roman"/>
                <w:b w:val="false"/>
                <w:i w:val="false"/>
                <w:color w:val="000000"/>
                <w:sz w:val="20"/>
              </w:rPr>
              <w:t>3) не новые (новыми являются менее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Выводы диссертации являются новыми?</w:t>
            </w:r>
          </w:p>
          <w:p>
            <w:pPr>
              <w:spacing w:after="20"/>
              <w:ind w:left="20"/>
              <w:jc w:val="both"/>
            </w:pPr>
            <w:r>
              <w:rPr>
                <w:rFonts w:ascii="Times New Roman"/>
                <w:b w:val="false"/>
                <w:i w:val="false"/>
                <w:color w:val="000000"/>
                <w:sz w:val="20"/>
              </w:rPr>
              <w:t>1) полностью новые;</w:t>
            </w:r>
          </w:p>
          <w:p>
            <w:pPr>
              <w:spacing w:after="20"/>
              <w:ind w:left="20"/>
              <w:jc w:val="both"/>
            </w:pPr>
            <w:r>
              <w:rPr>
                <w:rFonts w:ascii="Times New Roman"/>
                <w:b w:val="false"/>
                <w:i w:val="false"/>
                <w:color w:val="000000"/>
                <w:sz w:val="20"/>
              </w:rPr>
              <w:t>2) частично новые (новыми являются 25-75%);</w:t>
            </w:r>
          </w:p>
          <w:p>
            <w:pPr>
              <w:spacing w:after="20"/>
              <w:ind w:left="20"/>
              <w:jc w:val="both"/>
            </w:pPr>
            <w:r>
              <w:rPr>
                <w:rFonts w:ascii="Times New Roman"/>
                <w:b w:val="false"/>
                <w:i w:val="false"/>
                <w:color w:val="000000"/>
                <w:sz w:val="20"/>
              </w:rPr>
              <w:t>3) не новые (новыми являются менее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Технические, технологические, экономические или управленческие решения являются новыми и обоснованными:</w:t>
            </w:r>
          </w:p>
          <w:p>
            <w:pPr>
              <w:spacing w:after="20"/>
              <w:ind w:left="20"/>
              <w:jc w:val="both"/>
            </w:pPr>
            <w:r>
              <w:rPr>
                <w:rFonts w:ascii="Times New Roman"/>
                <w:b w:val="false"/>
                <w:i w:val="false"/>
                <w:color w:val="000000"/>
                <w:sz w:val="20"/>
              </w:rPr>
              <w:t>1) полностью новые;</w:t>
            </w:r>
          </w:p>
          <w:p>
            <w:pPr>
              <w:spacing w:after="20"/>
              <w:ind w:left="20"/>
              <w:jc w:val="both"/>
            </w:pPr>
            <w:r>
              <w:rPr>
                <w:rFonts w:ascii="Times New Roman"/>
                <w:b w:val="false"/>
                <w:i w:val="false"/>
                <w:color w:val="000000"/>
                <w:sz w:val="20"/>
              </w:rPr>
              <w:t>2) частично новые (новыми являются 25-75%);</w:t>
            </w:r>
          </w:p>
          <w:p>
            <w:pPr>
              <w:spacing w:after="20"/>
              <w:ind w:left="20"/>
              <w:jc w:val="both"/>
            </w:pPr>
            <w:r>
              <w:rPr>
                <w:rFonts w:ascii="Times New Roman"/>
                <w:b w:val="false"/>
                <w:i w:val="false"/>
                <w:color w:val="000000"/>
                <w:sz w:val="20"/>
              </w:rPr>
              <w:t>3) не новые (новыми являются менее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Обоснованность основных выводов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основные выводы основаны/не основаны на весомых с научной точки зрения доказательствах либо достаточно хорошо обоснованы (для qualitative research (куолитатив ресеч) и направлений подготовки по искусству и гуманитарным наукам).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положения, выносимые на защиту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ответить на следующие вопросы по каждому положению в отдельности:</w:t>
            </w:r>
          </w:p>
          <w:p>
            <w:pPr>
              <w:spacing w:after="20"/>
              <w:ind w:left="20"/>
              <w:jc w:val="both"/>
            </w:pPr>
            <w:r>
              <w:rPr>
                <w:rFonts w:ascii="Times New Roman"/>
                <w:b w:val="false"/>
                <w:i w:val="false"/>
                <w:color w:val="000000"/>
                <w:sz w:val="20"/>
              </w:rPr>
              <w:t>7.1 Доказано ли положение?</w:t>
            </w:r>
          </w:p>
          <w:p>
            <w:pPr>
              <w:spacing w:after="20"/>
              <w:ind w:left="20"/>
              <w:jc w:val="both"/>
            </w:pPr>
            <w:r>
              <w:rPr>
                <w:rFonts w:ascii="Times New Roman"/>
                <w:b w:val="false"/>
                <w:i w:val="false"/>
                <w:color w:val="000000"/>
                <w:sz w:val="20"/>
              </w:rPr>
              <w:t>1) доказано;</w:t>
            </w:r>
          </w:p>
          <w:p>
            <w:pPr>
              <w:spacing w:after="20"/>
              <w:ind w:left="20"/>
              <w:jc w:val="both"/>
            </w:pPr>
            <w:r>
              <w:rPr>
                <w:rFonts w:ascii="Times New Roman"/>
                <w:b w:val="false"/>
                <w:i w:val="false"/>
                <w:color w:val="000000"/>
                <w:sz w:val="20"/>
              </w:rPr>
              <w:t>2) скорее доказано;</w:t>
            </w:r>
          </w:p>
          <w:p>
            <w:pPr>
              <w:spacing w:after="20"/>
              <w:ind w:left="20"/>
              <w:jc w:val="both"/>
            </w:pPr>
            <w:r>
              <w:rPr>
                <w:rFonts w:ascii="Times New Roman"/>
                <w:b w:val="false"/>
                <w:i w:val="false"/>
                <w:color w:val="000000"/>
                <w:sz w:val="20"/>
              </w:rPr>
              <w:t>3) скорее не доказано;</w:t>
            </w:r>
          </w:p>
          <w:p>
            <w:pPr>
              <w:spacing w:after="20"/>
              <w:ind w:left="20"/>
              <w:jc w:val="both"/>
            </w:pPr>
            <w:r>
              <w:rPr>
                <w:rFonts w:ascii="Times New Roman"/>
                <w:b w:val="false"/>
                <w:i w:val="false"/>
                <w:color w:val="000000"/>
                <w:sz w:val="20"/>
              </w:rPr>
              <w:t>4) не доказано;</w:t>
            </w:r>
          </w:p>
          <w:p>
            <w:pPr>
              <w:spacing w:after="20"/>
              <w:ind w:left="20"/>
              <w:jc w:val="both"/>
            </w:pPr>
            <w:r>
              <w:rPr>
                <w:rFonts w:ascii="Times New Roman"/>
                <w:b w:val="false"/>
                <w:i w:val="false"/>
                <w:color w:val="000000"/>
                <w:sz w:val="20"/>
              </w:rPr>
              <w:t>5) в текущей формулировке проверить доказанность положения невозможно.</w:t>
            </w:r>
          </w:p>
          <w:p>
            <w:pPr>
              <w:spacing w:after="20"/>
              <w:ind w:left="20"/>
              <w:jc w:val="both"/>
            </w:pPr>
            <w:r>
              <w:rPr>
                <w:rFonts w:ascii="Times New Roman"/>
                <w:b w:val="false"/>
                <w:i w:val="false"/>
                <w:color w:val="000000"/>
                <w:sz w:val="20"/>
              </w:rPr>
              <w:t>7.2 Является ли тривиальным?</w:t>
            </w:r>
          </w:p>
          <w:p>
            <w:pPr>
              <w:spacing w:after="20"/>
              <w:ind w:left="20"/>
              <w:jc w:val="both"/>
            </w:pPr>
            <w:r>
              <w:rPr>
                <w:rFonts w:ascii="Times New Roman"/>
                <w:b w:val="false"/>
                <w:i w:val="false"/>
                <w:color w:val="000000"/>
                <w:sz w:val="20"/>
              </w:rPr>
              <w:t>1) да;</w:t>
            </w:r>
          </w:p>
          <w:p>
            <w:pPr>
              <w:spacing w:after="20"/>
              <w:ind w:left="20"/>
              <w:jc w:val="both"/>
            </w:pPr>
            <w:r>
              <w:rPr>
                <w:rFonts w:ascii="Times New Roman"/>
                <w:b w:val="false"/>
                <w:i w:val="false"/>
                <w:color w:val="000000"/>
                <w:sz w:val="20"/>
              </w:rPr>
              <w:t>2) нет;</w:t>
            </w:r>
          </w:p>
          <w:p>
            <w:pPr>
              <w:spacing w:after="20"/>
              <w:ind w:left="20"/>
              <w:jc w:val="both"/>
            </w:pPr>
            <w:r>
              <w:rPr>
                <w:rFonts w:ascii="Times New Roman"/>
                <w:b w:val="false"/>
                <w:i w:val="false"/>
                <w:color w:val="000000"/>
                <w:sz w:val="20"/>
              </w:rPr>
              <w:t>3) в текущей формулировке проверить тривиальность положения невозможно.</w:t>
            </w:r>
          </w:p>
          <w:p>
            <w:pPr>
              <w:spacing w:after="20"/>
              <w:ind w:left="20"/>
              <w:jc w:val="both"/>
            </w:pPr>
            <w:r>
              <w:rPr>
                <w:rFonts w:ascii="Times New Roman"/>
                <w:b w:val="false"/>
                <w:i w:val="false"/>
                <w:color w:val="000000"/>
                <w:sz w:val="20"/>
              </w:rPr>
              <w:t>7.3 Является ли новым?</w:t>
            </w:r>
          </w:p>
          <w:p>
            <w:pPr>
              <w:spacing w:after="20"/>
              <w:ind w:left="20"/>
              <w:jc w:val="both"/>
            </w:pPr>
            <w:r>
              <w:rPr>
                <w:rFonts w:ascii="Times New Roman"/>
                <w:b w:val="false"/>
                <w:i w:val="false"/>
                <w:color w:val="000000"/>
                <w:sz w:val="20"/>
              </w:rPr>
              <w:t>1) да;</w:t>
            </w:r>
          </w:p>
          <w:p>
            <w:pPr>
              <w:spacing w:after="20"/>
              <w:ind w:left="20"/>
              <w:jc w:val="both"/>
            </w:pPr>
            <w:r>
              <w:rPr>
                <w:rFonts w:ascii="Times New Roman"/>
                <w:b w:val="false"/>
                <w:i w:val="false"/>
                <w:color w:val="000000"/>
                <w:sz w:val="20"/>
              </w:rPr>
              <w:t>2) нет;</w:t>
            </w:r>
          </w:p>
          <w:p>
            <w:pPr>
              <w:spacing w:after="20"/>
              <w:ind w:left="20"/>
              <w:jc w:val="both"/>
            </w:pPr>
            <w:r>
              <w:rPr>
                <w:rFonts w:ascii="Times New Roman"/>
                <w:b w:val="false"/>
                <w:i w:val="false"/>
                <w:color w:val="000000"/>
                <w:sz w:val="20"/>
              </w:rPr>
              <w:t>3) в текущей формулировке проверить новизну положения невозможно.</w:t>
            </w:r>
          </w:p>
          <w:p>
            <w:pPr>
              <w:spacing w:after="20"/>
              <w:ind w:left="20"/>
              <w:jc w:val="both"/>
            </w:pPr>
            <w:r>
              <w:rPr>
                <w:rFonts w:ascii="Times New Roman"/>
                <w:b w:val="false"/>
                <w:i w:val="false"/>
                <w:color w:val="000000"/>
                <w:sz w:val="20"/>
              </w:rPr>
              <w:t>7.4 Уровень для применения:</w:t>
            </w:r>
          </w:p>
          <w:p>
            <w:pPr>
              <w:spacing w:after="20"/>
              <w:ind w:left="20"/>
              <w:jc w:val="both"/>
            </w:pPr>
            <w:r>
              <w:rPr>
                <w:rFonts w:ascii="Times New Roman"/>
                <w:b w:val="false"/>
                <w:i w:val="false"/>
                <w:color w:val="000000"/>
                <w:sz w:val="20"/>
              </w:rPr>
              <w:t>1) узкий;</w:t>
            </w:r>
          </w:p>
          <w:p>
            <w:pPr>
              <w:spacing w:after="20"/>
              <w:ind w:left="20"/>
              <w:jc w:val="both"/>
            </w:pPr>
            <w:r>
              <w:rPr>
                <w:rFonts w:ascii="Times New Roman"/>
                <w:b w:val="false"/>
                <w:i w:val="false"/>
                <w:color w:val="000000"/>
                <w:sz w:val="20"/>
              </w:rPr>
              <w:t>2) средний;</w:t>
            </w:r>
          </w:p>
          <w:p>
            <w:pPr>
              <w:spacing w:after="20"/>
              <w:ind w:left="20"/>
              <w:jc w:val="both"/>
            </w:pPr>
            <w:r>
              <w:rPr>
                <w:rFonts w:ascii="Times New Roman"/>
                <w:b w:val="false"/>
                <w:i w:val="false"/>
                <w:color w:val="000000"/>
                <w:sz w:val="20"/>
              </w:rPr>
              <w:t>3) широкий;</w:t>
            </w:r>
          </w:p>
          <w:p>
            <w:pPr>
              <w:spacing w:after="20"/>
              <w:ind w:left="20"/>
              <w:jc w:val="both"/>
            </w:pPr>
            <w:r>
              <w:rPr>
                <w:rFonts w:ascii="Times New Roman"/>
                <w:b w:val="false"/>
                <w:i w:val="false"/>
                <w:color w:val="000000"/>
                <w:sz w:val="20"/>
              </w:rPr>
              <w:t>4) в текущей формулировке проверить уровень применения положения невозможно.</w:t>
            </w:r>
          </w:p>
          <w:p>
            <w:pPr>
              <w:spacing w:after="20"/>
              <w:ind w:left="20"/>
              <w:jc w:val="both"/>
            </w:pPr>
            <w:r>
              <w:rPr>
                <w:rFonts w:ascii="Times New Roman"/>
                <w:b w:val="false"/>
                <w:i w:val="false"/>
                <w:color w:val="000000"/>
                <w:sz w:val="20"/>
              </w:rPr>
              <w:t>7.5 Доказано ли в статье?</w:t>
            </w:r>
          </w:p>
          <w:p>
            <w:pPr>
              <w:spacing w:after="20"/>
              <w:ind w:left="20"/>
              <w:jc w:val="both"/>
            </w:pPr>
            <w:r>
              <w:rPr>
                <w:rFonts w:ascii="Times New Roman"/>
                <w:b w:val="false"/>
                <w:i w:val="false"/>
                <w:color w:val="000000"/>
                <w:sz w:val="20"/>
              </w:rPr>
              <w:t>1) да;</w:t>
            </w:r>
          </w:p>
          <w:p>
            <w:pPr>
              <w:spacing w:after="20"/>
              <w:ind w:left="20"/>
              <w:jc w:val="both"/>
            </w:pPr>
            <w:r>
              <w:rPr>
                <w:rFonts w:ascii="Times New Roman"/>
                <w:b w:val="false"/>
                <w:i w:val="false"/>
                <w:color w:val="000000"/>
                <w:sz w:val="20"/>
              </w:rPr>
              <w:t>2) нет;</w:t>
            </w:r>
          </w:p>
          <w:p>
            <w:pPr>
              <w:spacing w:after="20"/>
              <w:ind w:left="20"/>
              <w:jc w:val="both"/>
            </w:pPr>
            <w:r>
              <w:rPr>
                <w:rFonts w:ascii="Times New Roman"/>
                <w:b w:val="false"/>
                <w:i w:val="false"/>
                <w:color w:val="000000"/>
                <w:sz w:val="20"/>
              </w:rPr>
              <w:t>3) в текущей формулировке проверить доказанность положения в статье невозможно.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 достоверности.</w:t>
            </w:r>
          </w:p>
          <w:p>
            <w:pPr>
              <w:spacing w:after="20"/>
              <w:ind w:left="20"/>
              <w:jc w:val="both"/>
            </w:pPr>
            <w:r>
              <w:rPr>
                <w:rFonts w:ascii="Times New Roman"/>
                <w:b w:val="false"/>
                <w:i w:val="false"/>
                <w:color w:val="000000"/>
                <w:sz w:val="20"/>
              </w:rPr>
              <w:t>Достоверность источников и предоставляемой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Выбор методологии - обоснован или методология достаточно подробно описана:</w:t>
            </w:r>
          </w:p>
          <w:p>
            <w:pPr>
              <w:spacing w:after="20"/>
              <w:ind w:left="20"/>
              <w:jc w:val="both"/>
            </w:pPr>
            <w:r>
              <w:rPr>
                <w:rFonts w:ascii="Times New Roman"/>
                <w:b w:val="false"/>
                <w:i w:val="false"/>
                <w:color w:val="000000"/>
                <w:sz w:val="20"/>
              </w:rPr>
              <w:t>1) да;</w:t>
            </w:r>
          </w:p>
          <w:p>
            <w:pPr>
              <w:spacing w:after="20"/>
              <w:ind w:left="20"/>
              <w:jc w:val="both"/>
            </w:pPr>
            <w:r>
              <w:rPr>
                <w:rFonts w:ascii="Times New Roman"/>
                <w:b w:val="false"/>
                <w:i w:val="false"/>
                <w:color w:val="000000"/>
                <w:sz w:val="20"/>
              </w:rPr>
              <w:t>2)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Результаты диссертационной работы получены с использованием современных методов научных исследований и методик обработки и интерпретации данных с применением компьютерных технологий:</w:t>
            </w:r>
          </w:p>
          <w:p>
            <w:pPr>
              <w:spacing w:after="20"/>
              <w:ind w:left="20"/>
              <w:jc w:val="both"/>
            </w:pPr>
            <w:r>
              <w:rPr>
                <w:rFonts w:ascii="Times New Roman"/>
                <w:b w:val="false"/>
                <w:i w:val="false"/>
                <w:color w:val="000000"/>
                <w:sz w:val="20"/>
              </w:rPr>
              <w:t>1) да;</w:t>
            </w:r>
          </w:p>
          <w:p>
            <w:pPr>
              <w:spacing w:after="20"/>
              <w:ind w:left="20"/>
              <w:jc w:val="both"/>
            </w:pPr>
            <w:r>
              <w:rPr>
                <w:rFonts w:ascii="Times New Roman"/>
                <w:b w:val="false"/>
                <w:i w:val="false"/>
                <w:color w:val="000000"/>
                <w:sz w:val="20"/>
              </w:rPr>
              <w:t>2)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Теоретические выводы, модели, выявленные взаимосвязи и закономерности доказаны и подтверждены экспериментальным исследованием (для направлений подготовки по педагогическим наукам результаты доказаны на основе педагогического эксперимента):</w:t>
            </w:r>
          </w:p>
          <w:p>
            <w:pPr>
              <w:spacing w:after="20"/>
              <w:ind w:left="20"/>
              <w:jc w:val="both"/>
            </w:pPr>
            <w:r>
              <w:rPr>
                <w:rFonts w:ascii="Times New Roman"/>
                <w:b w:val="false"/>
                <w:i w:val="false"/>
                <w:color w:val="000000"/>
                <w:sz w:val="20"/>
              </w:rPr>
              <w:t>1) да;</w:t>
            </w:r>
          </w:p>
          <w:p>
            <w:pPr>
              <w:spacing w:after="20"/>
              <w:ind w:left="20"/>
              <w:jc w:val="both"/>
            </w:pPr>
            <w:r>
              <w:rPr>
                <w:rFonts w:ascii="Times New Roman"/>
                <w:b w:val="false"/>
                <w:i w:val="false"/>
                <w:color w:val="000000"/>
                <w:sz w:val="20"/>
              </w:rPr>
              <w:t>2)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Важные утверждения подтверждены/частично подтверждены/не подтверждены ссылками на актуальную и достоверную научную литературу.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Использованные источники литературы достаточны/не достаточны для литературного обзора.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 практической ценности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247"/>
          <w:p>
            <w:pPr>
              <w:spacing w:after="20"/>
              <w:ind w:left="20"/>
              <w:jc w:val="both"/>
            </w:pPr>
            <w:r>
              <w:rPr>
                <w:rFonts w:ascii="Times New Roman"/>
                <w:b w:val="false"/>
                <w:i w:val="false"/>
                <w:color w:val="000000"/>
                <w:sz w:val="20"/>
              </w:rPr>
              <w:t>
9.1 Диссертация имеет теоретическое значение:</w:t>
            </w:r>
          </w:p>
          <w:bookmarkEnd w:id="247"/>
          <w:p>
            <w:pPr>
              <w:spacing w:after="20"/>
              <w:ind w:left="20"/>
              <w:jc w:val="both"/>
            </w:pPr>
            <w:r>
              <w:rPr>
                <w:rFonts w:ascii="Times New Roman"/>
                <w:b w:val="false"/>
                <w:i w:val="false"/>
                <w:color w:val="000000"/>
                <w:sz w:val="20"/>
              </w:rPr>
              <w:t>
1) да;</w:t>
            </w:r>
          </w:p>
          <w:p>
            <w:pPr>
              <w:spacing w:after="20"/>
              <w:ind w:left="20"/>
              <w:jc w:val="both"/>
            </w:pPr>
            <w:r>
              <w:rPr>
                <w:rFonts w:ascii="Times New Roman"/>
                <w:b w:val="false"/>
                <w:i w:val="false"/>
                <w:color w:val="000000"/>
                <w:sz w:val="20"/>
              </w:rPr>
              <w:t>2)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Диссертация имеет практическое значение и существует высокая вероятность применения полученных результатов на практике:</w:t>
            </w:r>
          </w:p>
          <w:p>
            <w:pPr>
              <w:spacing w:after="20"/>
              <w:ind w:left="20"/>
              <w:jc w:val="both"/>
            </w:pPr>
            <w:r>
              <w:rPr>
                <w:rFonts w:ascii="Times New Roman"/>
                <w:b w:val="false"/>
                <w:i w:val="false"/>
                <w:color w:val="000000"/>
                <w:sz w:val="20"/>
              </w:rPr>
              <w:t>1) да;</w:t>
            </w:r>
          </w:p>
          <w:p>
            <w:pPr>
              <w:spacing w:after="20"/>
              <w:ind w:left="20"/>
              <w:jc w:val="both"/>
            </w:pPr>
            <w:r>
              <w:rPr>
                <w:rFonts w:ascii="Times New Roman"/>
                <w:b w:val="false"/>
                <w:i w:val="false"/>
                <w:color w:val="000000"/>
                <w:sz w:val="20"/>
              </w:rPr>
              <w:t>2)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Предложения для практики являются новыми:</w:t>
            </w:r>
          </w:p>
          <w:p>
            <w:pPr>
              <w:spacing w:after="20"/>
              <w:ind w:left="20"/>
              <w:jc w:val="both"/>
            </w:pPr>
            <w:r>
              <w:rPr>
                <w:rFonts w:ascii="Times New Roman"/>
                <w:b w:val="false"/>
                <w:i w:val="false"/>
                <w:color w:val="000000"/>
                <w:sz w:val="20"/>
              </w:rPr>
              <w:t>1) полностью новые;</w:t>
            </w:r>
          </w:p>
          <w:p>
            <w:pPr>
              <w:spacing w:after="20"/>
              <w:ind w:left="20"/>
              <w:jc w:val="both"/>
            </w:pPr>
            <w:r>
              <w:rPr>
                <w:rFonts w:ascii="Times New Roman"/>
                <w:b w:val="false"/>
                <w:i w:val="false"/>
                <w:color w:val="000000"/>
                <w:sz w:val="20"/>
              </w:rPr>
              <w:t>2) частично новые (новыми являются 25-75%);</w:t>
            </w:r>
          </w:p>
          <w:p>
            <w:pPr>
              <w:spacing w:after="20"/>
              <w:ind w:left="20"/>
              <w:jc w:val="both"/>
            </w:pPr>
            <w:r>
              <w:rPr>
                <w:rFonts w:ascii="Times New Roman"/>
                <w:b w:val="false"/>
                <w:i w:val="false"/>
                <w:color w:val="000000"/>
                <w:sz w:val="20"/>
              </w:rPr>
              <w:t>3) не новые (новыми являются менее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написания и оформления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академического письма:</w:t>
            </w:r>
          </w:p>
          <w:p>
            <w:pPr>
              <w:spacing w:after="20"/>
              <w:ind w:left="20"/>
              <w:jc w:val="both"/>
            </w:pPr>
            <w:r>
              <w:rPr>
                <w:rFonts w:ascii="Times New Roman"/>
                <w:b w:val="false"/>
                <w:i w:val="false"/>
                <w:color w:val="000000"/>
                <w:sz w:val="20"/>
              </w:rPr>
              <w:t>1) высокое;</w:t>
            </w:r>
          </w:p>
          <w:p>
            <w:pPr>
              <w:spacing w:after="20"/>
              <w:ind w:left="20"/>
              <w:jc w:val="both"/>
            </w:pPr>
            <w:r>
              <w:rPr>
                <w:rFonts w:ascii="Times New Roman"/>
                <w:b w:val="false"/>
                <w:i w:val="false"/>
                <w:color w:val="000000"/>
                <w:sz w:val="20"/>
              </w:rPr>
              <w:t>2) среднее;</w:t>
            </w:r>
          </w:p>
          <w:p>
            <w:pPr>
              <w:spacing w:after="20"/>
              <w:ind w:left="20"/>
              <w:jc w:val="both"/>
            </w:pPr>
            <w:r>
              <w:rPr>
                <w:rFonts w:ascii="Times New Roman"/>
                <w:b w:val="false"/>
                <w:i w:val="false"/>
                <w:color w:val="000000"/>
                <w:sz w:val="20"/>
              </w:rPr>
              <w:t>3) ниже среднего;</w:t>
            </w:r>
          </w:p>
          <w:p>
            <w:pPr>
              <w:spacing w:after="20"/>
              <w:ind w:left="20"/>
              <w:jc w:val="both"/>
            </w:pPr>
            <w:r>
              <w:rPr>
                <w:rFonts w:ascii="Times New Roman"/>
                <w:b w:val="false"/>
                <w:i w:val="false"/>
                <w:color w:val="000000"/>
                <w:sz w:val="20"/>
              </w:rPr>
              <w:t>4) низкое.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 к диссертации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Научный уровень статей докторанта по теме исследования (в случае защиты диссертации в форме серии статей официальные рецензенты комментируют научный уровень каждой статьи докторанта по теме исследования)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официального рецензента (согласно пункту 28 настоящего Типового положения)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Типовому положению о</w:t>
            </w:r>
            <w:r>
              <w:br/>
            </w:r>
            <w:r>
              <w:rPr>
                <w:rFonts w:ascii="Times New Roman"/>
                <w:b w:val="false"/>
                <w:i w:val="false"/>
                <w:color w:val="000000"/>
                <w:sz w:val="20"/>
              </w:rPr>
              <w:t>диссертационном совете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24" w:id="248"/>
      <w:r>
        <w:rPr>
          <w:rFonts w:ascii="Times New Roman"/>
          <w:b w:val="false"/>
          <w:i w:val="false"/>
          <w:color w:val="000000"/>
          <w:sz w:val="28"/>
        </w:rPr>
        <w:t xml:space="preserve">
      </w:t>
      </w:r>
      <w:r>
        <w:rPr>
          <w:rFonts w:ascii="Times New Roman"/>
          <w:b/>
          <w:i w:val="false"/>
          <w:color w:val="000000"/>
          <w:sz w:val="28"/>
        </w:rPr>
        <w:t>Явочный лист членов диссертационного совета</w:t>
      </w:r>
    </w:p>
    <w:bookmarkEnd w:id="248"/>
    <w:p>
      <w:pPr>
        <w:spacing w:after="0"/>
        <w:ind w:left="0"/>
        <w:jc w:val="both"/>
      </w:pPr>
      <w:r>
        <w:rPr>
          <w:rFonts w:ascii="Times New Roman"/>
          <w:b w:val="false"/>
          <w:i w:val="false"/>
          <w:color w:val="000000"/>
          <w:sz w:val="28"/>
        </w:rPr>
        <w:t xml:space="preserve">       Заседание совета от "___"__________20__ года, протокол № ________</w:t>
      </w:r>
    </w:p>
    <w:p>
      <w:pPr>
        <w:spacing w:after="0"/>
        <w:ind w:left="0"/>
        <w:jc w:val="both"/>
      </w:pPr>
      <w:r>
        <w:rPr>
          <w:rFonts w:ascii="Times New Roman"/>
          <w:b w:val="false"/>
          <w:i w:val="false"/>
          <w:color w:val="000000"/>
          <w:sz w:val="28"/>
        </w:rPr>
        <w:t xml:space="preserve">       Защита диссертации докторанта______________________________________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по направлению подготовки кадров 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членов диссертационного совета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Явка на заседание (подпись)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25" w:id="249"/>
      <w:r>
        <w:rPr>
          <w:rFonts w:ascii="Times New Roman"/>
          <w:b w:val="false"/>
          <w:i w:val="false"/>
          <w:color w:val="000000"/>
          <w:sz w:val="28"/>
        </w:rPr>
        <w:t>
      Ученый секретарь диссертационного совета ____________________________________</w:t>
      </w:r>
    </w:p>
    <w:bookmarkEnd w:id="249"/>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Типовому положению о</w:t>
            </w:r>
            <w:r>
              <w:br/>
            </w:r>
            <w:r>
              <w:rPr>
                <w:rFonts w:ascii="Times New Roman"/>
                <w:b w:val="false"/>
                <w:i w:val="false"/>
                <w:color w:val="000000"/>
                <w:sz w:val="20"/>
              </w:rPr>
              <w:t>диссертационном совете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28" w:id="250"/>
      <w:r>
        <w:rPr>
          <w:rFonts w:ascii="Times New Roman"/>
          <w:b w:val="false"/>
          <w:i w:val="false"/>
          <w:color w:val="000000"/>
          <w:sz w:val="28"/>
        </w:rPr>
        <w:t xml:space="preserve">
      </w:t>
      </w:r>
      <w:r>
        <w:rPr>
          <w:rFonts w:ascii="Times New Roman"/>
          <w:b/>
          <w:i w:val="false"/>
          <w:color w:val="000000"/>
          <w:sz w:val="28"/>
        </w:rPr>
        <w:t>Сведения о докторанте</w:t>
      </w:r>
      <w:r>
        <w:rPr>
          <w:rFonts w:ascii="Times New Roman"/>
          <w:b w:val="false"/>
          <w:i w:val="false"/>
          <w:color w:val="000000"/>
          <w:sz w:val="28"/>
        </w:rPr>
        <w:t xml:space="preserve"> ____________________________________________________</w:t>
      </w:r>
    </w:p>
    <w:bookmarkEnd w:id="250"/>
    <w:p>
      <w:pPr>
        <w:spacing w:after="0"/>
        <w:ind w:left="0"/>
        <w:jc w:val="both"/>
      </w:pPr>
      <w:r>
        <w:rPr>
          <w:rFonts w:ascii="Times New Roman"/>
          <w:b w:val="false"/>
          <w:i w:val="false"/>
          <w:color w:val="000000"/>
          <w:sz w:val="28"/>
        </w:rPr>
        <w:t xml:space="preserve">                               (фамилия, имя, отчество (при его наличии))</w:t>
      </w:r>
    </w:p>
    <w:bookmarkStart w:name="z329" w:id="251"/>
    <w:p>
      <w:pPr>
        <w:spacing w:after="0"/>
        <w:ind w:left="0"/>
        <w:jc w:val="both"/>
      </w:pPr>
      <w:r>
        <w:rPr>
          <w:rFonts w:ascii="Times New Roman"/>
          <w:b w:val="false"/>
          <w:i w:val="false"/>
          <w:color w:val="000000"/>
          <w:sz w:val="28"/>
        </w:rPr>
        <w:t xml:space="preserve">
      </w:t>
      </w:r>
    </w:p>
    <w:bookmarkEnd w:id="251"/>
    <w:p>
      <w:pPr>
        <w:spacing w:after="0"/>
        <w:ind w:left="0"/>
        <w:jc w:val="both"/>
      </w:pPr>
      <w:r>
        <w:drawing>
          <wp:inline distT="0" distB="0" distL="0" distR="0">
            <wp:extent cx="12192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19200" cy="129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 гражданство, национальность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обучении в докторантуре (вуз и период обучения)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докторантуры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защиты и дата защиты диссертации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и язык диссертации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Научные консультанты (Ф.И.О. (при его наличии), должность, ученые степени, ученые звания, гражданство)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Официальные рецензенты (Ф.И.О. (при его наличии), должность, ученые степени, ученые звания, гражданство)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публикаций, всего,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журналах из Перечня изданий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зарубежном издании из базы Web of Science (Вэб оф Сайнс) или Scopus (Скопус)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материалах международных конференций,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материалах зарубежных конференций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деятельность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учреждения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увольнения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жительства, контактные данные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30" w:id="252"/>
      <w:r>
        <w:rPr>
          <w:rFonts w:ascii="Times New Roman"/>
          <w:b w:val="false"/>
          <w:i w:val="false"/>
          <w:color w:val="000000"/>
          <w:sz w:val="28"/>
        </w:rPr>
        <w:t>
      Ученый секретарь диссертационного совета____________________________________</w:t>
      </w:r>
    </w:p>
    <w:bookmarkEnd w:id="252"/>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Печать, дата "__"_______20__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31 марта 2011 года № 126</w:t>
            </w:r>
          </w:p>
        </w:tc>
      </w:tr>
    </w:tbl>
    <w:p>
      <w:pPr>
        <w:spacing w:after="0"/>
        <w:ind w:left="0"/>
        <w:jc w:val="both"/>
      </w:pPr>
      <w:bookmarkStart w:name="z81" w:id="253"/>
      <w:r>
        <w:rPr>
          <w:rFonts w:ascii="Times New Roman"/>
          <w:b w:val="false"/>
          <w:i w:val="false"/>
          <w:color w:val="000000"/>
          <w:sz w:val="28"/>
        </w:rPr>
        <w:t xml:space="preserve">
      </w:t>
      </w:r>
      <w:r>
        <w:rPr>
          <w:rFonts w:ascii="Times New Roman"/>
          <w:b/>
          <w:i w:val="false"/>
          <w:color w:val="000000"/>
          <w:sz w:val="28"/>
        </w:rPr>
        <w:t>Перечень</w:t>
      </w:r>
    </w:p>
    <w:bookmarkEnd w:id="253"/>
    <w:p>
      <w:pPr>
        <w:spacing w:after="0"/>
        <w:ind w:left="0"/>
        <w:jc w:val="both"/>
      </w:pPr>
      <w:r>
        <w:rPr>
          <w:rFonts w:ascii="Times New Roman"/>
          <w:b/>
          <w:i w:val="false"/>
          <w:color w:val="000000"/>
          <w:sz w:val="28"/>
        </w:rPr>
        <w:t>утративших силу некоторых приказов</w:t>
      </w:r>
    </w:p>
    <w:p>
      <w:pPr>
        <w:spacing w:after="0"/>
        <w:ind w:left="0"/>
        <w:jc w:val="both"/>
      </w:pPr>
      <w:r>
        <w:rPr>
          <w:rFonts w:ascii="Times New Roman"/>
          <w:b/>
          <w:i w:val="false"/>
          <w:color w:val="000000"/>
          <w:sz w:val="28"/>
        </w:rPr>
        <w:t>Министра образования и науки Республики Казахстан</w:t>
      </w:r>
    </w:p>
    <w:bookmarkStart w:name="z82" w:id="25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10 января 2003 года № 14 "Об утверждении Положения о диссертационном совете" (зарегистрированный в Реестре государственной регистрации нормативных правовых актов за № 2139, опубликованный в Бюллетене нормативных правовых актов Республики Казахстан, 2003 г., № 15, ст. 840).</w:t>
      </w:r>
    </w:p>
    <w:bookmarkEnd w:id="254"/>
    <w:bookmarkStart w:name="z83" w:id="25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4 декабря 2004 года № 796 "О внесении изменения в приказ Министра образования и науки Республики Казахстан от 10 января 2003 года № 14 "Об утверждении Положения о диссертационном совете" (зарегистрированный в Реестре государственной регистрации нормативных правовых актов Республики Казахстан за № 2617).</w:t>
      </w:r>
    </w:p>
    <w:bookmarkEnd w:id="255"/>
    <w:bookmarkStart w:name="z84" w:id="25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 марта 2005 года № 126 "О внесении изменений в приказ Министра образования и науки Республики Казахстан от 10 января 2003 года № 14 "Об утверждении Положения о диссертационном совете" (зарегистрированный в Реестре государственной регистрации нормативных правовых актов Республики Казахстан за № 3552, опубликованный в Бюллетене нормативных правовых актов Республики Казахстан, 2005 г., № 14, ст. 73).</w:t>
      </w:r>
    </w:p>
    <w:bookmarkEnd w:id="256"/>
    <w:bookmarkStart w:name="z85" w:id="25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и.о. Министра образования и науки Республики Казахстан от 17 октября 2007 года № 486 "О внесении изменений и дополнений в приказ Министра образования и науки Республики Казахстан от 10 января 2003 года № 14 "Об утверждении Положения о диссертационном совете" (зарегистрированный в Реестре государственной регистрации нормативных правовых актов Республики Казахстан за № 4989, опубликованный в "Юридической газете" от 30 ноября 2007 года, № 184 (1387).</w:t>
      </w:r>
    </w:p>
    <w:bookmarkEnd w:id="257"/>
    <w:bookmarkStart w:name="z86" w:id="25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7 сентября 2010 г. № 446 "О внесении изменения в приказ Министра образования и науки Республики Казахстан от 10 января 2003 года № 14 "Об утверждении Положения о диссертационном совете" (зарегистрированный в Реестре государственной регистрации нормативных правовых актов Республики Казахстан за № 6476, опубликованный в газете "Казахстанская правда" от 23 сентября 2010 года, № 250 (26311).</w:t>
      </w:r>
    </w:p>
    <w:bookmarkEnd w:id="2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