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bc6" w14:textId="aab8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разрешения на право пользования судоходными водными путями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марта 2011 года № 158. Зарегистрирован в Министерстве юстиции Республики Казахстан 19 апреля 2011 года № 6893. Утратил силу приказом и.о. Министра транспорта и коммуникаций Республики Казахстан от 27 августа 2011 года № 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транспорта и коммуникаций РК от 27.08.2011 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транспорте", в целях упорядочения процедуры выдачи разрешений на право пользования судоходными водными путями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разрешения на право пользования судоходными водными путями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 № 158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выдаче разрешения на право пользования</w:t>
      </w:r>
      <w:r>
        <w:br/>
      </w:r>
      <w:r>
        <w:rPr>
          <w:rFonts w:ascii="Times New Roman"/>
          <w:b/>
          <w:i w:val="false"/>
          <w:color w:val="000000"/>
        </w:rPr>
        <w:t>
судоходными водными путями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 разрешения на право пользования судоходными водными путями Республики Казахстан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(далее - Закон) и регламентирует выдачу разрешения на право пользования судоходными водными путями Республики Казахстан (далее - Разрешение) территориальными органами Комитета транспортного контроля Министерства транспорта и коммуникаций Республики Казахстан (далее - территориальный орган), являющегося уполномоченным органом по вопросам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территориальных органов, осуществляя выдачу Разрешения, руководствуются Законом и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- Межрегиональная инспекция транспортного контроля Комитета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- работник Межрегиональной инспекции транспортного контроля, осуществляющий контроль на водном транспорте.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Выдача разрешений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на суда внутреннего и смешанного (река-море) плавания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судовладельца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внесение в бюджет суммы платы за фактический срок пользования судоходными водными путями Республики Казахстан, но не менее размера платы за один календарный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территориальным органом в течение 10 рабочих дней со дня получения заявления судовладельца на право пользования судоходными водными путями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несоответствии и недостоверности представляемых документов  указанных в пункте 4 настоящей Инструкции, заявителю отказывается в приеме документов в течение 10 рабочих дней с момента получения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Право пользования судоходными водными путями Республики Казахстан подтверждается разрешительным документом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указанием срока на право пользования судоходными водными путями Республики Казахстан, выдаваемым территориальным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является документом, выдача которого подлежит регистрации в Журнале учета выдачи разрешений на право пользования судоходными водными путями Республики Казахстан (далее - Журнал учета), заполняемом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Разрешение выдается судовладельцу под роспись в Журнале учета.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право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судоходными водными путями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органа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контроля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местонахождение, Ф.И.О.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юридического лица/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и адрес физического лица) 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 выдаче разрешения на право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судоходными водными путями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название и тип судна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проекта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судна по Государственному судовому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плавания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лица/фамилия,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и адрес судовладельца (ев))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(валовая, в рег. тоннах)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пользования судоходными водными путями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(для юридических лиц)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право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судоходными водными путями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кеме қатынасы су жолдарын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РҰҚСАТ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право пользования судоходными водными путями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№ 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Кемеге берілді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судну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(кеменің аты / название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Кеменің деректері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Данные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кеменің түрі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жобаның нөмірі ____________, тіркелу нөмірі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номер проекта               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тіркелу орны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сыйымдылығы (жалпы)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вместимость (валовая)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Жүзу ауданы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 плавания   </w:t>
      </w:r>
      <w:r>
        <w:rPr>
          <w:rFonts w:ascii="Times New Roman"/>
          <w:b w:val="false"/>
          <w:i w:val="false"/>
          <w:color w:val="000000"/>
          <w:sz w:val="28"/>
        </w:rPr>
        <w:t>(жүзу жүзеге асырылатын ішкі су жолдары учаскесінің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название участка внутренних водных путей, где осуществляется плавание)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Пайдалануға рұқсат етілді: 20__ жылғы "__" ____ бастап 20_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разрешается:  с                           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Кеме иесінің (лерінің)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мекен-жайы және телефоны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Наименование,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судовладельца (ев)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Рұқсатты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Көліктік бақылау комитетінің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органы берді / Разрешение выдано территориальным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"_____"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(күні / дата)  (айы /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 Көліктік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(қолы / подпись)        (аты-жөні / Ф.И.О.)</w:t>
      </w:r>
      <w:r>
        <w:rPr>
          <w:rFonts w:ascii="Times New Roman"/>
          <w:b w:val="false"/>
          <w:i w:val="false"/>
          <w:color w:val="000000"/>
          <w:sz w:val="28"/>
        </w:rPr>
        <w:t>    аумақтық органының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Руководитель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органа Комитета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контроля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право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судоходными водными путями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кеме қатынайтын су жолдарын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пайдалану құқығына рұқсат беруді есепке алу журналы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Журнал учета выдачи разрешений на право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судоходными водными путями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472"/>
        <w:gridCol w:w="2494"/>
        <w:gridCol w:w="2451"/>
        <w:gridCol w:w="1489"/>
        <w:gridCol w:w="3799"/>
      </w:tblGrid>
      <w:tr>
        <w:trPr>
          <w:trHeight w:val="217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СТН-і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регистрлік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айлық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0,26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/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кезеңі,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09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(тип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тонну: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х 1 МРП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 (тенге)</w:t>
            </w:r>
          </w:p>
        </w:tc>
      </w:tr>
      <w:tr>
        <w:trPr>
          <w:trHeight w:val="40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2191"/>
        <w:gridCol w:w="2554"/>
        <w:gridCol w:w="2191"/>
        <w:gridCol w:w="2277"/>
        <w:gridCol w:w="2277"/>
      </w:tblGrid>
      <w:tr>
        <w:trPr>
          <w:trHeight w:val="217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(аймен)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тонна)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х 7 х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114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 7 х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</w:tr>
      <w:tr>
        <w:trPr>
          <w:trHeight w:val="405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