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8ac5" w14:textId="5ef8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признания сертификатов летной годности гражданских воздушных судов, выданных иностранным государством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3 марта 2011 года № 112. Зарегистрирован в Министерстве юстиции Республики Казахстан 28 марта 2011 года № 6842. Утратил силу приказом Министра по инвестициям и развитию Республики Казахстан от 25 июля 2017 года № 494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25.07.2017 </w:t>
      </w:r>
      <w:r>
        <w:rPr>
          <w:rFonts w:ascii="Times New Roman"/>
          <w:b w:val="false"/>
          <w:i w:val="false"/>
          <w:color w:val="ff0000"/>
          <w:sz w:val="28"/>
        </w:rPr>
        <w:t>№ 494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Республики Казахстан от 15 июля 2010 года "Об использовании воздушного пространства Республики Казахстан и деятельности авиации",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сертификатов летной годности гражданских воздушных судов, выданных иностранным государством.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и коммуникаций Республики Казахстан (Адимолда Р.О.) в установленном порядке обеспечить представление настоящего приказа в Министерство юстиции Республики Казахстан для государственной регистрации.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Бектурова А.Г.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Дюсембаев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марта 2011 года № 112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признания сертификатов летной годности</w:t>
      </w:r>
      <w:r>
        <w:br/>
      </w:r>
      <w:r>
        <w:rPr>
          <w:rFonts w:ascii="Times New Roman"/>
          <w:b/>
          <w:i w:val="false"/>
          <w:color w:val="000000"/>
        </w:rPr>
        <w:t>гражданских воздушных судов, выданных иностранным государством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признания сертификатов летной годности гражданских воздушных судов, выданных иностранным государством (далее - Правила) разработаны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"Об использовании воздушного пространства Республики Казахстан и деятельности авиации" и определяют порядок признания сертификатов летной годности воздушных судов, выданных иностранным государством.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применяются к гражданским воздушным судам при условии, что требования в соответствии с которыми выдан сертификат летной годности, соответствуют требованиям и стандартам Международной организации гражданской авиации (далее – ИКАО) и нормам летной годности, установленным Республикой Казахстан.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– письменное обращение заявителя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гражданской авиации для признания сертификата летной годности гражданского воздушного судна, выданного иностранным государством;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заявитель – юридическое лицо, обратившееся в уполномоченный орган в сфере гражданской авиации для получения решения о признании сертификата летной годности гражданского воздушного судна, выданного иностранным государством;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о признании действительным сертификата летной годности (далее – Решение) – документ установленного образца, выданный уполномоченным органом в сфере гражданской авиации, подтверждающий соответствие гражданского воздушного судна требованиям и стандартам ИКАО и нормам летной годности, установленным Республикой Казахстан.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признания сертификатов летной</w:t>
      </w:r>
      <w:r>
        <w:br/>
      </w:r>
      <w:r>
        <w:rPr>
          <w:rFonts w:ascii="Times New Roman"/>
          <w:b/>
          <w:i w:val="false"/>
          <w:color w:val="000000"/>
        </w:rPr>
        <w:t>годности гражданских воздушных судов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Устанавливается следующий порядок признания сертификатов летной годности, выданных иностранным государством: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заявителем в уполномоченный орган в сфере гражданской авиации заявки;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принятия решения по заявке;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(отказ в выдаче) решения о признании сертификатов летной годности гражданских воздушных судов.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решения о признании действительным сертификата летной годности гражданского воздушного судна, выданного иностранным государством, заявитель направляет в уполномоченный орган в сфере гражданской авиации заявку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заявке прилагаются следующие документы: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свидетельства о государственной регистрации воздушного судна, выданного иностранным государством;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сертификата летной годности воздушного судна, выданного иностранным государством;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сертификата эксплуатанта (копия свидетельства на выполнение авиационных работ, копия свидетельства на право выполнения полетов, выданного уполномоченным органом в сфере гражданской авиации);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сертификата по шуму на местности, выданного иностранным государством;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документов по переоборудованию воздушного судна (если данное воздушное судно переоборудовано);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копия соглашения по определению процедур поддержания летной годности воздушного судна, заключенного в рамках статьи 83 bis к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авиации, с авиационными властями государства, в котором зарегистрировано воздушное судно или документа, подтверждающего разграничение ответственности по процедурам поддержания летной годности воздушного судна между авиационными властями Республики Казахстан и авиационными властями государств - регистрации воздушного судна;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копии договоров с изготовителями воздушного судна и двигателей об обязательном направлении в уполномоченный орган в сфере гражданской авиации бюллетеней, директив летной годности, касающихся технического обслуживания и безопасной эксплуатации воздушного судна.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Вышеуказанные копии документов заверяются подписью и печатью заявителя.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Выдача, отказ в выдаче Решения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выдается на основании представленных документов в полном объеме. Уполномоченный орган в сфере гражданской авиации в течение 10 календарных дней с момента подачи заявки, производит оформление и выдачу Решения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представления документов не в полном объеме уполномоченный орган в сфере гражданской авиации возвращает их заявителю в течение 7 календарных дней с момента принятия документов.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Отказ в выдаче Решения производится в случаях, если представленные заявителем документы не соответствуют требованиям настоящих Правил.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выдаче Решения заявителю в течении 10 календарных дней с момента принятия документов, дается мотивированный ответ в письменном виде с указанием причин отказа.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Выдача дубликата Решения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порчи, утери или хищения Решения эксплуатация воздушного судна, на которое выдано Решение прекращается.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дубликата Решения заявитель направляет в уполномоченный орган в сфере гражданской авиации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соответствии документов требованиям настоящих Правил уполномоченный орган в сфере гражданской авиации в течение 5 календарных дней, с момента подачи заявки, выдает заявителю дубликат Решения.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 летной 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воздушных 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иностранным государством</w:t>
            </w:r>
          </w:p>
        </w:tc>
      </w:tr>
    </w:tbl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36"/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для признания сертификата летной годности</w:t>
      </w:r>
      <w:r>
        <w:br/>
      </w:r>
      <w:r>
        <w:rPr>
          <w:rFonts w:ascii="Times New Roman"/>
          <w:b/>
          <w:i w:val="false"/>
          <w:color w:val="000000"/>
        </w:rPr>
        <w:t>гражданского воздушного судна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Решение о признании действительным сертификата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летной годности № _____________ на воздушное судно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______________________________, принадлежащее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(тип воздушного судна, опознавательный знак)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__________________________, внесенное в реестр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"_______" ______________ __________ г. за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воздушном судне: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Сертификат типа или эквивалентный документ и его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воздушное судно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двигатели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воздушные винты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и регистрационный знаки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Тип и назначение воздушного судна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изготовления и серийный номер воздушного судна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и место проведения последнего ремонта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Налет воздушного судна: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 начала эксплуатации __________ часов _________ посадок _____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после последнего ремонта: _______ часов ________ посадок _____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Остаток ресурса до ремонта: ______ часов _______ посадок _____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Тип и количество двигателей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Тип воздушных винтов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Максимальная масса: а) взлета ___________ б) посадки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Количество мест: а) пассажиры ___________ б) экипаж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Свидетельство по шуму на местности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Собственник воздушного судна и его адрес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Эксплуатант воздушного судна, номер свидетельства эксплуатанта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юридический адрес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Наименование организации по техническому обслуживанию воздушного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судна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                                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 20__ г.               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руководителя инженерно-авиационной службы авиакомпании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годности воздушного судна к полетам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                                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 20__ г.               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(подпись, Ф.И.О.)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 летной 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воздушных 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иностранным государством</w:t>
            </w:r>
          </w:p>
        </w:tc>
      </w:tr>
    </w:tbl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REPUBLIC OF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И КОММУНИКАЦИЙ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MINISTRY OF TRANSPORT &amp; COMMUNICATIONS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ГРАЖДАНСКОЙ АВИАЦИИ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ПРИЗНАНИИ ДЕЙСТВИТЕЛЬНЫМ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 ЛЕТНОЙ ГОДНОСТИ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действующему законодательству Республики Казахстан 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адекватности требований норм летной годности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Комитет гражданской авиации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признает действительным выданный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летной годности гражданского воздушного судна №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(заводской) номер 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и регистрационный опознавательный знак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летной годности гражданского воздушного судна и данное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 признании его действительным дают право на выполнение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полетов на воздушном судне на территории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период: до ____________________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действительно до ________________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авиации       __________________________________  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Official body                     (подпись/signature)        Stamp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Of the Competent Authority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 Civil aviation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 of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 летной 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воздушных 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иностранным государством</w:t>
            </w:r>
          </w:p>
        </w:tc>
      </w:tr>
    </w:tbl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39"/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для получения дубликата Решения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дубликат Решения о признания сертификата летной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годности воздушного судна к полетам №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 на воздушное судно 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(тип воздушного судна, опознавательный знак)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занесено в реестр "__" _____________ _____________ г., за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принадлежащее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замены (выдачи дубликата)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воздушном судне: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Тип __________________ назначение воздушного судна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Национальный и регистрационный знаки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Серийный (заводской) номер воздушного судна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изготовления воздушного судна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Сертификат типа или эквивалентный документ и его номер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Воздушное судно допущено к полетам по _____________ категории ИКАО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 и место проведения последнего ремонта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Налет воздушного судна: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 начала эксплуатации: _______ часов _________ посадок _______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после последнего ремонта: _____ часов ________ посадок _______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Остаток ресурса до ремонта: _____ часов ______ посадок _______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Масса, кг ___________________ центровка,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аэродинамическая хорда (САХ)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Дата утверждения акта технического состояния воздушного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комиссией эксплуатанта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Юридический адрес эксплуатанта, телефон, факс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                                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 20__ г.               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руководителя инженерно-авиационной службы авиакомпании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годности воздушного судна к полетам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                                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 20__ г.               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Ф.И.О.)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