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f290" w14:textId="cf3f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16 июля 2010 года № 353 "Об утверждении Правил представления обязательства о последующем вывозе с территории Республики Казахстан временно ввезенных товаров, транспортных средств, и его исполнение"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февраля 2011 года № 104. Зарегистрирован в Министерстве юстиции Республики Казахстан 16 марта 2011 года № 6816.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июля 2010 года № 353 "Об утверждении Правил представления обязательства о последующем вывозе с территории Республики Казахстан временно ввезенных товаров, транспортных средств, и его исполнение" (зарегистрирован в Реестре государственной регистрации нормативных правовых актов за № 6368, опубликован в газете "Казахстанская правда" от 8 сентября 2010 года № 235 (26296))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обязательства о последующем вывозе с территории Республики Казахстан временно ввезенных товаров, транспортных средств, и его исполнение,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"документ классификации товаров по единой товарной номенклатуры внешнеэкономической деятельности (ТН ВЭД)" заменить словами "заключение по коду Товарной номенклатуры внешнеэкономической деятельности, выдаваемый таможенными органами Республики Казахстан на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если контрактом предусмотрено несколько поставок такого товара, то оригинал заключения по коду Товарной номенклатуры внешнеэкономической деятельности представляется только по первой поставке, а по последующим поставкам представляется копия такого заключения.";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случае, если до истечения срока вывоза временно ввезенных товаров, указанных в обязательстве, дополнительным соглашением внесены изменения в договор (контракт), то по таким изменениям налогоплательщик путем отзыва ранее представленного обязательства одновременно представляет новое обязательство.";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приказ 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представления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 о последующем вывозе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территории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 ввезенных товаров,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транспортных средств, и его исполнение""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2011 года № 104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Правилам представления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 о последующем вывозе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территории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временно ввезенных товаров,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и его исполнения          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02      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ИСПОЛНЕНИИ</w:t>
      </w:r>
      <w:r>
        <w:br/>
      </w:r>
      <w:r>
        <w:rPr>
          <w:rFonts w:ascii="Times New Roman"/>
          <w:b/>
          <w:i w:val="false"/>
          <w:color w:val="000000"/>
        </w:rPr>
        <w:t>
ОБЯЗАТЕЛЬСТВА О ПОСЛЕДУЮЩЕМ ВЫВОЗЕ С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ВРЕМЕННО ВВЕЗЕННЫХ ТОВАРОВ,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В ТАМОЖЕННОМ СОЮЗЕ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Графическая форма к Правилам представления обязательства о последующем вывозе с территории Республики Казахстан временно ввезенных товаров, транспортных средств, и его исполнения в Базе данных не приводятся, при необходимости их можно получить на электронном носителе в РЦПИ.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отражает следующие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разделе "Информация об Обязательстве, по которому представляется Отчет":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входящий номер Обязательства, по которому представляется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дата приема Обязательства, по которому представляется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разделе "Общая информация" налогоплательщик обязательно отражает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 идентификационный) номер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строка подлежит обязательному заполнению при представлении Отчета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или Ф.И.О. лица, осуществившего ранее временный ввоз товаров, транспортных средств. Строка подлежит обязательному заполнению.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для юридического лица наименование в соответствии с учредительными документами, для физического лица - фамилия, имя, отчество (при его наличии) налогоплательщика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категория налогоплательщика. Обязательной отметке подлежит одна из ячеек А, В, С, D, E, F в зависимости от того, к какой категории относится налогоплательщик;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поле 4 А обязательной отметке подлежит одна из ячеек. Ячейка I отмечается в случае временного ввоза товаров резидентом. Ячейка II отмечается в случае временного ввоза товаров нерезидентом, осуществляющим деятельность через постоянное учреждение, филиал, представительство;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поле 4 B заполняется в случае если лицом, осуществляющим временный ввоз товаров, является структурное подразделение юридического лица, при соблюдении условий, установленных абзацами третьим и четвертым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 Налогового кодекса. Если структурное подразделение является стороной договора (контракта), отмечается ячейка 4 ВI. Если структурное подразделение является получателем товаров по договору (контракту), отмечается ячейка 4 ВII;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С отмечается при временном ввозе товаров физическим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D отмечается при временном ввозе товаров частным нотариусом;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Е отмечается при временном ввозе товаров адвокатом;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ячейка 4 F отмечается при временном ввозе товаров, ввезенных для официального пользования иностранными дипломатическими и приравненными к ним представительствами иностранных государств, консульскими учреждениями иностранных государств, а также для личного пользования лицами, относящимися к дипломатическому и административно-техническому персоналу этих представительств, включая членов их семей, проживающих вместе с ними, консульскими должностными лицами, консульскими служащими, включая членов их семей, проживающих вместе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государство-член таможенного союза, на территорию которого произведен вывоз товаров, транспортных средств с территории Республики Казахстан. Указывается государство-член таможенного союза по товаросопроводительным документам, на территорию которого произведен вывоз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код валюты. Обязательно указывается код валюты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разделе "Сведения о вывезенных товарах, транспортных средствах":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9 указывается наименование товаров, транспортных средств в соответствии с договором (контрактом), товаросопроводительными документами, техническим паспортом, счетом-фактурой, накладной;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10 указывается код товара ТН ВЭД, который определяется на основании документа по классификации товаров по ТН ВЭД;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11 указывается наименование, номер и дата документа, подтверждающего вывоз товаров,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12 указываются отличительные признаки товара, его спецификация, а для транспортных средств: вид и марка, номер двигателя, шасси, кузова,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13 указывается количество вывезенных товаров, транспортных средств, единицы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14 указывается стоимость вывезенных товаров, транспортных средств с учетом стоимости, ранее отраженной в Обязательстве;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15 указывается сумма НДС подлежащая уменьшению, в случае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276-15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разделе "Отчет об исполнении Обязательства о последующем вывозе с территории Республики Казахстан ранее временно ввезенных товаров, транспортных средств":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16 указывается срок временного ввоза, заявленного в Обязательстве в календарных месяцах;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17 указывается срок фактического временного ввоза в календарных месяцах с указанием даты ввоза и даты вывоза согласно договору, товаросопроводительным документам, целям и обстоятельствам временного ввоза товаров,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"Ответственность налогоплательщика":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поле "Ф.И.О. налогоплательщика (руководителя)" указываются фамилия, имя, отчество (при его наличии) руководителя в соответствии с учредительными документами. Если Отчет представляется физическим лицом, указывается его фамилия, имя, отчество (при его наличии) согласно документам, удостоверяющим личность, для индивидуального предпринимателя - наименование в соответствии со свидетельством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поле дата подачи Отчета указывается дата представления Отчета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поле код налогового органа указывается код налогового органа по месту нахождения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поле "Ф.И.О. должностного лица, принявшего Отчет" указываются фамилия, имя, отчество (при его наличии) работника налогового органа, принявшего Отчет;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поле дата приема Отчета указывается дата представления Отчета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поле входящий номер документа указывается регистрационный номер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подпунктах 4) - 6) настоящего пункта, заполняется должностным лицом налогового органа, в который представлено Обязательство.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