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17bd" w14:textId="4741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 апреля 2010 года № 141 "Некоторые вопросы Единой бюджетной классификации
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февраля 2011 года № 65. Зарегистрирован в Министерстве юстиции Республики Казахстан 21 февраля 2011 года № 6781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уктуре специ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классификаци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20 "Создание основ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424 с Определением и Перечнем затрат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4 Строительство (реконструкция) зданий и сооружений государственных пред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ых предприятий, находящихся в республиканской или коммунальной собственности, для строительства зданий и сооружений, кроме капитального ремонта и рестав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ечень затр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ой специфике будет осуществляться финансирование расходов по ранее заключенным государственными предприятиями долгосрочным договорам, которые заверш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