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cbae" w14:textId="328c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решение городского маслихата от 12 
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13 июля 2010 года № 30-9. Зарегистрировано Управлением юстиции города Уральска Западно-Казахстанской области 30 июля 2010 года № 7-1-189.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"Правил определения размера и порядка оказания жилищной помощи малообеспеченным семьям (гражданам) в городе Уральске" от 12 марта 2010 года № 27-12 (зарегистрированное в Реестре государственной регистрации нормативных правовых актов за № 7-1-183, опубликованное 29 апреля 2010 года в газете "Жайық үні" № 17 и 29 апреля 2010 года в газете "Пульс города" №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"компенсационными мерами" дополнить словами "на потребление коммунальных услуг и услуг связи в части увеличения абонентской платы за телефон";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"инвалиды и участники Великой Отечественной войны и лица, приравненные к ним,"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 площади жилья, обеспечиваемая компенсационными мерами, на капитальный ремонт и (или) взносов на накопление средств на капитальный ремонт общего имущества объекта кондоминиума, арендной платы за пользование жилищем, устанавливается равной фактически занимаемой площади одной единицы жилья, но не более 50 квадратных метров.";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расходам"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"предшествующему полугодию" дополнить словами "расходы учитывать за предыдущий квартал или последний квартал, в котором услуги оказывались в полном объеме";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Получатели жилищной помощи должны в течение 10 дней информировать уполномоченный орган о любых изменениях, влияющих на начисление жилищной помощи (состава семьи, ее бюджета, приобретение недвижимости и так далее), а также о случаях неправильного начисления помощи. В случаях предоставления в уполномоченный орган заведомо недостоверных сведений, повлекших за собой назначение завышенной или незаконной компенсации, собственник (наниматель) возвращает незаконно полученную жилищную помощь добровольно, а в случае отказа – в судебном порядке. Жилищная помощь на следующий срок назначается после возврата в бюджет незаконно полученной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"может не предоставляться" заменить словами "не предоставляется";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"Назначение жилищной помощи" дополнить словами "для первично обратившихся";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"может не предоставляться" заменить словами "не предоставляется".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30-ой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В. П. Михно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