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e06c" w14:textId="6a4e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для обучающихся 
и воспитанников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марта 2010 года № 27-11. Зарегистрировано Управлением юстиции города Уральска Западно-Казахстанской области 7 апреля 2010 года № 7-1-180. Утратило силу - решением Уральского городского маслихата Западно-Казахстанской области от 30 марта 2011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30.03.2011 № 38-10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политике" в Республике Казахстан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льготного проезда на общественном транспорте (кроме такси) для обучающихся и воспитанников организаций образования очной формы обучения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выделение средств из местного бюджета на соответствующий календарный год по программе 6.02.464.008 "Социальная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города Уральска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льготном проезде на городском общественном транспорте (кроме такси) обучающихся и воспитанников организаций образования очной формы обучения" от 31 марта 2009 года за № 15-10 (зарегистрированное в Реестре государственной регистрации нормативных правовых актов за номером №  7-1-134, опубликованное 23 апреля 2009 года в газете "Жайык үні" № 17 и 23 апреля 2009 года в газете "Пульс города"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их первого официального опубликования и распространяется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   В. П. Любавин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