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2096" w14:textId="19d2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16 февраля 2009 года № 376 "Об утверждении инструкции по назначению и осуществлению социальной выплаты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06 апреля 2010 года N 09. Зарегистрировано Управлением юстиции Шемонаихинского района Департамента юстиции Восточно-Казахстанской области 15 апреля 2010 года за N 5-19-115. Утратило силу постановлением акимата Шемонаихинского района от 01 сентября 2011 года N 97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Шемонаихинского района от 01.09.2011 N 97.    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№ 95-IV, в целях социальной защиты граждан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инструкции по назначению и осуществлению социальной выплаты отдельным категориям граждан» от 16 февраля 2009 года № 376 (зарегистрировано в Реестре государственной регистрации нормативных правовых актов за № 5-19-93 от 03 марта 2009 года, опубликовано 20 марта 2009 года в газете «Уба-Информ» № 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назначению и осуществлению социальной выплаты отдельным категориям граждан, утвержденной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слова «получающие по этому основанию специальное государственное пособие» -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слова «и получающие по этим основаниям специальное государственное пособие» -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   А.Каримов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