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ad78" w14:textId="634a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27 сентября 2010 года № 803. Зарегистрировано управлением юстиции Глубоковского района Департамента юстиции Восточно-Казахстанской области 22 октября 2010 года за N 5-9-136. Утратило силу  - постановлением Глубоковского районного акимата от 05 июня 2012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 Сноска. Утратило силу - постановлением Глубоковского районного акимата от 05.06.2012 № 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 Глубоковский районный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 В. Кошелев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«27» сентября 2010 года № 803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Размер платы за 1 месяц за 1 квадратный метр общей площади, взимаемой за пользование жилищем из государственного жилищного фонда в Глубоковском районе,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(арендная плата) = 8680 (восемь тысяч шестьсот восемьдесят) тенге (оценочная стоимость одного квадратного метра жилья)/125 (сто двадцать пять) лет (расчетный срок службы здания)/12 (двенадцать) месяцев=5,8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начальника ГУ «Отдел ЖКХ,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пассажирского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автомобильных дорог Глубоковского района»         М.Шарыпкан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