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ba1" w14:textId="5df4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05 января 2010 года N 395. Зарегистрировано Управлением юстиции Глубоковского района Департамента юстиции Восточно-Казахстанской области 03  февраля 2010 года N 5-9-123. Утратило силу постановлением Глубоковского районного акимата Восточно-Казахстанской области от 23 декабря 2010 года N 923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23.12.2010 N 923.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«О занятости населения»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К основному перечню целевых групп, установить дополнительный перечень лиц входящих в целевые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ВИЧ – инфицированных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выпускников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занятых в режиме неполного рабочего времени, в связи с изменением в организации производства, в том числе при реорганизации 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находящихся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студентов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работающих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Постановления Глубоковского районного акимата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целевых групп и перечня предприятий, создающих социальные рабочие места лицам, входящим в целевые группы на 2009 год», (зарегистрированное в реестре государственной регистрации нормативных правовых актов от 15 января 2009 года № 5-9-94, опубликованное в районной газете «Огни Прииртышья» от 30 января 2009 года № 5), от 4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Глубоковского районного акимата от 18 декабря 2008 года № 1250 «Об определении целевых групп и перечня предприятий, создающих социальные рабочие места лицам, входящим в целевые группы на 2009 год», (зарегистрированное в реестре государственной регистрации нормативных правовых актов от 9 июня 2009 года № 5-9-105, опубликованное в районной газете «Огни Прииртышья» от 19 июня 2009 года № 25)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 выполнению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                      В. Лаптев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