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ee0" w14:textId="32a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9 февраля 2009 года N 16-12-IV "Об утверждении Инструкции по оказанию социальной помощи отдельным категориям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декабря 2010 года N 33-10-IV. Зарегистрировано Управлением юстиции Бородулихинского района Департамента юстиции Восточно-Казахстанской области 13 января 2011 года за N 5-8-125. Утратило силу решением Бородулихинского районного маслихата Восточно-Казахстанской области от 13 июля 2012 года N 6-4-V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16-12-IV «Об утверждении Инструкции по оказанию социальной помощи отдельным категориям граждан Бородулихинского района (зарегистрировано в Реестре государственной регистрации нормативных правовых актов 10 февраля 2009 года № 5-8-75, опубликовано 13 февраля 2009 года в районной газете «Пульс района» № 7 (6269)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может оказываться к праздничным и знаменательным датам, для подписки на периодическую печать, на текущий ремонт жилья участникам и инвалидам Великой Отечественной войны, на погребение участникам и инвалидам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раздела 3 Инструкции слова «при пожаре – 10% от суммы ущерба, указанного по акту о пожаре, но не более 40 месячных расчетных показателей» читать: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пожаре - 20% от суммы ущерба, но не более 70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раздела 3 Инструкции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погребение участникам и инвалидам Великой Отечественной войны в размере 20000 тенге (двадцать тысяч тенге)».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 А. Турлыбеков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Б. Аргумбаев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