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b85d" w14:textId="a1db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в рамках реализации стратегии региональной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6 мая 2010 года N 114. Зарегистрировано Управлением юстиции города Риддера Департамента юстиции Восточно-Казахстанской области 17 июня 2010 года за N 5-4-133. Утратило силу постановлением акимата города Риддера от 24 декабря 2010 года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Риддера от 24.12.2010 № 555 (вступает в силу с 01.01.2011).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ЗаконаРеспублики Казахстан от 23 января 2001 года № 148 «О местном государственном управлении и самоуправлении в Республике Казахстан»,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07 июля 2004 года № 581 «О государственной молодежной политике в Республике Казахстан»,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меры по социальной защите от безработицы целевых групп населения в рамках </w:t>
      </w:r>
      <w:r>
        <w:rPr>
          <w:rFonts w:ascii="Times New Roman"/>
          <w:b w:val="false"/>
          <w:i w:val="false"/>
          <w:color w:val="000000"/>
          <w:sz w:val="28"/>
        </w:rPr>
        <w:t>реализации 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Участники)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трудоустройства безработной молодежи из числа выпускников технического и профессионального,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на работу Участников, относящихся к целевым группам и зарегистрированных в качестве безработных в государственном учреждении «Отдел занятости и социальных программ города Риддера»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в период подбора Участников подходящей для них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возраст выпускника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работы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Трудоустройство организовывается и проводится в организациях независимо от форм собственности (далее - Работодатели) на основе договора Работодателей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содержать обязанности сторон, виды, объемы работ, размер и условия оплаты труда, срок и источники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труда определяются трудовым договором, заключенным между Работодателем и Участниками,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Иные условия, не указанные в постановлении, будут отражены в трудовом договоре, заключенном между Работодателем и 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Участников осуществляется из республиканского бюджета в размере 20 000 (двадцать тысяч) тенге путем перечисления средств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Затраты Работодателей на оплату труда Участников, трудоустроенных на социальные рабочие места, частично возмещаются из республиканского бюджета в размере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Оплата труда безработных из целевых групп, принятых на социальные рабочие места, осуществляется ежемесячно из фонда оплаты труда Работодателей в соответствии с условиями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постановления возложить на заместителя акима города Кагарманова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 Д.Ю. Кавригин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