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7baf" w14:textId="dcd7b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назначения и выплаты материального обеспечения на детей-инвалидов, воспитывающихся и обучающихся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Курчатова Восточно-Казахстанской области от 15 ноября 2010 года N 510. Зарегистрировано в Управлении юстиции города Курчатова Департамента юстиции Восточно-Казахстанской области 13 декабря 2010 года за N 5-3-96. Утратило силу постановлением акимата города Курчатова Восточно-Казахстанской области от 08 мая 2012 года N 1051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города Курчатова Восточно-Казахстанской области от 08.05.2012 N 1051.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13 апреля 2005 года № 39 «О социальной защите инвалидов в Республике Казахстан», 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№ 343 «О социальной и медико-педагогической коррекционной поддержке детей с ограниченными возможностями»,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 в целях оказания помощи родителям, имеющим детей-инвалидов, в их воспитании и обучении акимат города Курчатова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выплаты материального обеспечения на детей-инвалидов, воспитывающихся и обучающихся на дому (далее - Инструкция).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города Курчатова» (Абдикаримов М. А.) обеспечить назначение и выплату материального обеспечения на детей-инвалидов, воспитывающихся и обучающихся на дому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Курчатова Старенкову Е. 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 Курчатова                                А. ГЕНРИХ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Курчатова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15 ноября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510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Инструкция</w:t>
      </w:r>
      <w:r>
        <w:br/>
      </w:r>
      <w:r>
        <w:rPr>
          <w:rFonts w:ascii="Times New Roman"/>
          <w:b/>
          <w:i w:val="false"/>
          <w:color w:val="000000"/>
        </w:rPr>
        <w:t>
назначения и выплаты материального обеспечения</w:t>
      </w:r>
      <w:r>
        <w:br/>
      </w:r>
      <w:r>
        <w:rPr>
          <w:rFonts w:ascii="Times New Roman"/>
          <w:b/>
          <w:i w:val="false"/>
          <w:color w:val="000000"/>
        </w:rPr>
        <w:t>
на детей-инвалидов, воспитывающихся и обучающихся на дому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Инструкция разработана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29 Закона Республики Казахстан от 13 апреля 2005 года № 39 «О социальной защите инвалидов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№ 343 «О социальной и медико-педагогической коррекционной поддержке детей с ограниченными возможностями»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Казахстан».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1. Назначение материального обеспечения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Назначение материальной помощи на детей-инвалидов, воспитывающихся и обучающихся на дому, производится городским отделом занятости и социальных программ по месту жительства ребенка-инвалида по заявлению одного из родителей или лица, его заменяющего.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 заявлению прилагается справка о необходимости воспитания или обучения ребенка-инвалида на дому, которая выдается Межведомственной психолого-медико-педагогической комиссией при Управлении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Материальная помощь на детей-инвалидов, воспитывающихся и обучающихся на дому, назначается с месяца, в котором подано заявление о назначении этой помощи и на срок, указанный в справке Межведомственной психолого-медико-психологической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наступлении обстоятельств, влекущих прекращение или возобновление назначения и выплаты материальной помощи (смерть ребенка, определение в дом-интернат, переезд на другое место жительство и др.) назначение и выплата материальной помощи прекращается или возобновляется с месяца, следующего за тем месяцем, в котором наступили соответствующие обстоятельства.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Получатели материальной помощи извещают городской отдел занятости и социальных программ обо всех изменениях, влияющих на право получения помощи. В случае не представления получателями материальной помощи сведений, о произошедших изменениях переплаченные суммы подлежат возврату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Заявление со всеми необходимыми документами о назначении материальной помощи рассматривается городским отделом занятости и социальных программ в 10-дневный срок со дня его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случае отказа в назначении материальной помощи городской отдел занятости и социальных программ после вынесения решения с указанием причин отказа и порядка обжалования возвращает заявителю все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Решение городского отдела занятости и социальных программ может быть обжаловано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Заявление о назначении материальной помощи со всеми необходимыми документами, а также решение городского отдела занятости и социальных программ о назначении материальной помощи на детей-инвалидов хранятся в личном деле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Размер материальной помощи равен 10-ти месячным расчетным показателям.</w:t>
      </w:r>
    </w:p>
    <w:bookmarkEnd w:id="5"/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2. Финансирование и выплата материального обеспечения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Городской отдел занятости и социальных программ в конце текущего года предоставляет заявку-потребность в государственное учреждение «Отдел финансов города Курчатова Восточно-Казахстанской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После поступления финансирования на бюджетный счет государственного учреждения «Отдел занятости и социальных программ города Курчатова Восточно-Казахстанской области» перечисление денежных средств осуществляется согласно заявок плана финансирования государственного учреждения «Отдел занятости и социальных программ города Курчатова Восточно-Казахстанской области».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Выплата материальной помощи на детей инвалидов осуществляется через банки второго уровня, путем зачисления на счета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Банки второго уровня осуществляют выплату на основании списков-ведомостей, представленных городским отделом занятости и социальных программ, заверенных первым руководителем.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Выплата материальной помощи производится за текущий месяц.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